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2C" w:rsidRDefault="006C7437">
      <w:pPr>
        <w:spacing w:line="320" w:lineRule="exact"/>
        <w:jc w:val="center"/>
        <w:rPr>
          <w:rFonts w:ascii="仿宋" w:eastAsia="仿宋" w:hAnsi="仿宋"/>
          <w:sz w:val="24"/>
          <w:szCs w:val="24"/>
        </w:rPr>
      </w:pPr>
      <w:r>
        <w:rPr>
          <w:rFonts w:asciiTheme="majorEastAsia" w:eastAsiaTheme="majorEastAsia" w:hAnsiTheme="majorEastAsia" w:hint="eastAsia"/>
          <w:b/>
          <w:sz w:val="32"/>
          <w:szCs w:val="32"/>
        </w:rPr>
        <w:t>拟购</w:t>
      </w:r>
      <w:r w:rsidR="0079117F" w:rsidRPr="0079117F">
        <w:rPr>
          <w:rFonts w:asciiTheme="majorEastAsia" w:eastAsiaTheme="majorEastAsia" w:hAnsiTheme="majorEastAsia" w:hint="eastAsia"/>
          <w:b/>
          <w:sz w:val="32"/>
          <w:szCs w:val="32"/>
          <w:u w:val="single"/>
        </w:rPr>
        <w:t>口腔颌面锥形束计算机体层摄影设备</w:t>
      </w:r>
      <w:r>
        <w:rPr>
          <w:rFonts w:asciiTheme="majorEastAsia" w:eastAsiaTheme="majorEastAsia" w:hAnsiTheme="majorEastAsia" w:hint="eastAsia"/>
          <w:b/>
          <w:sz w:val="32"/>
          <w:szCs w:val="32"/>
        </w:rPr>
        <w:t>项目初步参数论证征集意见表</w:t>
      </w:r>
    </w:p>
    <w:p w:rsidR="0045292C" w:rsidRDefault="0045292C">
      <w:pPr>
        <w:spacing w:line="320" w:lineRule="exact"/>
        <w:rPr>
          <w:rFonts w:ascii="仿宋" w:eastAsia="仿宋" w:hAnsi="仿宋"/>
          <w:sz w:val="24"/>
          <w:szCs w:val="24"/>
        </w:rPr>
      </w:pPr>
    </w:p>
    <w:p w:rsidR="0045292C" w:rsidRDefault="006C7437">
      <w:pPr>
        <w:spacing w:line="320" w:lineRule="exact"/>
        <w:rPr>
          <w:rFonts w:ascii="仿宋" w:eastAsia="仿宋" w:hAnsi="仿宋"/>
          <w:szCs w:val="21"/>
          <w:u w:val="single"/>
        </w:rPr>
      </w:pPr>
      <w:r>
        <w:rPr>
          <w:rFonts w:ascii="仿宋" w:eastAsia="仿宋" w:hAnsi="仿宋" w:hint="eastAsia"/>
          <w:szCs w:val="21"/>
        </w:rPr>
        <w:t>供应商、联系人及电话（加盖公章）：</w:t>
      </w:r>
      <w:r>
        <w:rPr>
          <w:rFonts w:ascii="仿宋" w:eastAsia="仿宋" w:hAnsi="仿宋" w:hint="eastAsia"/>
          <w:szCs w:val="21"/>
          <w:u w:val="single"/>
        </w:rPr>
        <w:t xml:space="preserve">                                                      </w:t>
      </w:r>
    </w:p>
    <w:p w:rsidR="0045292C" w:rsidRDefault="006C7437">
      <w:pPr>
        <w:spacing w:line="320" w:lineRule="exact"/>
        <w:rPr>
          <w:rFonts w:ascii="仿宋" w:eastAsia="仿宋" w:hAnsi="仿宋"/>
          <w:szCs w:val="21"/>
          <w:u w:val="single"/>
        </w:rPr>
      </w:pPr>
      <w:r>
        <w:rPr>
          <w:rFonts w:ascii="仿宋" w:eastAsia="仿宋" w:hAnsi="仿宋" w:hint="eastAsia"/>
          <w:szCs w:val="21"/>
        </w:rPr>
        <w:t>产品品牌、规格型号、产地、医疗器械注册证号及最低报价：</w:t>
      </w:r>
      <w:r>
        <w:rPr>
          <w:rFonts w:ascii="仿宋" w:eastAsia="仿宋" w:hAnsi="仿宋" w:hint="eastAsia"/>
          <w:szCs w:val="21"/>
          <w:u w:val="single"/>
        </w:rPr>
        <w:t xml:space="preserve">                                 </w:t>
      </w:r>
    </w:p>
    <w:p w:rsidR="0045292C" w:rsidRDefault="006C7437">
      <w:pPr>
        <w:spacing w:line="320" w:lineRule="exact"/>
        <w:ind w:firstLineChars="200" w:firstLine="422"/>
        <w:rPr>
          <w:rFonts w:ascii="仿宋" w:eastAsia="仿宋" w:hAnsi="仿宋"/>
          <w:b/>
          <w:szCs w:val="21"/>
        </w:rPr>
      </w:pPr>
      <w:r>
        <w:rPr>
          <w:rFonts w:ascii="仿宋" w:eastAsia="仿宋" w:hAnsi="仿宋" w:hint="eastAsia"/>
          <w:b/>
          <w:szCs w:val="21"/>
        </w:rPr>
        <w:t>备注：</w:t>
      </w:r>
    </w:p>
    <w:p w:rsidR="0045292C" w:rsidRDefault="006C7437">
      <w:pPr>
        <w:spacing w:line="320" w:lineRule="exact"/>
        <w:ind w:firstLineChars="200" w:firstLine="420"/>
        <w:rPr>
          <w:rFonts w:ascii="仿宋" w:eastAsia="仿宋" w:hAnsi="仿宋"/>
          <w:szCs w:val="21"/>
        </w:rPr>
      </w:pPr>
      <w:r>
        <w:rPr>
          <w:rFonts w:ascii="仿宋" w:eastAsia="仿宋" w:hAnsi="仿宋" w:hint="eastAsia"/>
          <w:szCs w:val="21"/>
        </w:rPr>
        <w:t>1、按要求格式填写并每页加盖报名供应商公章【电子章无效】，在规定时间内以</w:t>
      </w:r>
      <w:r>
        <w:rPr>
          <w:rFonts w:ascii="仿宋" w:eastAsia="仿宋" w:hAnsi="仿宋" w:hint="eastAsia"/>
          <w:b/>
          <w:szCs w:val="21"/>
        </w:rPr>
        <w:t>原件扫描件和电子版形式</w:t>
      </w:r>
      <w:r>
        <w:rPr>
          <w:rFonts w:ascii="仿宋" w:eastAsia="仿宋" w:hAnsi="仿宋" w:hint="eastAsia"/>
          <w:szCs w:val="21"/>
        </w:rPr>
        <w:t>发送至医院指定邮箱（）；</w:t>
      </w:r>
    </w:p>
    <w:p w:rsidR="0045292C" w:rsidRDefault="006C7437">
      <w:pPr>
        <w:spacing w:line="320" w:lineRule="exact"/>
        <w:ind w:firstLineChars="200" w:firstLine="420"/>
        <w:rPr>
          <w:rFonts w:ascii="仿宋" w:eastAsia="仿宋" w:hAnsi="仿宋"/>
          <w:b/>
          <w:szCs w:val="21"/>
          <w:u w:val="single"/>
        </w:rPr>
      </w:pPr>
      <w:r>
        <w:rPr>
          <w:rFonts w:ascii="仿宋" w:eastAsia="仿宋" w:hAnsi="仿宋" w:hint="eastAsia"/>
          <w:szCs w:val="21"/>
        </w:rPr>
        <w:t>2、响应情况（是/否）若为否则继续填写具体建议修改意见，建议修改意见须提供相应证明材料（证明材料须为政府主管部门及其下属机构出具的检测报告，无证明材料则不予采纳；建议修改意见原则上须满足业界主流品牌同档次水平产品且不得为独家），</w:t>
      </w:r>
      <w:r>
        <w:rPr>
          <w:rFonts w:ascii="仿宋" w:eastAsia="仿宋" w:hAnsi="仿宋" w:hint="eastAsia"/>
          <w:b/>
          <w:szCs w:val="21"/>
          <w:u w:val="single"/>
        </w:rPr>
        <w:t>同时务必备注本品牌本规格型号产品相对应的真实指标并标注是否为独家（供医院汇总定稿版参数时选择）；</w:t>
      </w:r>
    </w:p>
    <w:p w:rsidR="0045292C" w:rsidRDefault="006C7437">
      <w:pPr>
        <w:spacing w:line="320" w:lineRule="exact"/>
        <w:ind w:firstLineChars="200" w:firstLine="420"/>
        <w:rPr>
          <w:rFonts w:ascii="仿宋" w:eastAsia="仿宋" w:hAnsi="仿宋"/>
          <w:bCs/>
          <w:szCs w:val="21"/>
        </w:rPr>
      </w:pPr>
      <w:r>
        <w:rPr>
          <w:rFonts w:ascii="仿宋" w:eastAsia="仿宋" w:hAnsi="仿宋" w:hint="eastAsia"/>
          <w:bCs/>
          <w:szCs w:val="21"/>
        </w:rPr>
        <w:t>3、院方根据各潜在供应商提供的配套耗材和须定期更换零部件的报价清单(须同步提供近</w:t>
      </w:r>
      <w:r w:rsidR="00591C15" w:rsidRPr="00591C15">
        <w:rPr>
          <w:rFonts w:ascii="仿宋" w:eastAsia="仿宋" w:hAnsi="仿宋"/>
          <w:bCs/>
          <w:szCs w:val="21"/>
        </w:rPr>
        <w:t>3</w:t>
      </w:r>
      <w:r>
        <w:rPr>
          <w:rFonts w:ascii="仿宋" w:eastAsia="仿宋" w:hAnsi="仿宋" w:hint="eastAsia"/>
          <w:bCs/>
          <w:szCs w:val="21"/>
        </w:rPr>
        <w:t>年内至少</w:t>
      </w:r>
      <w:r w:rsidR="00D018EF">
        <w:rPr>
          <w:rFonts w:ascii="仿宋" w:eastAsia="仿宋" w:hAnsi="仿宋"/>
          <w:bCs/>
          <w:szCs w:val="21"/>
        </w:rPr>
        <w:t>5</w:t>
      </w:r>
      <w:r>
        <w:rPr>
          <w:rFonts w:ascii="仿宋" w:eastAsia="仿宋" w:hAnsi="仿宋" w:hint="eastAsia"/>
          <w:bCs/>
          <w:szCs w:val="21"/>
        </w:rPr>
        <w:t>家二级及以上医院发票原件扫描件和入库清单【遮挡无效】)进行设置相关报价限价，若潜在供应商均未提供报价清单（含发票原件扫描件和入库清单）则视同本项目无耗材和须定期更换零部件。</w:t>
      </w:r>
    </w:p>
    <w:p w:rsidR="0045292C" w:rsidRDefault="006C7437">
      <w:pPr>
        <w:spacing w:line="320" w:lineRule="exact"/>
        <w:ind w:firstLineChars="200" w:firstLine="422"/>
        <w:rPr>
          <w:rFonts w:ascii="仿宋" w:eastAsia="仿宋" w:hAnsi="仿宋"/>
          <w:szCs w:val="21"/>
        </w:rPr>
      </w:pPr>
      <w:r>
        <w:rPr>
          <w:rFonts w:ascii="仿宋" w:eastAsia="仿宋" w:hAnsi="仿宋" w:hint="eastAsia"/>
          <w:b/>
          <w:szCs w:val="21"/>
        </w:rPr>
        <w:t>4、杜绝两现象：</w:t>
      </w:r>
      <w:r>
        <w:rPr>
          <w:rFonts w:ascii="仿宋" w:eastAsia="仿宋" w:hAnsi="仿宋" w:hint="eastAsia"/>
          <w:bCs/>
          <w:szCs w:val="21"/>
        </w:rPr>
        <w:t>一是整机保修3年，保修范围不包含须定期更换零部件，须定期更换零部件报价清单如下...；二是将须定期更换零部件变为耗材，恶意降低货物价格，提高耗材价（或直接提高耗材报价）。</w:t>
      </w:r>
    </w:p>
    <w:p w:rsidR="0045292C" w:rsidRDefault="006C7437">
      <w:pPr>
        <w:spacing w:line="320" w:lineRule="exact"/>
        <w:rPr>
          <w:rFonts w:ascii="仿宋" w:eastAsia="仿宋" w:hAnsi="仿宋"/>
          <w:b/>
          <w:szCs w:val="21"/>
        </w:rPr>
      </w:pPr>
      <w:r>
        <w:rPr>
          <w:rFonts w:ascii="仿宋" w:eastAsia="仿宋" w:hAnsi="仿宋" w:hint="eastAsia"/>
          <w:b/>
          <w:szCs w:val="21"/>
        </w:rPr>
        <w:t>附件：配套耗材、试剂【单人次费用】及须定期更换零部件报价清单（样表【若无则标注“无”且不可删除】、可单列）</w:t>
      </w:r>
    </w:p>
    <w:p w:rsidR="0045292C" w:rsidRDefault="006C7437">
      <w:pPr>
        <w:spacing w:line="300" w:lineRule="exact"/>
        <w:ind w:firstLineChars="200" w:firstLine="420"/>
        <w:rPr>
          <w:rFonts w:ascii="仿宋" w:eastAsia="仿宋" w:hAnsi="仿宋"/>
          <w:b/>
          <w:szCs w:val="21"/>
        </w:rPr>
      </w:pPr>
      <w:r>
        <w:rPr>
          <w:rFonts w:ascii="仿宋" w:eastAsia="仿宋" w:hAnsi="仿宋" w:cs="仿宋" w:hint="eastAsia"/>
          <w:bCs/>
          <w:szCs w:val="21"/>
        </w:rPr>
        <w:t>5、</w:t>
      </w:r>
      <w:r>
        <w:rPr>
          <w:rFonts w:ascii="仿宋" w:eastAsia="仿宋" w:hAnsi="仿宋" w:cs="仿宋" w:hint="eastAsia"/>
          <w:bCs/>
          <w:color w:val="FF0000"/>
          <w:szCs w:val="21"/>
        </w:rPr>
        <w:t>拟设置为</w:t>
      </w:r>
      <w:r>
        <w:rPr>
          <w:rFonts w:ascii="仿宋" w:eastAsia="仿宋" w:hAnsi="仿宋" w:cs="仿宋" w:hint="eastAsia"/>
          <w:bCs/>
          <w:szCs w:val="21"/>
        </w:rPr>
        <w:t>★项参数</w:t>
      </w:r>
      <w:r>
        <w:rPr>
          <w:rFonts w:ascii="仿宋" w:eastAsia="仿宋" w:hAnsi="仿宋" w:cs="仿宋" w:hint="eastAsia"/>
          <w:bCs/>
          <w:color w:val="FF0000"/>
          <w:szCs w:val="21"/>
        </w:rPr>
        <w:t>(★项标准：拟购设备核心参数指标</w:t>
      </w:r>
      <w:r>
        <w:rPr>
          <w:rFonts w:ascii="仿宋" w:eastAsia="仿宋" w:hAnsi="仿宋" w:cs="仿宋" w:hint="eastAsia"/>
          <w:b/>
          <w:szCs w:val="21"/>
        </w:rPr>
        <w:t>【如有不妥，请提出并提供权威部门证明文件，否则不予采纳】)</w:t>
      </w:r>
      <w:r>
        <w:rPr>
          <w:rFonts w:ascii="仿宋" w:eastAsia="仿宋" w:hAnsi="仿宋" w:cs="仿宋" w:hint="eastAsia"/>
          <w:bCs/>
          <w:szCs w:val="21"/>
        </w:rPr>
        <w:t>要求投标人在投标文件中所提供的证明材料须为政府主管部门</w:t>
      </w:r>
      <w:r>
        <w:rPr>
          <w:rFonts w:ascii="仿宋" w:eastAsia="仿宋" w:hAnsi="仿宋" w:cs="仿宋" w:hint="eastAsia"/>
          <w:b/>
          <w:szCs w:val="21"/>
        </w:rPr>
        <w:t>（</w:t>
      </w:r>
      <w:r>
        <w:rPr>
          <w:rStyle w:val="NormalCharacter"/>
          <w:rFonts w:ascii="仿宋" w:eastAsia="仿宋" w:hAnsi="仿宋" w:cs="仿宋" w:hint="eastAsia"/>
          <w:b/>
          <w:szCs w:val="21"/>
        </w:rPr>
        <w:t>或具备CMA【或CNAS】资质检测机构）</w:t>
      </w:r>
      <w:r>
        <w:rPr>
          <w:rStyle w:val="NormalCharacter"/>
          <w:rFonts w:ascii="仿宋" w:eastAsia="仿宋" w:hAnsi="仿宋" w:cs="仿宋" w:hint="eastAsia"/>
          <w:bCs/>
          <w:szCs w:val="21"/>
        </w:rPr>
        <w:t>出具的质检报告原件扫描件（政府主管部门</w:t>
      </w:r>
      <w:r>
        <w:rPr>
          <w:rFonts w:ascii="仿宋" w:eastAsia="仿宋" w:hAnsi="仿宋" w:cs="仿宋" w:hint="eastAsia"/>
          <w:bCs/>
          <w:szCs w:val="21"/>
        </w:rPr>
        <w:t>如国家</w:t>
      </w:r>
      <w:r>
        <w:rPr>
          <w:rStyle w:val="NormalCharacter"/>
          <w:rFonts w:ascii="仿宋" w:eastAsia="仿宋" w:hAnsi="仿宋" w:cs="仿宋" w:hint="eastAsia"/>
          <w:bCs/>
          <w:szCs w:val="21"/>
        </w:rPr>
        <w:t>食药监局或其下属单位或省级医疗器械检验机构或省级食品药品检验机构等）。</w:t>
      </w:r>
    </w:p>
    <w:p w:rsidR="0045292C" w:rsidRDefault="006C7437">
      <w:pPr>
        <w:spacing w:line="300" w:lineRule="exact"/>
        <w:ind w:firstLineChars="200" w:firstLine="420"/>
        <w:rPr>
          <w:rFonts w:ascii="仿宋" w:eastAsia="仿宋" w:hAnsi="仿宋"/>
          <w:b/>
          <w:szCs w:val="21"/>
        </w:rPr>
      </w:pPr>
      <w:r>
        <w:rPr>
          <w:rFonts w:ascii="仿宋" w:eastAsia="仿宋" w:hAnsi="仿宋" w:hint="eastAsia"/>
          <w:bCs/>
          <w:szCs w:val="21"/>
        </w:rPr>
        <w:t>附件：表1-4</w:t>
      </w:r>
    </w:p>
    <w:p w:rsidR="0045292C" w:rsidRDefault="0045292C">
      <w:pPr>
        <w:rPr>
          <w:rFonts w:ascii="宋体" w:eastAsia="宋体" w:hAnsi="宋体" w:cs="宋体"/>
          <w:sz w:val="24"/>
          <w:szCs w:val="24"/>
        </w:rPr>
      </w:pPr>
    </w:p>
    <w:tbl>
      <w:tblPr>
        <w:tblStyle w:val="a5"/>
        <w:tblW w:w="8519" w:type="dxa"/>
        <w:jc w:val="center"/>
        <w:tblLayout w:type="fixed"/>
        <w:tblLook w:val="04A0" w:firstRow="1" w:lastRow="0" w:firstColumn="1" w:lastColumn="0" w:noHBand="0" w:noVBand="1"/>
      </w:tblPr>
      <w:tblGrid>
        <w:gridCol w:w="846"/>
        <w:gridCol w:w="3260"/>
        <w:gridCol w:w="941"/>
        <w:gridCol w:w="739"/>
        <w:gridCol w:w="1469"/>
        <w:gridCol w:w="1264"/>
      </w:tblGrid>
      <w:tr w:rsidR="0045292C" w:rsidTr="005876E9">
        <w:trPr>
          <w:jc w:val="center"/>
        </w:trPr>
        <w:tc>
          <w:tcPr>
            <w:tcW w:w="4106" w:type="dxa"/>
            <w:gridSpan w:val="2"/>
          </w:tcPr>
          <w:p w:rsidR="0045292C" w:rsidRDefault="005876E9" w:rsidP="005876E9">
            <w:pPr>
              <w:spacing w:line="360" w:lineRule="exact"/>
              <w:rPr>
                <w:rFonts w:ascii="宋体" w:eastAsia="宋体" w:hAnsi="宋体" w:cs="宋体"/>
                <w:sz w:val="24"/>
                <w:szCs w:val="24"/>
              </w:rPr>
            </w:pPr>
            <w:r>
              <w:rPr>
                <w:rFonts w:ascii="宋体" w:eastAsia="宋体" w:hAnsi="宋体" w:cs="宋体" w:hint="eastAsia"/>
                <w:b/>
                <w:bCs/>
                <w:sz w:val="24"/>
                <w:szCs w:val="24"/>
              </w:rPr>
              <w:t>参数</w:t>
            </w:r>
            <w:r>
              <w:rPr>
                <w:rFonts w:ascii="宋体" w:eastAsia="宋体" w:hAnsi="宋体" w:cs="宋体"/>
                <w:b/>
                <w:bCs/>
                <w:sz w:val="24"/>
                <w:szCs w:val="24"/>
              </w:rPr>
              <w:t>及配置要求</w:t>
            </w:r>
          </w:p>
        </w:tc>
        <w:tc>
          <w:tcPr>
            <w:tcW w:w="941" w:type="dxa"/>
          </w:tcPr>
          <w:p w:rsidR="0045292C" w:rsidRDefault="006C7437">
            <w:pPr>
              <w:spacing w:line="360" w:lineRule="exact"/>
              <w:rPr>
                <w:rFonts w:ascii="宋体" w:eastAsia="宋体" w:hAnsi="宋体" w:cs="宋体"/>
                <w:b/>
                <w:bCs/>
                <w:sz w:val="24"/>
                <w:szCs w:val="24"/>
              </w:rPr>
            </w:pPr>
            <w:r>
              <w:rPr>
                <w:rFonts w:ascii="宋体" w:eastAsia="宋体" w:hAnsi="宋体" w:cs="宋体" w:hint="eastAsia"/>
                <w:bCs/>
                <w:sz w:val="24"/>
                <w:szCs w:val="24"/>
              </w:rPr>
              <w:t>是否设置为为★</w:t>
            </w:r>
          </w:p>
        </w:tc>
        <w:tc>
          <w:tcPr>
            <w:tcW w:w="739"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是否响应</w:t>
            </w:r>
          </w:p>
        </w:tc>
        <w:tc>
          <w:tcPr>
            <w:tcW w:w="1469" w:type="dxa"/>
          </w:tcPr>
          <w:p w:rsidR="0045292C" w:rsidRDefault="0045292C">
            <w:pPr>
              <w:spacing w:line="360" w:lineRule="exact"/>
              <w:rPr>
                <w:rFonts w:ascii="宋体" w:eastAsia="宋体" w:hAnsi="宋体" w:cs="宋体"/>
                <w:sz w:val="24"/>
                <w:szCs w:val="24"/>
              </w:rPr>
            </w:pPr>
          </w:p>
          <w:p w:rsidR="0045292C" w:rsidRDefault="006C7437">
            <w:pPr>
              <w:jc w:val="center"/>
              <w:rPr>
                <w:rFonts w:ascii="宋体" w:eastAsia="宋体" w:hAnsi="宋体" w:cs="宋体"/>
                <w:sz w:val="24"/>
                <w:szCs w:val="24"/>
              </w:rPr>
            </w:pPr>
            <w:r>
              <w:rPr>
                <w:rFonts w:ascii="宋体" w:eastAsia="宋体" w:hAnsi="宋体" w:cs="宋体" w:hint="eastAsia"/>
                <w:b/>
                <w:bCs/>
                <w:sz w:val="24"/>
                <w:szCs w:val="24"/>
              </w:rPr>
              <w:t>建议修改指标</w:t>
            </w:r>
          </w:p>
        </w:tc>
        <w:tc>
          <w:tcPr>
            <w:tcW w:w="1264"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备注（真实指标、是否独家）</w:t>
            </w:r>
          </w:p>
        </w:tc>
      </w:tr>
      <w:tr w:rsidR="00943CC9" w:rsidTr="00F9355A">
        <w:trPr>
          <w:jc w:val="center"/>
        </w:trPr>
        <w:tc>
          <w:tcPr>
            <w:tcW w:w="846" w:type="dxa"/>
            <w:vAlign w:val="center"/>
          </w:tcPr>
          <w:p w:rsidR="00943CC9" w:rsidRPr="007229C1" w:rsidRDefault="007229C1" w:rsidP="00943CC9">
            <w:pPr>
              <w:spacing w:line="360" w:lineRule="exact"/>
              <w:jc w:val="center"/>
              <w:rPr>
                <w:rFonts w:ascii="宋体" w:eastAsia="宋体" w:hAnsi="宋体" w:cs="宋体" w:hint="eastAsia"/>
                <w:b/>
                <w:sz w:val="24"/>
                <w:szCs w:val="24"/>
              </w:rPr>
            </w:pPr>
            <w:r>
              <w:rPr>
                <w:rFonts w:ascii="宋体" w:eastAsia="宋体" w:hAnsi="宋体" w:cs="宋体" w:hint="eastAsia"/>
                <w:b/>
                <w:sz w:val="24"/>
                <w:szCs w:val="24"/>
              </w:rPr>
              <w:t>设备</w:t>
            </w:r>
            <w:r>
              <w:rPr>
                <w:rFonts w:ascii="宋体" w:eastAsia="宋体" w:hAnsi="宋体" w:cs="宋体"/>
                <w:b/>
                <w:sz w:val="24"/>
                <w:szCs w:val="24"/>
              </w:rPr>
              <w:t>用途</w:t>
            </w:r>
          </w:p>
        </w:tc>
        <w:tc>
          <w:tcPr>
            <w:tcW w:w="3260" w:type="dxa"/>
            <w:vAlign w:val="center"/>
          </w:tcPr>
          <w:p w:rsidR="00943CC9" w:rsidRPr="007229C1" w:rsidRDefault="0079117F" w:rsidP="0079117F">
            <w:pPr>
              <w:pStyle w:val="TableParagraph"/>
              <w:spacing w:before="85"/>
              <w:rPr>
                <w:spacing w:val="-13"/>
                <w:sz w:val="24"/>
              </w:rPr>
            </w:pPr>
            <w:r w:rsidRPr="007229C1">
              <w:rPr>
                <w:rFonts w:hint="eastAsia"/>
                <w:spacing w:val="-13"/>
                <w:sz w:val="24"/>
              </w:rPr>
              <w:t>用于种植牙手术前后的诊断分析，用于口腔正畸的诊断与治疗分析、用于口腔颌面外科对于颌骨外伤检查与诊断，用于颞颌关节和上颌窦的诊断分析，用于牙体牙髓的诊断分析等。能拍摄数字化口腔全景片、分段全景，上颌窦全景，双侧颞颌关节等。</w:t>
            </w:r>
          </w:p>
        </w:tc>
        <w:tc>
          <w:tcPr>
            <w:tcW w:w="941" w:type="dxa"/>
            <w:vAlign w:val="center"/>
          </w:tcPr>
          <w:p w:rsidR="00943CC9" w:rsidRPr="007229C1" w:rsidRDefault="00943CC9" w:rsidP="00F9355A">
            <w:pPr>
              <w:spacing w:line="360" w:lineRule="auto"/>
              <w:jc w:val="center"/>
              <w:rPr>
                <w:rFonts w:ascii="宋体" w:eastAsia="宋体" w:hAnsi="宋体" w:cs="宋体"/>
                <w:bCs/>
                <w:color w:val="000000"/>
                <w:sz w:val="24"/>
                <w:szCs w:val="24"/>
              </w:rPr>
            </w:pPr>
          </w:p>
        </w:tc>
        <w:tc>
          <w:tcPr>
            <w:tcW w:w="739" w:type="dxa"/>
          </w:tcPr>
          <w:p w:rsidR="00943CC9" w:rsidRPr="007229C1" w:rsidRDefault="00943CC9" w:rsidP="00943CC9">
            <w:pPr>
              <w:spacing w:line="360" w:lineRule="exact"/>
              <w:rPr>
                <w:rFonts w:ascii="宋体" w:eastAsia="宋体" w:hAnsi="宋体" w:cs="宋体"/>
                <w:sz w:val="24"/>
                <w:szCs w:val="24"/>
              </w:rPr>
            </w:pPr>
          </w:p>
        </w:tc>
        <w:tc>
          <w:tcPr>
            <w:tcW w:w="1469" w:type="dxa"/>
          </w:tcPr>
          <w:p w:rsidR="00943CC9" w:rsidRPr="007229C1" w:rsidRDefault="00943CC9" w:rsidP="00943CC9">
            <w:pPr>
              <w:spacing w:line="360" w:lineRule="exact"/>
              <w:rPr>
                <w:rFonts w:ascii="宋体" w:eastAsia="宋体" w:hAnsi="宋体" w:cs="宋体"/>
                <w:sz w:val="24"/>
                <w:szCs w:val="24"/>
              </w:rPr>
            </w:pPr>
          </w:p>
        </w:tc>
        <w:tc>
          <w:tcPr>
            <w:tcW w:w="1264" w:type="dxa"/>
          </w:tcPr>
          <w:p w:rsidR="00943CC9" w:rsidRPr="007229C1" w:rsidRDefault="00943CC9" w:rsidP="00943CC9">
            <w:pPr>
              <w:spacing w:line="360" w:lineRule="exact"/>
              <w:rPr>
                <w:rFonts w:ascii="宋体" w:eastAsia="宋体" w:hAnsi="宋体" w:cs="宋体"/>
                <w:sz w:val="24"/>
                <w:szCs w:val="24"/>
              </w:rPr>
            </w:pPr>
          </w:p>
        </w:tc>
      </w:tr>
      <w:tr w:rsidR="007229C1" w:rsidTr="00F9355A">
        <w:trPr>
          <w:jc w:val="center"/>
        </w:trPr>
        <w:tc>
          <w:tcPr>
            <w:tcW w:w="846" w:type="dxa"/>
            <w:vAlign w:val="center"/>
          </w:tcPr>
          <w:p w:rsidR="007229C1" w:rsidRDefault="007229C1" w:rsidP="00943CC9">
            <w:pPr>
              <w:spacing w:line="360" w:lineRule="exact"/>
              <w:jc w:val="center"/>
              <w:rPr>
                <w:rFonts w:ascii="宋体" w:eastAsia="宋体" w:hAnsi="宋体" w:cs="宋体" w:hint="eastAsia"/>
                <w:b/>
                <w:sz w:val="24"/>
                <w:szCs w:val="24"/>
              </w:rPr>
            </w:pPr>
            <w:r>
              <w:rPr>
                <w:rFonts w:ascii="宋体" w:eastAsia="宋体" w:hAnsi="宋体" w:cs="宋体" w:hint="eastAsia"/>
                <w:b/>
                <w:sz w:val="24"/>
                <w:szCs w:val="24"/>
              </w:rPr>
              <w:t>1</w:t>
            </w:r>
          </w:p>
        </w:tc>
        <w:tc>
          <w:tcPr>
            <w:tcW w:w="3260" w:type="dxa"/>
            <w:vAlign w:val="center"/>
          </w:tcPr>
          <w:p w:rsidR="007229C1" w:rsidRPr="007229C1" w:rsidRDefault="007229C1" w:rsidP="0079117F">
            <w:pPr>
              <w:pStyle w:val="TableParagraph"/>
              <w:spacing w:before="85"/>
              <w:rPr>
                <w:rFonts w:hint="eastAsia"/>
                <w:b/>
                <w:spacing w:val="-13"/>
                <w:sz w:val="24"/>
              </w:rPr>
            </w:pPr>
            <w:r>
              <w:rPr>
                <w:rFonts w:hint="eastAsia"/>
                <w:b/>
                <w:spacing w:val="-13"/>
                <w:sz w:val="24"/>
              </w:rPr>
              <w:t>主机</w:t>
            </w:r>
            <w:r>
              <w:rPr>
                <w:b/>
                <w:spacing w:val="-13"/>
                <w:sz w:val="24"/>
              </w:rPr>
              <w:t>参数</w:t>
            </w:r>
          </w:p>
        </w:tc>
        <w:tc>
          <w:tcPr>
            <w:tcW w:w="941" w:type="dxa"/>
            <w:vAlign w:val="center"/>
          </w:tcPr>
          <w:p w:rsidR="007229C1" w:rsidRPr="007229C1" w:rsidRDefault="007229C1" w:rsidP="00F9355A">
            <w:pPr>
              <w:spacing w:line="360" w:lineRule="auto"/>
              <w:jc w:val="center"/>
              <w:rPr>
                <w:rFonts w:ascii="宋体" w:eastAsia="宋体" w:hAnsi="宋体" w:cs="宋体"/>
                <w:bCs/>
                <w:color w:val="000000"/>
                <w:sz w:val="24"/>
                <w:szCs w:val="24"/>
              </w:rPr>
            </w:pPr>
          </w:p>
        </w:tc>
        <w:tc>
          <w:tcPr>
            <w:tcW w:w="739" w:type="dxa"/>
          </w:tcPr>
          <w:p w:rsidR="007229C1" w:rsidRPr="007229C1" w:rsidRDefault="007229C1" w:rsidP="00943CC9">
            <w:pPr>
              <w:spacing w:line="360" w:lineRule="exact"/>
              <w:rPr>
                <w:rFonts w:ascii="宋体" w:eastAsia="宋体" w:hAnsi="宋体" w:cs="宋体"/>
                <w:sz w:val="24"/>
                <w:szCs w:val="24"/>
              </w:rPr>
            </w:pPr>
          </w:p>
        </w:tc>
        <w:tc>
          <w:tcPr>
            <w:tcW w:w="1469" w:type="dxa"/>
          </w:tcPr>
          <w:p w:rsidR="007229C1" w:rsidRPr="007229C1" w:rsidRDefault="007229C1" w:rsidP="00943CC9">
            <w:pPr>
              <w:spacing w:line="360" w:lineRule="exact"/>
              <w:rPr>
                <w:rFonts w:ascii="宋体" w:eastAsia="宋体" w:hAnsi="宋体" w:cs="宋体"/>
                <w:sz w:val="24"/>
                <w:szCs w:val="24"/>
              </w:rPr>
            </w:pPr>
          </w:p>
        </w:tc>
        <w:tc>
          <w:tcPr>
            <w:tcW w:w="1264" w:type="dxa"/>
          </w:tcPr>
          <w:p w:rsidR="007229C1" w:rsidRPr="007229C1" w:rsidRDefault="007229C1" w:rsidP="00943CC9">
            <w:pPr>
              <w:spacing w:line="360" w:lineRule="exact"/>
              <w:rPr>
                <w:rFonts w:ascii="宋体" w:eastAsia="宋体" w:hAnsi="宋体" w:cs="宋体"/>
                <w:sz w:val="24"/>
                <w:szCs w:val="24"/>
              </w:rPr>
            </w:pPr>
          </w:p>
        </w:tc>
      </w:tr>
      <w:tr w:rsidR="00EE7E3B" w:rsidTr="00F9355A">
        <w:trPr>
          <w:jc w:val="center"/>
        </w:trPr>
        <w:tc>
          <w:tcPr>
            <w:tcW w:w="846" w:type="dxa"/>
            <w:vAlign w:val="center"/>
          </w:tcPr>
          <w:p w:rsidR="00EE7E3B" w:rsidRPr="007229C1" w:rsidRDefault="009034C1" w:rsidP="00943CC9">
            <w:pPr>
              <w:spacing w:line="360" w:lineRule="exact"/>
              <w:jc w:val="center"/>
              <w:rPr>
                <w:rFonts w:ascii="宋体" w:eastAsia="宋体" w:hAnsi="宋体" w:cs="宋体"/>
                <w:sz w:val="24"/>
                <w:szCs w:val="24"/>
              </w:rPr>
            </w:pPr>
            <w:r w:rsidRPr="007229C1">
              <w:rPr>
                <w:rFonts w:ascii="宋体" w:eastAsia="宋体" w:hAnsi="宋体" w:cs="宋体"/>
                <w:sz w:val="24"/>
                <w:szCs w:val="24"/>
              </w:rPr>
              <w:t>1.1</w:t>
            </w:r>
          </w:p>
        </w:tc>
        <w:tc>
          <w:tcPr>
            <w:tcW w:w="3260" w:type="dxa"/>
            <w:vAlign w:val="center"/>
          </w:tcPr>
          <w:p w:rsidR="00EE7E3B" w:rsidRPr="007229C1" w:rsidRDefault="0079117F" w:rsidP="0079117F">
            <w:pPr>
              <w:pStyle w:val="TableParagraph"/>
              <w:spacing w:before="85"/>
              <w:rPr>
                <w:spacing w:val="-13"/>
                <w:sz w:val="24"/>
              </w:rPr>
            </w:pPr>
            <w:r w:rsidRPr="007229C1">
              <w:rPr>
                <w:rFonts w:hint="eastAsia"/>
                <w:spacing w:val="-13"/>
                <w:sz w:val="24"/>
              </w:rPr>
              <w:t>设备定位方式：开放式定位，非电动座椅，适用于站立和轮椅等</w:t>
            </w:r>
            <w:r w:rsidRPr="007229C1">
              <w:rPr>
                <w:rFonts w:hint="eastAsia"/>
                <w:spacing w:val="-13"/>
                <w:sz w:val="24"/>
              </w:rPr>
              <w:lastRenderedPageBreak/>
              <w:t>患者</w:t>
            </w:r>
          </w:p>
        </w:tc>
        <w:tc>
          <w:tcPr>
            <w:tcW w:w="941" w:type="dxa"/>
            <w:vAlign w:val="center"/>
          </w:tcPr>
          <w:p w:rsidR="00EE7E3B" w:rsidRPr="007229C1" w:rsidRDefault="00EE7E3B" w:rsidP="00F9355A">
            <w:pPr>
              <w:spacing w:line="360" w:lineRule="auto"/>
              <w:jc w:val="center"/>
              <w:rPr>
                <w:rFonts w:ascii="宋体" w:eastAsia="宋体" w:hAnsi="宋体" w:cs="宋体"/>
                <w:bCs/>
                <w:color w:val="000000"/>
                <w:sz w:val="24"/>
                <w:szCs w:val="24"/>
              </w:rPr>
            </w:pPr>
          </w:p>
        </w:tc>
        <w:tc>
          <w:tcPr>
            <w:tcW w:w="739" w:type="dxa"/>
          </w:tcPr>
          <w:p w:rsidR="00EE7E3B" w:rsidRPr="007229C1" w:rsidRDefault="00EE7E3B" w:rsidP="00943CC9">
            <w:pPr>
              <w:spacing w:line="360" w:lineRule="exact"/>
              <w:rPr>
                <w:rFonts w:ascii="宋体" w:eastAsia="宋体" w:hAnsi="宋体" w:cs="宋体"/>
                <w:sz w:val="24"/>
                <w:szCs w:val="24"/>
              </w:rPr>
            </w:pPr>
          </w:p>
        </w:tc>
        <w:tc>
          <w:tcPr>
            <w:tcW w:w="1469" w:type="dxa"/>
          </w:tcPr>
          <w:p w:rsidR="00EE7E3B" w:rsidRPr="007229C1" w:rsidRDefault="00EE7E3B" w:rsidP="00943CC9">
            <w:pPr>
              <w:spacing w:line="360" w:lineRule="exact"/>
              <w:rPr>
                <w:rFonts w:ascii="宋体" w:eastAsia="宋体" w:hAnsi="宋体" w:cs="宋体"/>
                <w:sz w:val="24"/>
                <w:szCs w:val="24"/>
              </w:rPr>
            </w:pPr>
          </w:p>
        </w:tc>
        <w:tc>
          <w:tcPr>
            <w:tcW w:w="1264" w:type="dxa"/>
          </w:tcPr>
          <w:p w:rsidR="00EE7E3B" w:rsidRPr="007229C1" w:rsidRDefault="00EE7E3B" w:rsidP="00943CC9">
            <w:pPr>
              <w:spacing w:line="360" w:lineRule="exact"/>
              <w:rPr>
                <w:rFonts w:ascii="宋体" w:eastAsia="宋体" w:hAnsi="宋体" w:cs="宋体"/>
                <w:sz w:val="24"/>
                <w:szCs w:val="24"/>
              </w:rPr>
            </w:pPr>
          </w:p>
        </w:tc>
      </w:tr>
      <w:tr w:rsidR="00943CC9" w:rsidTr="00EE6A6A">
        <w:trPr>
          <w:jc w:val="center"/>
        </w:trPr>
        <w:tc>
          <w:tcPr>
            <w:tcW w:w="846" w:type="dxa"/>
            <w:vAlign w:val="center"/>
          </w:tcPr>
          <w:p w:rsidR="00943CC9" w:rsidRPr="007229C1" w:rsidRDefault="009034C1" w:rsidP="00943CC9">
            <w:pPr>
              <w:spacing w:line="360" w:lineRule="exact"/>
              <w:jc w:val="center"/>
              <w:rPr>
                <w:rFonts w:ascii="宋体" w:eastAsia="宋体" w:hAnsi="宋体" w:cs="宋体"/>
                <w:sz w:val="24"/>
                <w:szCs w:val="24"/>
              </w:rPr>
            </w:pPr>
            <w:r w:rsidRPr="007229C1">
              <w:rPr>
                <w:rFonts w:ascii="宋体" w:eastAsia="宋体" w:hAnsi="宋体" w:cs="宋体"/>
                <w:sz w:val="24"/>
                <w:szCs w:val="24"/>
              </w:rPr>
              <w:lastRenderedPageBreak/>
              <w:t>1.2</w:t>
            </w:r>
          </w:p>
        </w:tc>
        <w:tc>
          <w:tcPr>
            <w:tcW w:w="3260" w:type="dxa"/>
            <w:vAlign w:val="center"/>
          </w:tcPr>
          <w:p w:rsidR="00943CC9" w:rsidRPr="007229C1" w:rsidRDefault="0079117F" w:rsidP="00F25CE9">
            <w:pPr>
              <w:pStyle w:val="TableParagraph"/>
              <w:spacing w:before="3"/>
              <w:rPr>
                <w:sz w:val="24"/>
              </w:rPr>
            </w:pPr>
            <w:r w:rsidRPr="007229C1">
              <w:rPr>
                <w:rFonts w:hint="eastAsia"/>
                <w:sz w:val="24"/>
              </w:rPr>
              <w:t>适用患者范围：成人、小儿、老人、残疾人</w:t>
            </w:r>
            <w:r w:rsidR="009034C1" w:rsidRPr="007229C1">
              <w:rPr>
                <w:rFonts w:asciiTheme="minorEastAsia" w:hAnsiTheme="minorEastAsia" w:cstheme="minorEastAsia"/>
              </w:rPr>
              <w:t>。</w:t>
            </w:r>
          </w:p>
        </w:tc>
        <w:tc>
          <w:tcPr>
            <w:tcW w:w="941" w:type="dxa"/>
          </w:tcPr>
          <w:p w:rsidR="00943CC9" w:rsidRPr="007229C1" w:rsidRDefault="00943CC9" w:rsidP="00415583">
            <w:pPr>
              <w:spacing w:line="360" w:lineRule="auto"/>
              <w:jc w:val="center"/>
              <w:rPr>
                <w:rFonts w:ascii="宋体" w:eastAsia="宋体" w:hAnsi="宋体" w:cs="宋体"/>
                <w:color w:val="000000"/>
                <w:sz w:val="24"/>
                <w:szCs w:val="24"/>
              </w:rPr>
            </w:pPr>
          </w:p>
        </w:tc>
        <w:tc>
          <w:tcPr>
            <w:tcW w:w="739" w:type="dxa"/>
          </w:tcPr>
          <w:p w:rsidR="00943CC9" w:rsidRPr="007229C1" w:rsidRDefault="00943CC9" w:rsidP="00943CC9">
            <w:pPr>
              <w:spacing w:line="360" w:lineRule="exact"/>
              <w:rPr>
                <w:rFonts w:ascii="宋体" w:eastAsia="宋体" w:hAnsi="宋体" w:cs="宋体"/>
                <w:sz w:val="24"/>
                <w:szCs w:val="24"/>
              </w:rPr>
            </w:pPr>
          </w:p>
        </w:tc>
        <w:tc>
          <w:tcPr>
            <w:tcW w:w="1469" w:type="dxa"/>
          </w:tcPr>
          <w:p w:rsidR="00943CC9" w:rsidRPr="007229C1" w:rsidRDefault="00943CC9" w:rsidP="00943CC9">
            <w:pPr>
              <w:spacing w:line="360" w:lineRule="exact"/>
              <w:rPr>
                <w:rFonts w:ascii="宋体" w:eastAsia="宋体" w:hAnsi="宋体" w:cs="宋体"/>
                <w:sz w:val="24"/>
                <w:szCs w:val="24"/>
              </w:rPr>
            </w:pPr>
          </w:p>
        </w:tc>
        <w:tc>
          <w:tcPr>
            <w:tcW w:w="1264" w:type="dxa"/>
          </w:tcPr>
          <w:p w:rsidR="00943CC9" w:rsidRPr="007229C1" w:rsidRDefault="00943CC9" w:rsidP="00943CC9">
            <w:pPr>
              <w:spacing w:line="360" w:lineRule="exact"/>
              <w:rPr>
                <w:rFonts w:ascii="宋体" w:eastAsia="宋体" w:hAnsi="宋体" w:cs="宋体"/>
                <w:sz w:val="24"/>
                <w:szCs w:val="24"/>
              </w:rPr>
            </w:pPr>
          </w:p>
        </w:tc>
      </w:tr>
      <w:tr w:rsidR="00723074" w:rsidTr="00EE6A6A">
        <w:trPr>
          <w:jc w:val="center"/>
        </w:trPr>
        <w:tc>
          <w:tcPr>
            <w:tcW w:w="846" w:type="dxa"/>
            <w:vAlign w:val="center"/>
          </w:tcPr>
          <w:p w:rsidR="00723074" w:rsidRPr="007229C1" w:rsidRDefault="00723074" w:rsidP="00943CC9">
            <w:pPr>
              <w:spacing w:line="360" w:lineRule="exact"/>
              <w:jc w:val="center"/>
              <w:rPr>
                <w:rFonts w:ascii="宋体" w:eastAsia="宋体" w:hAnsi="宋体" w:cs="宋体"/>
                <w:sz w:val="24"/>
                <w:szCs w:val="24"/>
              </w:rPr>
            </w:pPr>
            <w:r w:rsidRPr="007229C1">
              <w:rPr>
                <w:rFonts w:ascii="宋体" w:eastAsia="宋体" w:hAnsi="宋体" w:cs="宋体" w:hint="eastAsia"/>
                <w:sz w:val="24"/>
                <w:szCs w:val="24"/>
              </w:rPr>
              <w:t>1.3</w:t>
            </w:r>
          </w:p>
        </w:tc>
        <w:tc>
          <w:tcPr>
            <w:tcW w:w="3260" w:type="dxa"/>
            <w:vAlign w:val="center"/>
          </w:tcPr>
          <w:p w:rsidR="00723074" w:rsidRPr="007229C1" w:rsidRDefault="0079117F" w:rsidP="00F25CE9">
            <w:pPr>
              <w:pStyle w:val="TableParagraph"/>
              <w:spacing w:before="3"/>
              <w:rPr>
                <w:sz w:val="24"/>
              </w:rPr>
            </w:pPr>
            <w:r w:rsidRPr="007229C1">
              <w:rPr>
                <w:rFonts w:hint="eastAsia"/>
                <w:sz w:val="24"/>
              </w:rPr>
              <w:t>电源类型：100~240V±10%，50Hz</w:t>
            </w:r>
          </w:p>
        </w:tc>
        <w:tc>
          <w:tcPr>
            <w:tcW w:w="941" w:type="dxa"/>
          </w:tcPr>
          <w:p w:rsidR="00723074" w:rsidRPr="007229C1" w:rsidRDefault="00723074" w:rsidP="00415583">
            <w:pPr>
              <w:spacing w:line="360" w:lineRule="auto"/>
              <w:jc w:val="center"/>
              <w:rPr>
                <w:rFonts w:ascii="宋体" w:eastAsia="宋体" w:hAnsi="宋体" w:cs="宋体"/>
                <w:color w:val="000000"/>
                <w:sz w:val="24"/>
                <w:szCs w:val="24"/>
              </w:rPr>
            </w:pPr>
          </w:p>
        </w:tc>
        <w:tc>
          <w:tcPr>
            <w:tcW w:w="739" w:type="dxa"/>
          </w:tcPr>
          <w:p w:rsidR="00723074" w:rsidRPr="007229C1" w:rsidRDefault="00723074" w:rsidP="00943CC9">
            <w:pPr>
              <w:spacing w:line="360" w:lineRule="exact"/>
              <w:rPr>
                <w:rFonts w:ascii="宋体" w:eastAsia="宋体" w:hAnsi="宋体" w:cs="宋体"/>
                <w:sz w:val="24"/>
                <w:szCs w:val="24"/>
              </w:rPr>
            </w:pPr>
          </w:p>
        </w:tc>
        <w:tc>
          <w:tcPr>
            <w:tcW w:w="1469" w:type="dxa"/>
          </w:tcPr>
          <w:p w:rsidR="00723074" w:rsidRPr="007229C1" w:rsidRDefault="00723074" w:rsidP="00943CC9">
            <w:pPr>
              <w:spacing w:line="360" w:lineRule="exact"/>
              <w:rPr>
                <w:rFonts w:ascii="宋体" w:eastAsia="宋体" w:hAnsi="宋体" w:cs="宋体"/>
                <w:sz w:val="24"/>
                <w:szCs w:val="24"/>
              </w:rPr>
            </w:pPr>
          </w:p>
        </w:tc>
        <w:tc>
          <w:tcPr>
            <w:tcW w:w="1264" w:type="dxa"/>
          </w:tcPr>
          <w:p w:rsidR="00723074" w:rsidRPr="007229C1" w:rsidRDefault="00723074" w:rsidP="00943CC9">
            <w:pPr>
              <w:spacing w:line="360" w:lineRule="exact"/>
              <w:rPr>
                <w:rFonts w:ascii="宋体" w:eastAsia="宋体" w:hAnsi="宋体" w:cs="宋体"/>
                <w:sz w:val="24"/>
                <w:szCs w:val="24"/>
              </w:rPr>
            </w:pPr>
          </w:p>
        </w:tc>
      </w:tr>
      <w:tr w:rsidR="00F25CE9" w:rsidTr="00395498">
        <w:trPr>
          <w:jc w:val="center"/>
        </w:trPr>
        <w:tc>
          <w:tcPr>
            <w:tcW w:w="846" w:type="dxa"/>
            <w:vAlign w:val="center"/>
          </w:tcPr>
          <w:p w:rsidR="00F25CE9" w:rsidRPr="007229C1" w:rsidRDefault="0079117F" w:rsidP="007229C1">
            <w:pPr>
              <w:spacing w:line="360" w:lineRule="exact"/>
              <w:jc w:val="center"/>
              <w:rPr>
                <w:rFonts w:asciiTheme="minorEastAsia" w:hAnsiTheme="minorEastAsia" w:cs="宋体"/>
                <w:kern w:val="0"/>
                <w:sz w:val="24"/>
                <w:szCs w:val="24"/>
                <w:lang w:bidi="ar"/>
              </w:rPr>
            </w:pPr>
            <w:r w:rsidRPr="007229C1">
              <w:rPr>
                <w:rFonts w:ascii="宋体" w:eastAsia="宋体" w:hAnsi="宋体" w:cs="宋体"/>
                <w:sz w:val="24"/>
                <w:szCs w:val="24"/>
              </w:rPr>
              <w:t>1.4</w:t>
            </w:r>
          </w:p>
        </w:tc>
        <w:tc>
          <w:tcPr>
            <w:tcW w:w="3260" w:type="dxa"/>
          </w:tcPr>
          <w:p w:rsidR="00F25CE9" w:rsidRPr="007229C1" w:rsidRDefault="0079117F" w:rsidP="00723074">
            <w:pPr>
              <w:pStyle w:val="TableParagraph"/>
              <w:spacing w:before="44"/>
              <w:rPr>
                <w:sz w:val="24"/>
              </w:rPr>
            </w:pPr>
            <w:r w:rsidRPr="007229C1">
              <w:rPr>
                <w:rFonts w:hint="eastAsia"/>
                <w:sz w:val="24"/>
              </w:rPr>
              <w:t>功率：≤2.5KVA</w:t>
            </w:r>
          </w:p>
        </w:tc>
        <w:tc>
          <w:tcPr>
            <w:tcW w:w="941" w:type="dxa"/>
          </w:tcPr>
          <w:p w:rsidR="00F25CE9" w:rsidRPr="007229C1" w:rsidRDefault="00F25CE9" w:rsidP="00F25CE9">
            <w:pPr>
              <w:pStyle w:val="TableParagraph"/>
              <w:spacing w:before="85"/>
              <w:ind w:left="107"/>
              <w:rPr>
                <w:sz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9117F" w:rsidP="00F25CE9">
            <w:pPr>
              <w:jc w:val="center"/>
              <w:rPr>
                <w:rFonts w:asciiTheme="minorEastAsia" w:hAnsiTheme="minorEastAsia" w:cs="宋体"/>
                <w:kern w:val="0"/>
                <w:sz w:val="24"/>
                <w:szCs w:val="24"/>
              </w:rPr>
            </w:pPr>
            <w:r w:rsidRPr="007229C1">
              <w:rPr>
                <w:rFonts w:asciiTheme="minorEastAsia" w:hAnsiTheme="minorEastAsia" w:cs="宋体"/>
                <w:kern w:val="0"/>
                <w:sz w:val="24"/>
                <w:szCs w:val="24"/>
                <w:lang w:bidi="ar"/>
              </w:rPr>
              <w:t>1.5</w:t>
            </w:r>
          </w:p>
        </w:tc>
        <w:tc>
          <w:tcPr>
            <w:tcW w:w="3260" w:type="dxa"/>
          </w:tcPr>
          <w:p w:rsidR="00F25CE9" w:rsidRPr="007229C1" w:rsidRDefault="0079117F" w:rsidP="00F25CE9">
            <w:pPr>
              <w:pStyle w:val="TableParagraph"/>
              <w:spacing w:before="42"/>
              <w:ind w:right="-44"/>
              <w:rPr>
                <w:sz w:val="24"/>
              </w:rPr>
            </w:pPr>
            <w:r w:rsidRPr="007229C1">
              <w:rPr>
                <w:rFonts w:hint="eastAsia"/>
                <w:spacing w:val="-13"/>
                <w:sz w:val="24"/>
              </w:rPr>
              <w:t>工作温度：5~35℃。</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79117F">
        <w:trPr>
          <w:trHeight w:val="517"/>
          <w:jc w:val="center"/>
        </w:trPr>
        <w:tc>
          <w:tcPr>
            <w:tcW w:w="846" w:type="dxa"/>
            <w:vAlign w:val="center"/>
          </w:tcPr>
          <w:p w:rsidR="00F25CE9" w:rsidRPr="007229C1" w:rsidRDefault="0079117F" w:rsidP="00F25CE9">
            <w:pPr>
              <w:jc w:val="center"/>
              <w:rPr>
                <w:rFonts w:asciiTheme="minorEastAsia" w:hAnsiTheme="minorEastAsia" w:cs="宋体"/>
                <w:kern w:val="0"/>
                <w:sz w:val="24"/>
                <w:szCs w:val="24"/>
                <w:lang w:bidi="ar"/>
              </w:rPr>
            </w:pPr>
            <w:r w:rsidRPr="007229C1">
              <w:rPr>
                <w:rFonts w:asciiTheme="minorEastAsia" w:hAnsiTheme="minorEastAsia" w:cs="宋体"/>
                <w:kern w:val="0"/>
                <w:sz w:val="24"/>
                <w:szCs w:val="24"/>
                <w:lang w:bidi="ar"/>
              </w:rPr>
              <w:t>1.6</w:t>
            </w:r>
          </w:p>
        </w:tc>
        <w:tc>
          <w:tcPr>
            <w:tcW w:w="3260" w:type="dxa"/>
          </w:tcPr>
          <w:p w:rsidR="00F25CE9" w:rsidRPr="007229C1" w:rsidRDefault="0079117F" w:rsidP="00F25CE9">
            <w:pPr>
              <w:pStyle w:val="TableParagraph"/>
              <w:spacing w:before="43"/>
              <w:rPr>
                <w:sz w:val="24"/>
              </w:rPr>
            </w:pPr>
            <w:r w:rsidRPr="007229C1">
              <w:rPr>
                <w:rFonts w:hint="eastAsia"/>
                <w:sz w:val="24"/>
              </w:rPr>
              <w:t>工作湿度：30%~80%</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9117F" w:rsidP="00F25CE9">
            <w:pPr>
              <w:jc w:val="center"/>
              <w:rPr>
                <w:rFonts w:asciiTheme="minorEastAsia" w:hAnsiTheme="minorEastAsia" w:cs="宋体"/>
                <w:kern w:val="0"/>
                <w:sz w:val="24"/>
                <w:szCs w:val="24"/>
                <w:lang w:bidi="ar"/>
              </w:rPr>
            </w:pPr>
            <w:r w:rsidRPr="007229C1">
              <w:rPr>
                <w:rFonts w:asciiTheme="minorEastAsia" w:hAnsiTheme="minorEastAsia" w:cs="宋体"/>
                <w:kern w:val="0"/>
                <w:sz w:val="24"/>
                <w:szCs w:val="24"/>
                <w:lang w:bidi="ar"/>
              </w:rPr>
              <w:t>1.7</w:t>
            </w:r>
          </w:p>
        </w:tc>
        <w:tc>
          <w:tcPr>
            <w:tcW w:w="3260" w:type="dxa"/>
          </w:tcPr>
          <w:p w:rsidR="00F25CE9" w:rsidRPr="007229C1" w:rsidRDefault="0079117F" w:rsidP="0079117F">
            <w:pPr>
              <w:rPr>
                <w:rFonts w:ascii="微软雅黑" w:eastAsia="微软雅黑" w:hAnsi="微软雅黑" w:cs="Arial" w:hint="eastAsia"/>
                <w:sz w:val="24"/>
              </w:rPr>
            </w:pPr>
            <w:r w:rsidRPr="007229C1">
              <w:rPr>
                <w:rFonts w:ascii="宋体" w:eastAsia="宋体" w:hAnsi="宋体" w:cs="宋体" w:hint="eastAsia"/>
                <w:kern w:val="0"/>
                <w:sz w:val="24"/>
                <w:lang w:val="zh-CN" w:bidi="zh-CN"/>
              </w:rPr>
              <w:t>具有三维影像拍摄功能</w:t>
            </w:r>
          </w:p>
        </w:tc>
        <w:tc>
          <w:tcPr>
            <w:tcW w:w="941" w:type="dxa"/>
            <w:vAlign w:val="center"/>
          </w:tcPr>
          <w:p w:rsidR="00F25CE9" w:rsidRPr="007229C1" w:rsidRDefault="00F25CE9" w:rsidP="00F25CE9">
            <w:pPr>
              <w:spacing w:line="360" w:lineRule="exact"/>
              <w:jc w:val="center"/>
              <w:rPr>
                <w:rFonts w:ascii="宋体" w:eastAsia="宋体" w:hAnsi="宋体" w:cs="宋体"/>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9117F" w:rsidP="0079117F">
            <w:pPr>
              <w:jc w:val="center"/>
              <w:rPr>
                <w:rFonts w:asciiTheme="minorEastAsia" w:hAnsiTheme="minorEastAsia" w:cs="宋体"/>
                <w:kern w:val="0"/>
                <w:sz w:val="24"/>
                <w:szCs w:val="24"/>
                <w:lang w:bidi="ar"/>
              </w:rPr>
            </w:pPr>
            <w:r w:rsidRPr="007229C1">
              <w:rPr>
                <w:rFonts w:asciiTheme="minorEastAsia" w:hAnsiTheme="minorEastAsia" w:cs="宋体"/>
                <w:kern w:val="0"/>
                <w:sz w:val="24"/>
                <w:szCs w:val="24"/>
                <w:lang w:bidi="ar"/>
              </w:rPr>
              <w:t>1.8</w:t>
            </w:r>
          </w:p>
        </w:tc>
        <w:tc>
          <w:tcPr>
            <w:tcW w:w="3260" w:type="dxa"/>
          </w:tcPr>
          <w:p w:rsidR="00F25CE9" w:rsidRPr="007229C1" w:rsidRDefault="0079117F" w:rsidP="00F25CE9">
            <w:pPr>
              <w:pStyle w:val="TableParagraph"/>
              <w:spacing w:before="44"/>
              <w:rPr>
                <w:sz w:val="24"/>
              </w:rPr>
            </w:pPr>
            <w:r w:rsidRPr="007229C1">
              <w:rPr>
                <w:rFonts w:hint="eastAsia"/>
                <w:sz w:val="24"/>
              </w:rPr>
              <w:t>具有独立的2D(全景/头侧)拍摄功能</w:t>
            </w:r>
          </w:p>
        </w:tc>
        <w:tc>
          <w:tcPr>
            <w:tcW w:w="941" w:type="dxa"/>
            <w:vAlign w:val="center"/>
          </w:tcPr>
          <w:p w:rsidR="00F25CE9" w:rsidRPr="007229C1" w:rsidRDefault="00F25CE9" w:rsidP="00F25CE9">
            <w:pPr>
              <w:spacing w:line="360" w:lineRule="exact"/>
              <w:jc w:val="center"/>
              <w:rPr>
                <w:rFonts w:ascii="宋体" w:eastAsia="宋体" w:hAnsi="宋体" w:cs="宋体"/>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F25CE9">
        <w:trPr>
          <w:trHeight w:val="1155"/>
          <w:jc w:val="center"/>
        </w:trPr>
        <w:tc>
          <w:tcPr>
            <w:tcW w:w="846" w:type="dxa"/>
            <w:vAlign w:val="center"/>
          </w:tcPr>
          <w:p w:rsidR="00F25CE9" w:rsidRPr="007229C1" w:rsidRDefault="0079117F" w:rsidP="00F25CE9">
            <w:pPr>
              <w:jc w:val="center"/>
              <w:rPr>
                <w:rFonts w:asciiTheme="minorEastAsia" w:hAnsiTheme="minorEastAsia" w:cs="宋体"/>
                <w:kern w:val="0"/>
                <w:szCs w:val="21"/>
              </w:rPr>
            </w:pPr>
            <w:r w:rsidRPr="007229C1">
              <w:rPr>
                <w:rFonts w:asciiTheme="minorEastAsia" w:hAnsiTheme="minorEastAsia" w:cs="宋体"/>
                <w:kern w:val="0"/>
                <w:szCs w:val="21"/>
                <w:lang w:bidi="ar"/>
              </w:rPr>
              <w:t>1.9</w:t>
            </w:r>
          </w:p>
        </w:tc>
        <w:tc>
          <w:tcPr>
            <w:tcW w:w="3260" w:type="dxa"/>
          </w:tcPr>
          <w:p w:rsidR="00F25CE9" w:rsidRPr="007229C1" w:rsidRDefault="0079117F" w:rsidP="00723074">
            <w:pPr>
              <w:pStyle w:val="TableParagraph"/>
              <w:spacing w:before="86"/>
              <w:rPr>
                <w:sz w:val="24"/>
              </w:rPr>
            </w:pPr>
            <w:r w:rsidRPr="007229C1">
              <w:rPr>
                <w:rFonts w:hint="eastAsia"/>
                <w:sz w:val="24"/>
              </w:rPr>
              <w:t>本机扫描的三维影像数据可以与原厂口内扫描仪的数据无缝对接，以此来实现椅旁种植导板的设计与制作</w:t>
            </w:r>
          </w:p>
        </w:tc>
        <w:tc>
          <w:tcPr>
            <w:tcW w:w="941" w:type="dxa"/>
            <w:vAlign w:val="center"/>
          </w:tcPr>
          <w:p w:rsidR="00F25CE9" w:rsidRPr="007229C1" w:rsidRDefault="00723074" w:rsidP="00F25CE9">
            <w:pPr>
              <w:pStyle w:val="2"/>
              <w:numPr>
                <w:ilvl w:val="1"/>
                <w:numId w:val="0"/>
              </w:numPr>
              <w:jc w:val="center"/>
              <w:rPr>
                <w:rFonts w:ascii="宋体" w:eastAsia="宋体" w:hAnsi="宋体" w:cs="宋体"/>
                <w:color w:val="000000"/>
                <w:sz w:val="24"/>
                <w:szCs w:val="24"/>
              </w:rPr>
            </w:pPr>
            <w:r w:rsidRPr="007229C1">
              <w:rPr>
                <w:rFonts w:hAnsi="宋体"/>
                <w:sz w:val="24"/>
                <w:szCs w:val="24"/>
              </w:rPr>
              <w:t>★</w:t>
            </w: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9117F" w:rsidP="00723074">
            <w:pPr>
              <w:jc w:val="center"/>
              <w:rPr>
                <w:rFonts w:asciiTheme="minorEastAsia" w:hAnsiTheme="minorEastAsia" w:cs="宋体"/>
                <w:b/>
                <w:kern w:val="0"/>
                <w:szCs w:val="21"/>
              </w:rPr>
            </w:pPr>
            <w:r w:rsidRPr="007229C1">
              <w:rPr>
                <w:rFonts w:asciiTheme="minorEastAsia" w:hAnsiTheme="minorEastAsia" w:cs="宋体"/>
                <w:b/>
                <w:kern w:val="0"/>
                <w:szCs w:val="21"/>
              </w:rPr>
              <w:t>2</w:t>
            </w:r>
          </w:p>
        </w:tc>
        <w:tc>
          <w:tcPr>
            <w:tcW w:w="3260" w:type="dxa"/>
          </w:tcPr>
          <w:p w:rsidR="00F25CE9" w:rsidRPr="007229C1" w:rsidRDefault="0079117F" w:rsidP="00F25CE9">
            <w:pPr>
              <w:pStyle w:val="TableParagraph"/>
              <w:spacing w:before="44"/>
              <w:rPr>
                <w:b/>
                <w:sz w:val="24"/>
              </w:rPr>
            </w:pPr>
            <w:r w:rsidRPr="007229C1">
              <w:rPr>
                <w:rFonts w:hint="eastAsia"/>
                <w:b/>
                <w:sz w:val="24"/>
              </w:rPr>
              <w:t>X线球管及高压发生器</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rPr>
            </w:pPr>
            <w:r>
              <w:rPr>
                <w:rFonts w:asciiTheme="minorEastAsia" w:hAnsiTheme="minorEastAsia" w:cs="宋体"/>
                <w:kern w:val="0"/>
                <w:szCs w:val="21"/>
                <w:lang w:bidi="ar"/>
              </w:rPr>
              <w:t>2.1</w:t>
            </w:r>
          </w:p>
        </w:tc>
        <w:tc>
          <w:tcPr>
            <w:tcW w:w="3260" w:type="dxa"/>
          </w:tcPr>
          <w:p w:rsidR="00F25CE9" w:rsidRPr="007229C1" w:rsidRDefault="0079117F" w:rsidP="00F25CE9">
            <w:pPr>
              <w:pStyle w:val="TableParagraph"/>
              <w:spacing w:before="44"/>
              <w:ind w:right="99"/>
              <w:rPr>
                <w:sz w:val="24"/>
              </w:rPr>
            </w:pPr>
            <w:r w:rsidRPr="007229C1">
              <w:rPr>
                <w:rFonts w:hint="eastAsia"/>
                <w:sz w:val="24"/>
              </w:rPr>
              <w:t>球管工作方式：开机即可拍摄、无需预热</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rPr>
            </w:pPr>
            <w:r>
              <w:rPr>
                <w:rFonts w:asciiTheme="minorEastAsia" w:hAnsiTheme="minorEastAsia" w:cs="宋体"/>
                <w:kern w:val="0"/>
                <w:szCs w:val="21"/>
                <w:lang w:bidi="ar"/>
              </w:rPr>
              <w:t>2.2</w:t>
            </w:r>
          </w:p>
        </w:tc>
        <w:tc>
          <w:tcPr>
            <w:tcW w:w="3260" w:type="dxa"/>
          </w:tcPr>
          <w:p w:rsidR="00F25CE9" w:rsidRPr="007229C1" w:rsidRDefault="0079117F" w:rsidP="00F25CE9">
            <w:pPr>
              <w:pStyle w:val="TableParagraph"/>
              <w:spacing w:before="43"/>
              <w:ind w:right="99"/>
              <w:rPr>
                <w:sz w:val="24"/>
              </w:rPr>
            </w:pPr>
            <w:r w:rsidRPr="007229C1">
              <w:rPr>
                <w:rFonts w:hint="eastAsia"/>
                <w:sz w:val="24"/>
              </w:rPr>
              <w:t>球管焦点：≤0.6mm，（采用X射线管D-067）</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cs="宋体"/>
                <w:kern w:val="0"/>
                <w:szCs w:val="21"/>
                <w:lang w:bidi="ar"/>
              </w:rPr>
              <w:t>2.3</w:t>
            </w:r>
          </w:p>
        </w:tc>
        <w:tc>
          <w:tcPr>
            <w:tcW w:w="3260" w:type="dxa"/>
          </w:tcPr>
          <w:p w:rsidR="00F25CE9" w:rsidRPr="007229C1" w:rsidRDefault="0079117F" w:rsidP="00F25CE9">
            <w:pPr>
              <w:pStyle w:val="TableParagraph"/>
              <w:spacing w:before="42"/>
              <w:ind w:right="99"/>
              <w:rPr>
                <w:sz w:val="24"/>
              </w:rPr>
            </w:pPr>
            <w:r w:rsidRPr="007229C1">
              <w:rPr>
                <w:rFonts w:hint="eastAsia"/>
                <w:sz w:val="24"/>
              </w:rPr>
              <w:t>管电压：60~90KV(1KV 布阶可调)</w:t>
            </w:r>
          </w:p>
        </w:tc>
        <w:tc>
          <w:tcPr>
            <w:tcW w:w="941" w:type="dxa"/>
          </w:tcPr>
          <w:p w:rsidR="00F25CE9" w:rsidRPr="007229C1" w:rsidRDefault="00F25CE9" w:rsidP="00F25CE9">
            <w:pPr>
              <w:pStyle w:val="2"/>
              <w:numPr>
                <w:ilvl w:val="1"/>
                <w:numId w:val="0"/>
              </w:numP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cs="宋体"/>
                <w:kern w:val="0"/>
                <w:szCs w:val="21"/>
                <w:lang w:bidi="ar"/>
              </w:rPr>
              <w:t>2.4</w:t>
            </w:r>
          </w:p>
        </w:tc>
        <w:tc>
          <w:tcPr>
            <w:tcW w:w="3260" w:type="dxa"/>
          </w:tcPr>
          <w:p w:rsidR="00F25CE9" w:rsidRPr="007229C1" w:rsidRDefault="0079117F" w:rsidP="00F25CE9">
            <w:pPr>
              <w:pStyle w:val="TableParagraph"/>
              <w:spacing w:before="43"/>
              <w:ind w:right="99"/>
              <w:rPr>
                <w:sz w:val="24"/>
              </w:rPr>
            </w:pPr>
            <w:r w:rsidRPr="007229C1">
              <w:rPr>
                <w:rFonts w:hint="eastAsia"/>
                <w:sz w:val="24"/>
              </w:rPr>
              <w:t>管电流：2~15mA(25% 布阶可调)</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rPr>
            </w:pPr>
            <w:r>
              <w:rPr>
                <w:rFonts w:asciiTheme="minorEastAsia" w:hAnsiTheme="minorEastAsia" w:cs="宋体"/>
                <w:kern w:val="0"/>
                <w:szCs w:val="21"/>
              </w:rPr>
              <w:t>2.5</w:t>
            </w:r>
          </w:p>
        </w:tc>
        <w:tc>
          <w:tcPr>
            <w:tcW w:w="3260" w:type="dxa"/>
          </w:tcPr>
          <w:p w:rsidR="00F25CE9" w:rsidRPr="007229C1" w:rsidRDefault="0079117F" w:rsidP="0079117F">
            <w:pPr>
              <w:pStyle w:val="TableParagraph"/>
              <w:spacing w:before="42"/>
              <w:ind w:right="99"/>
              <w:rPr>
                <w:rFonts w:hint="eastAsia"/>
                <w:sz w:val="24"/>
              </w:rPr>
            </w:pPr>
            <w:r w:rsidRPr="007229C1">
              <w:rPr>
                <w:rFonts w:hint="eastAsia"/>
                <w:sz w:val="24"/>
              </w:rPr>
              <w:t>阳极最大热容量：≥35KJ</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rPr>
            </w:pPr>
            <w:r>
              <w:rPr>
                <w:rFonts w:asciiTheme="minorEastAsia" w:hAnsiTheme="minorEastAsia" w:cs="宋体"/>
                <w:kern w:val="0"/>
                <w:szCs w:val="21"/>
                <w:lang w:bidi="ar"/>
              </w:rPr>
              <w:t>2.6</w:t>
            </w:r>
          </w:p>
        </w:tc>
        <w:tc>
          <w:tcPr>
            <w:tcW w:w="3260" w:type="dxa"/>
          </w:tcPr>
          <w:p w:rsidR="00F25CE9" w:rsidRPr="007229C1" w:rsidRDefault="0079117F" w:rsidP="00F25CE9">
            <w:pPr>
              <w:pStyle w:val="TableParagraph"/>
              <w:spacing w:before="44"/>
              <w:ind w:right="99"/>
              <w:rPr>
                <w:sz w:val="24"/>
              </w:rPr>
            </w:pPr>
            <w:r w:rsidRPr="007229C1">
              <w:rPr>
                <w:rFonts w:hint="eastAsia"/>
                <w:sz w:val="24"/>
              </w:rPr>
              <w:t>曝光方式：脉冲式</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cs="宋体"/>
                <w:kern w:val="0"/>
                <w:szCs w:val="21"/>
                <w:lang w:bidi="ar"/>
              </w:rPr>
              <w:t>2.7</w:t>
            </w:r>
          </w:p>
        </w:tc>
        <w:tc>
          <w:tcPr>
            <w:tcW w:w="3260" w:type="dxa"/>
          </w:tcPr>
          <w:p w:rsidR="00F25CE9" w:rsidRPr="007229C1" w:rsidRDefault="0079117F" w:rsidP="00F25CE9">
            <w:pPr>
              <w:pStyle w:val="TableParagraph"/>
              <w:spacing w:before="43"/>
              <w:ind w:right="99"/>
              <w:rPr>
                <w:sz w:val="24"/>
              </w:rPr>
            </w:pPr>
            <w:r w:rsidRPr="007229C1">
              <w:rPr>
                <w:rFonts w:hint="eastAsia"/>
                <w:sz w:val="24"/>
              </w:rPr>
              <w:t>X射线脉冲时间≤30ms</w:t>
            </w:r>
            <w:r w:rsidRPr="007229C1">
              <w:rPr>
                <w:rFonts w:hint="eastAsia"/>
                <w:sz w:val="24"/>
              </w:rPr>
              <w:tab/>
            </w:r>
          </w:p>
        </w:tc>
        <w:tc>
          <w:tcPr>
            <w:tcW w:w="941" w:type="dxa"/>
          </w:tcPr>
          <w:p w:rsidR="00F25CE9" w:rsidRPr="007229C1" w:rsidRDefault="00F25CE9" w:rsidP="00F25CE9">
            <w:pPr>
              <w:pStyle w:val="2"/>
              <w:numPr>
                <w:ilvl w:val="1"/>
                <w:numId w:val="0"/>
              </w:numP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cs="宋体"/>
                <w:kern w:val="0"/>
                <w:szCs w:val="21"/>
                <w:lang w:bidi="ar"/>
              </w:rPr>
              <w:t>2.8</w:t>
            </w:r>
          </w:p>
        </w:tc>
        <w:tc>
          <w:tcPr>
            <w:tcW w:w="3260" w:type="dxa"/>
          </w:tcPr>
          <w:p w:rsidR="00F25CE9" w:rsidRPr="007229C1" w:rsidRDefault="0079117F" w:rsidP="00F25CE9">
            <w:pPr>
              <w:pStyle w:val="TableParagraph"/>
              <w:spacing w:before="43"/>
              <w:ind w:right="99"/>
              <w:rPr>
                <w:sz w:val="24"/>
                <w:lang w:val="en-US"/>
              </w:rPr>
            </w:pPr>
            <w:r w:rsidRPr="007229C1">
              <w:rPr>
                <w:rFonts w:hint="eastAsia"/>
                <w:sz w:val="24"/>
                <w:lang w:val="en-US"/>
              </w:rPr>
              <w:t>高压发生器：高频直流</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cs="宋体"/>
                <w:kern w:val="0"/>
                <w:szCs w:val="21"/>
                <w:lang w:bidi="ar"/>
              </w:rPr>
              <w:t>2.9</w:t>
            </w:r>
          </w:p>
        </w:tc>
        <w:tc>
          <w:tcPr>
            <w:tcW w:w="3260" w:type="dxa"/>
          </w:tcPr>
          <w:p w:rsidR="00F25CE9" w:rsidRPr="007229C1" w:rsidRDefault="0079117F" w:rsidP="00F25CE9">
            <w:pPr>
              <w:pStyle w:val="TableParagraph"/>
              <w:spacing w:before="44"/>
              <w:ind w:right="99"/>
              <w:rPr>
                <w:sz w:val="24"/>
              </w:rPr>
            </w:pPr>
            <w:r w:rsidRPr="007229C1">
              <w:rPr>
                <w:rFonts w:hint="eastAsia"/>
                <w:sz w:val="24"/>
              </w:rPr>
              <w:t>频率：≥140kHz</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723074">
            <w:pPr>
              <w:jc w:val="center"/>
              <w:rPr>
                <w:rFonts w:asciiTheme="minorEastAsia" w:hAnsiTheme="minorEastAsia" w:cs="宋体"/>
                <w:kern w:val="0"/>
                <w:szCs w:val="21"/>
                <w:lang w:bidi="ar"/>
              </w:rPr>
            </w:pPr>
            <w:r>
              <w:rPr>
                <w:rFonts w:asciiTheme="minorEastAsia" w:hAnsiTheme="minorEastAsia" w:cs="宋体"/>
                <w:kern w:val="0"/>
                <w:szCs w:val="21"/>
                <w:lang w:bidi="ar"/>
              </w:rPr>
              <w:t>3</w:t>
            </w:r>
          </w:p>
        </w:tc>
        <w:tc>
          <w:tcPr>
            <w:tcW w:w="3260" w:type="dxa"/>
          </w:tcPr>
          <w:p w:rsidR="00F25CE9" w:rsidRPr="007229C1" w:rsidRDefault="0079117F" w:rsidP="00F25CE9">
            <w:pPr>
              <w:pStyle w:val="TableParagraph"/>
              <w:spacing w:before="2"/>
              <w:rPr>
                <w:sz w:val="24"/>
              </w:rPr>
            </w:pPr>
            <w:r w:rsidRPr="007229C1">
              <w:rPr>
                <w:rFonts w:hint="eastAsia"/>
                <w:sz w:val="24"/>
              </w:rPr>
              <w:t>影像拍摄功能要求：</w:t>
            </w:r>
          </w:p>
        </w:tc>
        <w:tc>
          <w:tcPr>
            <w:tcW w:w="941" w:type="dxa"/>
            <w:vAlign w:val="center"/>
          </w:tcPr>
          <w:p w:rsidR="00F25CE9" w:rsidRPr="007229C1" w:rsidRDefault="00F25CE9" w:rsidP="00F25CE9">
            <w:pPr>
              <w:pStyle w:val="2"/>
              <w:numPr>
                <w:ilvl w:val="1"/>
                <w:numId w:val="0"/>
              </w:numPr>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723074">
            <w:pPr>
              <w:jc w:val="center"/>
              <w:rPr>
                <w:rFonts w:asciiTheme="minorEastAsia" w:hAnsiTheme="minorEastAsia" w:cs="宋体"/>
                <w:kern w:val="0"/>
                <w:szCs w:val="21"/>
              </w:rPr>
            </w:pPr>
            <w:r>
              <w:rPr>
                <w:rFonts w:asciiTheme="minorEastAsia" w:hAnsiTheme="minorEastAsia" w:cs="宋体"/>
                <w:kern w:val="0"/>
                <w:szCs w:val="21"/>
                <w:lang w:bidi="ar"/>
              </w:rPr>
              <w:t>3.1</w:t>
            </w:r>
          </w:p>
        </w:tc>
        <w:tc>
          <w:tcPr>
            <w:tcW w:w="3260" w:type="dxa"/>
          </w:tcPr>
          <w:p w:rsidR="00F25CE9" w:rsidRPr="007229C1" w:rsidRDefault="0079117F" w:rsidP="00F25CE9">
            <w:pPr>
              <w:pStyle w:val="TableParagraph"/>
              <w:spacing w:before="42"/>
              <w:ind w:right="99"/>
              <w:rPr>
                <w:sz w:val="24"/>
              </w:rPr>
            </w:pPr>
            <w:r w:rsidRPr="007229C1">
              <w:rPr>
                <w:rFonts w:hint="eastAsia"/>
                <w:sz w:val="24"/>
              </w:rPr>
              <w:t>全景/三维探测器类型：荧光体+CMOS</w:t>
            </w:r>
            <w:r w:rsidR="00F25CE9" w:rsidRPr="007229C1">
              <w:rPr>
                <w:sz w:val="24"/>
              </w:rPr>
              <w:t>。</w:t>
            </w:r>
          </w:p>
        </w:tc>
        <w:tc>
          <w:tcPr>
            <w:tcW w:w="941" w:type="dxa"/>
            <w:vAlign w:val="center"/>
          </w:tcPr>
          <w:p w:rsidR="00F25CE9" w:rsidRPr="007229C1" w:rsidRDefault="007229C1" w:rsidP="00F25CE9">
            <w:pPr>
              <w:spacing w:line="360" w:lineRule="auto"/>
              <w:jc w:val="center"/>
              <w:rPr>
                <w:rFonts w:ascii="宋体" w:eastAsia="宋体" w:hAnsi="宋体" w:cs="宋体"/>
                <w:color w:val="000000"/>
                <w:sz w:val="24"/>
                <w:szCs w:val="24"/>
              </w:rPr>
            </w:pPr>
            <w:r w:rsidRPr="007229C1">
              <w:rPr>
                <w:rFonts w:hAnsi="宋体"/>
                <w:sz w:val="24"/>
                <w:szCs w:val="24"/>
              </w:rPr>
              <w:t>★</w:t>
            </w: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kern w:val="0"/>
                <w:szCs w:val="21"/>
                <w:lang w:bidi="ar"/>
              </w:rPr>
              <w:t>3.2</w:t>
            </w:r>
          </w:p>
        </w:tc>
        <w:tc>
          <w:tcPr>
            <w:tcW w:w="3260" w:type="dxa"/>
          </w:tcPr>
          <w:p w:rsidR="00F25CE9" w:rsidRPr="007229C1" w:rsidRDefault="0079117F" w:rsidP="00F25CE9">
            <w:pPr>
              <w:pStyle w:val="TableParagraph"/>
              <w:spacing w:before="2"/>
              <w:rPr>
                <w:sz w:val="24"/>
              </w:rPr>
            </w:pPr>
            <w:r w:rsidRPr="007229C1">
              <w:rPr>
                <w:rFonts w:hint="eastAsia"/>
                <w:sz w:val="24"/>
              </w:rPr>
              <w:t>探测器尺寸≥12 x 14cm</w:t>
            </w:r>
          </w:p>
        </w:tc>
        <w:tc>
          <w:tcPr>
            <w:tcW w:w="941" w:type="dxa"/>
            <w:vAlign w:val="center"/>
          </w:tcPr>
          <w:p w:rsidR="00F25CE9" w:rsidRPr="007229C1" w:rsidRDefault="007229C1" w:rsidP="00F25CE9">
            <w:pPr>
              <w:spacing w:line="360" w:lineRule="auto"/>
              <w:jc w:val="center"/>
              <w:rPr>
                <w:rFonts w:ascii="宋体" w:eastAsia="宋体" w:hAnsi="宋体" w:cs="宋体"/>
                <w:color w:val="000000"/>
                <w:sz w:val="24"/>
                <w:szCs w:val="24"/>
              </w:rPr>
            </w:pPr>
            <w:r w:rsidRPr="007229C1">
              <w:rPr>
                <w:rFonts w:hAnsi="宋体"/>
                <w:sz w:val="24"/>
                <w:szCs w:val="24"/>
              </w:rPr>
              <w:t>★</w:t>
            </w: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trHeight w:val="217"/>
          <w:jc w:val="center"/>
        </w:trPr>
        <w:tc>
          <w:tcPr>
            <w:tcW w:w="846" w:type="dxa"/>
            <w:vAlign w:val="center"/>
          </w:tcPr>
          <w:p w:rsidR="00F25CE9" w:rsidRPr="007229C1" w:rsidRDefault="007229C1" w:rsidP="00723074">
            <w:pPr>
              <w:jc w:val="center"/>
              <w:rPr>
                <w:rFonts w:asciiTheme="minorEastAsia" w:hAnsiTheme="minorEastAsia" w:cs="宋体"/>
                <w:kern w:val="0"/>
                <w:szCs w:val="21"/>
              </w:rPr>
            </w:pPr>
            <w:r>
              <w:rPr>
                <w:rFonts w:asciiTheme="minorEastAsia" w:hAnsiTheme="minorEastAsia"/>
                <w:kern w:val="0"/>
                <w:szCs w:val="21"/>
                <w:lang w:bidi="ar"/>
              </w:rPr>
              <w:t>3.3</w:t>
            </w:r>
          </w:p>
        </w:tc>
        <w:tc>
          <w:tcPr>
            <w:tcW w:w="3260" w:type="dxa"/>
          </w:tcPr>
          <w:p w:rsidR="00F25CE9" w:rsidRPr="007229C1" w:rsidRDefault="0079117F" w:rsidP="00F25CE9">
            <w:pPr>
              <w:pStyle w:val="TableParagraph"/>
              <w:spacing w:before="42"/>
              <w:ind w:right="99"/>
              <w:rPr>
                <w:sz w:val="24"/>
              </w:rPr>
            </w:pPr>
            <w:r w:rsidRPr="007229C1">
              <w:rPr>
                <w:rFonts w:hint="eastAsia"/>
                <w:sz w:val="24"/>
              </w:rPr>
              <w:t>头侧位探测器类型：CMOS平板探测器</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7229C1">
            <w:pPr>
              <w:jc w:val="center"/>
              <w:rPr>
                <w:rFonts w:asciiTheme="minorEastAsia" w:hAnsiTheme="minorEastAsia" w:cs="宋体"/>
                <w:kern w:val="0"/>
                <w:szCs w:val="21"/>
              </w:rPr>
            </w:pPr>
            <w:r>
              <w:rPr>
                <w:rFonts w:asciiTheme="minorEastAsia" w:hAnsiTheme="minorEastAsia" w:cs="宋体"/>
                <w:kern w:val="0"/>
                <w:szCs w:val="21"/>
              </w:rPr>
              <w:t>3.3.1</w:t>
            </w:r>
          </w:p>
        </w:tc>
        <w:tc>
          <w:tcPr>
            <w:tcW w:w="3260" w:type="dxa"/>
          </w:tcPr>
          <w:p w:rsidR="00F25CE9" w:rsidRPr="007229C1" w:rsidRDefault="0079117F" w:rsidP="00F25CE9">
            <w:pPr>
              <w:pStyle w:val="TableParagraph"/>
              <w:spacing w:before="43"/>
              <w:ind w:right="99"/>
              <w:rPr>
                <w:sz w:val="24"/>
              </w:rPr>
            </w:pPr>
            <w:r w:rsidRPr="007229C1">
              <w:rPr>
                <w:rFonts w:hint="eastAsia"/>
                <w:sz w:val="24"/>
              </w:rPr>
              <w:t>成像视野（直径X高度） ≥6种，最小可达4x4cm， 最大可达12 x10cm，成像视野均采用一次扫描成像，非软件功能进行拼接。</w:t>
            </w:r>
          </w:p>
        </w:tc>
        <w:tc>
          <w:tcPr>
            <w:tcW w:w="941" w:type="dxa"/>
            <w:vAlign w:val="center"/>
          </w:tcPr>
          <w:p w:rsidR="00F25CE9" w:rsidRPr="007229C1" w:rsidRDefault="007229C1" w:rsidP="00F25CE9">
            <w:pPr>
              <w:spacing w:line="360" w:lineRule="auto"/>
              <w:jc w:val="center"/>
              <w:rPr>
                <w:rFonts w:ascii="宋体" w:eastAsia="宋体" w:hAnsi="宋体" w:cs="宋体"/>
                <w:color w:val="000000"/>
                <w:sz w:val="24"/>
                <w:szCs w:val="24"/>
              </w:rPr>
            </w:pPr>
            <w:r w:rsidRPr="007229C1">
              <w:rPr>
                <w:rFonts w:hAnsi="宋体"/>
                <w:sz w:val="24"/>
                <w:szCs w:val="24"/>
              </w:rPr>
              <w:t>★</w:t>
            </w: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trHeight w:val="496"/>
          <w:jc w:val="center"/>
        </w:trPr>
        <w:tc>
          <w:tcPr>
            <w:tcW w:w="846" w:type="dxa"/>
            <w:vAlign w:val="center"/>
          </w:tcPr>
          <w:p w:rsidR="00F25CE9" w:rsidRPr="007229C1" w:rsidRDefault="007229C1" w:rsidP="007229C1">
            <w:pPr>
              <w:jc w:val="center"/>
              <w:rPr>
                <w:rFonts w:asciiTheme="minorEastAsia" w:hAnsiTheme="minorEastAsia" w:cs="宋体"/>
                <w:kern w:val="0"/>
                <w:szCs w:val="21"/>
              </w:rPr>
            </w:pPr>
            <w:r>
              <w:rPr>
                <w:rFonts w:asciiTheme="minorEastAsia" w:hAnsiTheme="minorEastAsia" w:cs="宋体"/>
                <w:kern w:val="0"/>
                <w:szCs w:val="21"/>
              </w:rPr>
              <w:lastRenderedPageBreak/>
              <w:t>3.4</w:t>
            </w:r>
          </w:p>
        </w:tc>
        <w:tc>
          <w:tcPr>
            <w:tcW w:w="3260" w:type="dxa"/>
          </w:tcPr>
          <w:p w:rsidR="00F25CE9" w:rsidRPr="007229C1" w:rsidRDefault="0079117F" w:rsidP="00F25CE9">
            <w:pPr>
              <w:pStyle w:val="TableParagraph"/>
              <w:spacing w:before="42"/>
              <w:ind w:right="99"/>
              <w:rPr>
                <w:sz w:val="24"/>
              </w:rPr>
            </w:pPr>
            <w:r w:rsidRPr="007229C1">
              <w:rPr>
                <w:rFonts w:hint="eastAsia"/>
                <w:sz w:val="24"/>
              </w:rPr>
              <w:t>最小体素尺寸：≤75μm（提供应证材料）</w:t>
            </w:r>
          </w:p>
        </w:tc>
        <w:tc>
          <w:tcPr>
            <w:tcW w:w="941" w:type="dxa"/>
          </w:tcPr>
          <w:p w:rsidR="00F25CE9" w:rsidRPr="007229C1" w:rsidRDefault="007229C1" w:rsidP="007229C1">
            <w:pPr>
              <w:spacing w:line="360" w:lineRule="auto"/>
              <w:jc w:val="center"/>
              <w:rPr>
                <w:rFonts w:ascii="宋体" w:eastAsia="宋体" w:hAnsi="宋体" w:cs="宋体"/>
                <w:color w:val="000000"/>
                <w:sz w:val="24"/>
                <w:szCs w:val="24"/>
              </w:rPr>
            </w:pPr>
            <w:r w:rsidRPr="007229C1">
              <w:rPr>
                <w:rFonts w:hAnsi="宋体"/>
                <w:sz w:val="24"/>
                <w:szCs w:val="24"/>
              </w:rPr>
              <w:t>★</w:t>
            </w: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7229C1">
            <w:pPr>
              <w:jc w:val="center"/>
              <w:rPr>
                <w:rFonts w:asciiTheme="minorEastAsia" w:hAnsiTheme="minorEastAsia" w:cs="宋体"/>
                <w:kern w:val="0"/>
                <w:szCs w:val="21"/>
              </w:rPr>
            </w:pPr>
            <w:r>
              <w:rPr>
                <w:rFonts w:asciiTheme="minorEastAsia" w:hAnsiTheme="minorEastAsia" w:cs="宋体"/>
                <w:kern w:val="0"/>
                <w:szCs w:val="21"/>
              </w:rPr>
              <w:t>3.5</w:t>
            </w:r>
          </w:p>
        </w:tc>
        <w:tc>
          <w:tcPr>
            <w:tcW w:w="3260" w:type="dxa"/>
          </w:tcPr>
          <w:p w:rsidR="00F25CE9" w:rsidRPr="007229C1" w:rsidRDefault="0079117F" w:rsidP="00F25CE9">
            <w:pPr>
              <w:pStyle w:val="TableParagraph"/>
              <w:spacing w:before="44"/>
              <w:ind w:right="99"/>
              <w:rPr>
                <w:sz w:val="24"/>
              </w:rPr>
            </w:pPr>
            <w:r w:rsidRPr="007229C1">
              <w:rPr>
                <w:rFonts w:hint="eastAsia"/>
                <w:sz w:val="24"/>
              </w:rPr>
              <w:t>图像灰阶：≥14bit</w:t>
            </w:r>
          </w:p>
        </w:tc>
        <w:tc>
          <w:tcPr>
            <w:tcW w:w="941" w:type="dxa"/>
          </w:tcPr>
          <w:p w:rsidR="00F25CE9" w:rsidRPr="007229C1" w:rsidRDefault="00F25CE9" w:rsidP="00F25CE9">
            <w:pPr>
              <w:spacing w:line="360" w:lineRule="auto"/>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7229C1">
            <w:pPr>
              <w:jc w:val="center"/>
              <w:rPr>
                <w:rFonts w:asciiTheme="minorEastAsia" w:hAnsiTheme="minorEastAsia" w:cs="宋体"/>
                <w:kern w:val="0"/>
                <w:szCs w:val="21"/>
              </w:rPr>
            </w:pPr>
            <w:r>
              <w:rPr>
                <w:rFonts w:asciiTheme="minorEastAsia" w:hAnsiTheme="minorEastAsia" w:cs="宋体"/>
                <w:kern w:val="0"/>
                <w:szCs w:val="21"/>
              </w:rPr>
              <w:t>3.6</w:t>
            </w:r>
          </w:p>
        </w:tc>
        <w:tc>
          <w:tcPr>
            <w:tcW w:w="3260" w:type="dxa"/>
          </w:tcPr>
          <w:p w:rsidR="00F25CE9" w:rsidRPr="007229C1" w:rsidRDefault="0079117F" w:rsidP="00F25CE9">
            <w:pPr>
              <w:pStyle w:val="TableParagraph"/>
              <w:spacing w:before="43"/>
              <w:ind w:right="99"/>
              <w:rPr>
                <w:sz w:val="24"/>
              </w:rPr>
            </w:pPr>
            <w:r w:rsidRPr="007229C1">
              <w:rPr>
                <w:rFonts w:hint="eastAsia"/>
                <w:sz w:val="24"/>
              </w:rPr>
              <w:t>扫描技术方式：采用360°锥形束投照技术扫描</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rPr>
            </w:pPr>
            <w:r>
              <w:rPr>
                <w:rFonts w:asciiTheme="minorEastAsia" w:hAnsiTheme="minorEastAsia" w:cs="宋体"/>
                <w:kern w:val="0"/>
                <w:szCs w:val="21"/>
              </w:rPr>
              <w:t>3.7</w:t>
            </w:r>
          </w:p>
        </w:tc>
        <w:tc>
          <w:tcPr>
            <w:tcW w:w="3260" w:type="dxa"/>
          </w:tcPr>
          <w:p w:rsidR="00F25CE9" w:rsidRPr="007229C1" w:rsidRDefault="0079117F" w:rsidP="00F25CE9">
            <w:pPr>
              <w:pStyle w:val="TableParagraph"/>
              <w:spacing w:before="2"/>
              <w:rPr>
                <w:rFonts w:asciiTheme="majorEastAsia" w:eastAsiaTheme="majorEastAsia" w:hAnsiTheme="majorEastAsia"/>
                <w:sz w:val="24"/>
              </w:rPr>
            </w:pPr>
            <w:r w:rsidRPr="007229C1">
              <w:rPr>
                <w:rFonts w:asciiTheme="majorEastAsia" w:eastAsiaTheme="majorEastAsia" w:hAnsiTheme="majorEastAsia" w:cs="Arial" w:hint="eastAsia"/>
                <w:sz w:val="24"/>
              </w:rPr>
              <w:t>加载时间</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3074" w:rsidP="00F25CE9">
            <w:pPr>
              <w:jc w:val="center"/>
              <w:rPr>
                <w:rFonts w:asciiTheme="minorEastAsia" w:hAnsiTheme="minorEastAsia" w:cs="宋体"/>
                <w:kern w:val="0"/>
                <w:szCs w:val="21"/>
              </w:rPr>
            </w:pPr>
            <w:r w:rsidRPr="007229C1">
              <w:rPr>
                <w:rFonts w:asciiTheme="minorEastAsia" w:hAnsiTheme="minorEastAsia" w:cs="宋体"/>
                <w:kern w:val="0"/>
                <w:sz w:val="22"/>
                <w:szCs w:val="21"/>
                <w:lang w:bidi="ar"/>
              </w:rPr>
              <w:t>3</w:t>
            </w:r>
            <w:r w:rsidR="007229C1">
              <w:rPr>
                <w:rFonts w:asciiTheme="minorEastAsia" w:hAnsiTheme="minorEastAsia" w:cs="宋体"/>
                <w:kern w:val="0"/>
                <w:sz w:val="22"/>
                <w:szCs w:val="21"/>
                <w:lang w:bidi="ar"/>
              </w:rPr>
              <w:t>.7.1</w:t>
            </w:r>
          </w:p>
        </w:tc>
        <w:tc>
          <w:tcPr>
            <w:tcW w:w="3260" w:type="dxa"/>
          </w:tcPr>
          <w:p w:rsidR="00F25CE9" w:rsidRPr="007229C1" w:rsidRDefault="0079117F" w:rsidP="00B268B2">
            <w:pPr>
              <w:pStyle w:val="TableParagraph"/>
              <w:spacing w:before="1"/>
              <w:rPr>
                <w:sz w:val="24"/>
              </w:rPr>
            </w:pPr>
            <w:r w:rsidRPr="007229C1">
              <w:rPr>
                <w:rFonts w:hint="eastAsia"/>
                <w:sz w:val="24"/>
              </w:rPr>
              <w:t>CBCT摄影的加载时间为：3.1至20秒</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79117F" w:rsidTr="00147AAE">
        <w:trPr>
          <w:jc w:val="center"/>
        </w:trPr>
        <w:tc>
          <w:tcPr>
            <w:tcW w:w="846" w:type="dxa"/>
            <w:vAlign w:val="center"/>
          </w:tcPr>
          <w:p w:rsidR="0079117F" w:rsidRPr="007229C1" w:rsidRDefault="007229C1" w:rsidP="00F25CE9">
            <w:pPr>
              <w:jc w:val="center"/>
              <w:rPr>
                <w:rFonts w:asciiTheme="minorEastAsia" w:hAnsiTheme="minorEastAsia" w:cs="宋体"/>
                <w:kern w:val="0"/>
                <w:sz w:val="22"/>
                <w:szCs w:val="21"/>
                <w:lang w:bidi="ar"/>
              </w:rPr>
            </w:pPr>
            <w:r>
              <w:rPr>
                <w:rFonts w:asciiTheme="minorEastAsia" w:hAnsiTheme="minorEastAsia" w:cs="宋体" w:hint="eastAsia"/>
                <w:kern w:val="0"/>
                <w:sz w:val="22"/>
                <w:szCs w:val="21"/>
                <w:lang w:bidi="ar"/>
              </w:rPr>
              <w:t>3.7.2</w:t>
            </w:r>
          </w:p>
        </w:tc>
        <w:tc>
          <w:tcPr>
            <w:tcW w:w="3260" w:type="dxa"/>
          </w:tcPr>
          <w:p w:rsidR="0079117F" w:rsidRPr="007229C1" w:rsidRDefault="0079117F" w:rsidP="00B268B2">
            <w:pPr>
              <w:pStyle w:val="TableParagraph"/>
              <w:spacing w:before="1"/>
              <w:rPr>
                <w:rFonts w:hint="eastAsia"/>
                <w:sz w:val="24"/>
              </w:rPr>
            </w:pPr>
            <w:r w:rsidRPr="007229C1">
              <w:rPr>
                <w:rFonts w:hint="eastAsia"/>
                <w:sz w:val="24"/>
              </w:rPr>
              <w:t>头影测量摄影加载时间为：2.9-11秒</w:t>
            </w:r>
          </w:p>
        </w:tc>
        <w:tc>
          <w:tcPr>
            <w:tcW w:w="941" w:type="dxa"/>
            <w:vAlign w:val="center"/>
          </w:tcPr>
          <w:p w:rsidR="0079117F" w:rsidRPr="007229C1" w:rsidRDefault="0079117F" w:rsidP="00F25CE9">
            <w:pPr>
              <w:spacing w:line="360" w:lineRule="auto"/>
              <w:jc w:val="center"/>
              <w:rPr>
                <w:rFonts w:ascii="宋体" w:eastAsia="宋体" w:hAnsi="宋体" w:cs="宋体"/>
                <w:color w:val="000000"/>
                <w:sz w:val="24"/>
                <w:szCs w:val="24"/>
              </w:rPr>
            </w:pPr>
          </w:p>
        </w:tc>
        <w:tc>
          <w:tcPr>
            <w:tcW w:w="739" w:type="dxa"/>
          </w:tcPr>
          <w:p w:rsidR="0079117F" w:rsidRPr="007229C1" w:rsidRDefault="0079117F" w:rsidP="00F25CE9">
            <w:pPr>
              <w:spacing w:line="360" w:lineRule="exact"/>
              <w:rPr>
                <w:rFonts w:ascii="宋体" w:eastAsia="宋体" w:hAnsi="宋体" w:cs="宋体"/>
                <w:sz w:val="24"/>
                <w:szCs w:val="24"/>
              </w:rPr>
            </w:pPr>
          </w:p>
        </w:tc>
        <w:tc>
          <w:tcPr>
            <w:tcW w:w="1469" w:type="dxa"/>
          </w:tcPr>
          <w:p w:rsidR="0079117F" w:rsidRPr="007229C1" w:rsidRDefault="0079117F" w:rsidP="00F25CE9">
            <w:pPr>
              <w:spacing w:line="360" w:lineRule="exact"/>
              <w:rPr>
                <w:rFonts w:ascii="宋体" w:eastAsia="宋体" w:hAnsi="宋体" w:cs="宋体"/>
                <w:sz w:val="24"/>
                <w:szCs w:val="24"/>
              </w:rPr>
            </w:pPr>
          </w:p>
        </w:tc>
        <w:tc>
          <w:tcPr>
            <w:tcW w:w="1264" w:type="dxa"/>
          </w:tcPr>
          <w:p w:rsidR="0079117F" w:rsidRPr="007229C1" w:rsidRDefault="0079117F" w:rsidP="00F25CE9">
            <w:pPr>
              <w:spacing w:line="360" w:lineRule="exact"/>
              <w:rPr>
                <w:rFonts w:ascii="宋体" w:eastAsia="宋体" w:hAnsi="宋体" w:cs="宋体"/>
                <w:sz w:val="24"/>
                <w:szCs w:val="24"/>
              </w:rPr>
            </w:pPr>
          </w:p>
        </w:tc>
      </w:tr>
      <w:tr w:rsidR="0079117F" w:rsidTr="00147AAE">
        <w:trPr>
          <w:jc w:val="center"/>
        </w:trPr>
        <w:tc>
          <w:tcPr>
            <w:tcW w:w="846" w:type="dxa"/>
            <w:vAlign w:val="center"/>
          </w:tcPr>
          <w:p w:rsidR="0079117F" w:rsidRPr="007229C1" w:rsidRDefault="007229C1" w:rsidP="00F25CE9">
            <w:pPr>
              <w:jc w:val="center"/>
              <w:rPr>
                <w:rFonts w:asciiTheme="minorEastAsia" w:hAnsiTheme="minorEastAsia" w:cs="宋体"/>
                <w:kern w:val="0"/>
                <w:sz w:val="22"/>
                <w:szCs w:val="21"/>
                <w:lang w:bidi="ar"/>
              </w:rPr>
            </w:pPr>
            <w:r>
              <w:rPr>
                <w:rFonts w:asciiTheme="minorEastAsia" w:hAnsiTheme="minorEastAsia" w:cs="宋体" w:hint="eastAsia"/>
                <w:kern w:val="0"/>
                <w:sz w:val="22"/>
                <w:szCs w:val="21"/>
                <w:lang w:bidi="ar"/>
              </w:rPr>
              <w:t>3.7.3</w:t>
            </w:r>
          </w:p>
        </w:tc>
        <w:tc>
          <w:tcPr>
            <w:tcW w:w="3260" w:type="dxa"/>
          </w:tcPr>
          <w:p w:rsidR="0079117F" w:rsidRPr="007229C1" w:rsidRDefault="0079117F" w:rsidP="00B268B2">
            <w:pPr>
              <w:pStyle w:val="TableParagraph"/>
              <w:spacing w:before="1"/>
              <w:rPr>
                <w:rFonts w:hint="eastAsia"/>
                <w:sz w:val="24"/>
              </w:rPr>
            </w:pPr>
            <w:r w:rsidRPr="007229C1">
              <w:rPr>
                <w:rFonts w:hint="eastAsia"/>
                <w:sz w:val="24"/>
              </w:rPr>
              <w:t>曲面体层摄影加载时间应为: 2-13.1秒</w:t>
            </w:r>
          </w:p>
        </w:tc>
        <w:tc>
          <w:tcPr>
            <w:tcW w:w="941" w:type="dxa"/>
            <w:vAlign w:val="center"/>
          </w:tcPr>
          <w:p w:rsidR="0079117F" w:rsidRPr="007229C1" w:rsidRDefault="0079117F" w:rsidP="00F25CE9">
            <w:pPr>
              <w:spacing w:line="360" w:lineRule="auto"/>
              <w:jc w:val="center"/>
              <w:rPr>
                <w:rFonts w:ascii="宋体" w:eastAsia="宋体" w:hAnsi="宋体" w:cs="宋体"/>
                <w:color w:val="000000"/>
                <w:sz w:val="24"/>
                <w:szCs w:val="24"/>
              </w:rPr>
            </w:pPr>
          </w:p>
        </w:tc>
        <w:tc>
          <w:tcPr>
            <w:tcW w:w="739" w:type="dxa"/>
          </w:tcPr>
          <w:p w:rsidR="0079117F" w:rsidRPr="007229C1" w:rsidRDefault="0079117F" w:rsidP="00F25CE9">
            <w:pPr>
              <w:spacing w:line="360" w:lineRule="exact"/>
              <w:rPr>
                <w:rFonts w:ascii="宋体" w:eastAsia="宋体" w:hAnsi="宋体" w:cs="宋体"/>
                <w:sz w:val="24"/>
                <w:szCs w:val="24"/>
              </w:rPr>
            </w:pPr>
          </w:p>
        </w:tc>
        <w:tc>
          <w:tcPr>
            <w:tcW w:w="1469" w:type="dxa"/>
          </w:tcPr>
          <w:p w:rsidR="0079117F" w:rsidRPr="007229C1" w:rsidRDefault="0079117F" w:rsidP="00F25CE9">
            <w:pPr>
              <w:spacing w:line="360" w:lineRule="exact"/>
              <w:rPr>
                <w:rFonts w:ascii="宋体" w:eastAsia="宋体" w:hAnsi="宋体" w:cs="宋体"/>
                <w:sz w:val="24"/>
                <w:szCs w:val="24"/>
              </w:rPr>
            </w:pPr>
          </w:p>
        </w:tc>
        <w:tc>
          <w:tcPr>
            <w:tcW w:w="1264" w:type="dxa"/>
          </w:tcPr>
          <w:p w:rsidR="0079117F" w:rsidRPr="007229C1" w:rsidRDefault="0079117F"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cs="宋体"/>
                <w:kern w:val="0"/>
                <w:sz w:val="22"/>
                <w:szCs w:val="21"/>
                <w:lang w:bidi="ar"/>
              </w:rPr>
              <w:t>3.8</w:t>
            </w:r>
          </w:p>
        </w:tc>
        <w:tc>
          <w:tcPr>
            <w:tcW w:w="3260" w:type="dxa"/>
          </w:tcPr>
          <w:p w:rsidR="00F25CE9" w:rsidRPr="007229C1" w:rsidRDefault="0079117F" w:rsidP="0079117F">
            <w:pPr>
              <w:pStyle w:val="TableParagraph"/>
              <w:spacing w:before="42"/>
              <w:ind w:left="115" w:right="99"/>
              <w:rPr>
                <w:sz w:val="24"/>
              </w:rPr>
            </w:pPr>
            <w:r w:rsidRPr="007229C1">
              <w:rPr>
                <w:rFonts w:hint="eastAsia"/>
                <w:sz w:val="24"/>
              </w:rPr>
              <w:t>重建时间：≤120S</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cs="宋体"/>
                <w:kern w:val="0"/>
                <w:szCs w:val="21"/>
                <w:lang w:bidi="ar"/>
              </w:rPr>
            </w:pPr>
            <w:r>
              <w:rPr>
                <w:rFonts w:asciiTheme="minorEastAsia" w:hAnsiTheme="minorEastAsia"/>
                <w:kern w:val="0"/>
                <w:szCs w:val="21"/>
                <w:lang w:bidi="ar"/>
              </w:rPr>
              <w:t>3.9</w:t>
            </w:r>
          </w:p>
        </w:tc>
        <w:tc>
          <w:tcPr>
            <w:tcW w:w="3260" w:type="dxa"/>
          </w:tcPr>
          <w:p w:rsidR="00F25CE9" w:rsidRPr="007229C1" w:rsidRDefault="0079117F" w:rsidP="00F25CE9">
            <w:pPr>
              <w:pStyle w:val="TableParagraph"/>
              <w:rPr>
                <w:sz w:val="24"/>
              </w:rPr>
            </w:pPr>
            <w:r w:rsidRPr="007229C1">
              <w:rPr>
                <w:rFonts w:hint="eastAsia"/>
                <w:spacing w:val="-9"/>
                <w:sz w:val="24"/>
              </w:rPr>
              <w:t>标准有效辐射值：1.0m成人完整全景杂散辐射15μGy/h</w:t>
            </w:r>
            <w:r w:rsidR="00B268B2" w:rsidRPr="007229C1">
              <w:rPr>
                <w:sz w:val="24"/>
              </w:rPr>
              <w:t>。</w:t>
            </w:r>
          </w:p>
          <w:p w:rsidR="0079117F" w:rsidRPr="007229C1" w:rsidRDefault="0079117F" w:rsidP="00F25CE9">
            <w:pPr>
              <w:pStyle w:val="TableParagraph"/>
              <w:rPr>
                <w:rFonts w:ascii="Times New Roman" w:hint="eastAsia"/>
              </w:rPr>
            </w:pPr>
            <w:r w:rsidRPr="007229C1">
              <w:rPr>
                <w:rFonts w:ascii="Times New Roman" w:hint="eastAsia"/>
              </w:rPr>
              <w:t>1.0m</w:t>
            </w:r>
            <w:r w:rsidRPr="007229C1">
              <w:rPr>
                <w:rFonts w:ascii="Times New Roman" w:hint="eastAsia"/>
              </w:rPr>
              <w:t>成人</w:t>
            </w:r>
            <w:r w:rsidRPr="007229C1">
              <w:rPr>
                <w:rFonts w:ascii="Times New Roman" w:hint="eastAsia"/>
              </w:rPr>
              <w:t>3D</w:t>
            </w:r>
            <w:r w:rsidRPr="007229C1">
              <w:rPr>
                <w:rFonts w:ascii="Times New Roman" w:hint="eastAsia"/>
              </w:rPr>
              <w:t>杂散辐射</w:t>
            </w:r>
            <w:r w:rsidRPr="007229C1">
              <w:rPr>
                <w:rFonts w:ascii="Times New Roman" w:hint="eastAsia"/>
              </w:rPr>
              <w:t>105</w:t>
            </w:r>
            <w:r w:rsidRPr="007229C1">
              <w:rPr>
                <w:rFonts w:ascii="Times New Roman" w:hint="eastAsia"/>
              </w:rPr>
              <w:t>μ</w:t>
            </w:r>
            <w:r w:rsidRPr="007229C1">
              <w:rPr>
                <w:rFonts w:ascii="Times New Roman" w:hint="eastAsia"/>
              </w:rPr>
              <w:t>Gy/h</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kern w:val="0"/>
                <w:szCs w:val="21"/>
                <w:lang w:bidi="ar"/>
              </w:rPr>
            </w:pPr>
            <w:r>
              <w:rPr>
                <w:rFonts w:asciiTheme="minorEastAsia" w:hAnsiTheme="minorEastAsia"/>
                <w:kern w:val="0"/>
                <w:szCs w:val="21"/>
                <w:lang w:bidi="ar"/>
              </w:rPr>
              <w:t>3.10</w:t>
            </w:r>
          </w:p>
        </w:tc>
        <w:tc>
          <w:tcPr>
            <w:tcW w:w="3260" w:type="dxa"/>
          </w:tcPr>
          <w:p w:rsidR="00F25CE9" w:rsidRPr="007229C1" w:rsidRDefault="0079117F" w:rsidP="00B268B2">
            <w:pPr>
              <w:pStyle w:val="TableParagraph"/>
              <w:rPr>
                <w:rFonts w:ascii="Times New Roman"/>
              </w:rPr>
            </w:pPr>
            <w:r w:rsidRPr="007229C1">
              <w:rPr>
                <w:rFonts w:hint="eastAsia"/>
                <w:sz w:val="24"/>
              </w:rPr>
              <w:t>视野用于选择不同的投照区域</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kern w:val="0"/>
                <w:szCs w:val="21"/>
                <w:lang w:bidi="ar"/>
              </w:rPr>
            </w:pPr>
            <w:r>
              <w:rPr>
                <w:rFonts w:asciiTheme="minorEastAsia" w:hAnsiTheme="minorEastAsia"/>
                <w:kern w:val="0"/>
                <w:sz w:val="22"/>
                <w:szCs w:val="21"/>
                <w:lang w:bidi="ar"/>
              </w:rPr>
              <w:t>3.11</w:t>
            </w:r>
          </w:p>
        </w:tc>
        <w:tc>
          <w:tcPr>
            <w:tcW w:w="3260" w:type="dxa"/>
          </w:tcPr>
          <w:p w:rsidR="00F25CE9" w:rsidRPr="007229C1" w:rsidRDefault="0079117F" w:rsidP="00F25CE9">
            <w:pPr>
              <w:pStyle w:val="TableParagraph"/>
              <w:spacing w:before="43"/>
              <w:ind w:left="120" w:right="99"/>
              <w:jc w:val="center"/>
              <w:rPr>
                <w:sz w:val="24"/>
              </w:rPr>
            </w:pPr>
            <w:r w:rsidRPr="007229C1">
              <w:rPr>
                <w:rFonts w:hint="eastAsia"/>
                <w:sz w:val="24"/>
              </w:rPr>
              <w:t>投照位置可根据诊断需要自由调整，以满足牙列、颈椎、颞颌关节、耳道等部位的特殊诊断要求</w:t>
            </w:r>
          </w:p>
        </w:tc>
        <w:tc>
          <w:tcPr>
            <w:tcW w:w="941" w:type="dxa"/>
            <w:vAlign w:val="center"/>
          </w:tcPr>
          <w:p w:rsidR="00F25CE9" w:rsidRPr="007229C1" w:rsidRDefault="00F25CE9" w:rsidP="00F25CE9">
            <w:pPr>
              <w:spacing w:line="360" w:lineRule="auto"/>
              <w:jc w:val="center"/>
              <w:rPr>
                <w:rFonts w:ascii="宋体" w:eastAsia="宋体" w:hAnsi="宋体" w:cs="宋体"/>
                <w:color w:val="000000"/>
                <w:sz w:val="24"/>
                <w:szCs w:val="24"/>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7229C1">
        <w:trPr>
          <w:trHeight w:val="3318"/>
          <w:jc w:val="center"/>
        </w:trPr>
        <w:tc>
          <w:tcPr>
            <w:tcW w:w="846" w:type="dxa"/>
            <w:vAlign w:val="center"/>
          </w:tcPr>
          <w:p w:rsidR="00F25CE9" w:rsidRPr="007229C1" w:rsidRDefault="007229C1" w:rsidP="00F25CE9">
            <w:pPr>
              <w:jc w:val="center"/>
              <w:rPr>
                <w:rFonts w:asciiTheme="minorEastAsia" w:hAnsiTheme="minorEastAsia"/>
                <w:kern w:val="0"/>
                <w:szCs w:val="21"/>
                <w:lang w:bidi="ar"/>
              </w:rPr>
            </w:pPr>
            <w:r>
              <w:rPr>
                <w:rFonts w:asciiTheme="minorEastAsia" w:hAnsiTheme="minorEastAsia"/>
                <w:kern w:val="0"/>
                <w:szCs w:val="21"/>
                <w:lang w:bidi="ar"/>
              </w:rPr>
              <w:t>3.12</w:t>
            </w:r>
          </w:p>
        </w:tc>
        <w:tc>
          <w:tcPr>
            <w:tcW w:w="3260" w:type="dxa"/>
          </w:tcPr>
          <w:p w:rsidR="00F25CE9" w:rsidRPr="007229C1" w:rsidRDefault="0079117F" w:rsidP="00B268B2">
            <w:pPr>
              <w:pStyle w:val="TableParagraph"/>
              <w:spacing w:before="1"/>
              <w:rPr>
                <w:sz w:val="24"/>
              </w:rPr>
            </w:pPr>
            <w:r w:rsidRPr="007229C1">
              <w:rPr>
                <w:rFonts w:hint="eastAsia"/>
                <w:sz w:val="24"/>
              </w:rPr>
              <w:t>具有3D咬合块，种类≥4种；3D成人标准咬合块、3D儿童咬合块、3D磨牙咬合块、3D第三磨牙补偿咬合块（偏移咬合块）；局部高清4x4cm和5x5cm拍摄，可以在拍摄软件选择指定的拍摄区域，3D咬合块自动识别拍摄区域，拍摄更加简便，拍摄的影像位置更加准确，完全实现智能化拍摄</w:t>
            </w:r>
          </w:p>
        </w:tc>
        <w:tc>
          <w:tcPr>
            <w:tcW w:w="941" w:type="dxa"/>
            <w:vAlign w:val="center"/>
          </w:tcPr>
          <w:p w:rsidR="00F25CE9" w:rsidRPr="007229C1" w:rsidRDefault="007229C1" w:rsidP="00F25CE9">
            <w:pPr>
              <w:spacing w:line="360" w:lineRule="auto"/>
              <w:jc w:val="center"/>
              <w:rPr>
                <w:rFonts w:ascii="宋体" w:hAnsi="宋体" w:cs="宋体"/>
                <w:bCs/>
                <w:kern w:val="0"/>
                <w:sz w:val="24"/>
                <w:szCs w:val="20"/>
              </w:rPr>
            </w:pPr>
            <w:r w:rsidRPr="007229C1">
              <w:rPr>
                <w:rFonts w:hAnsi="宋体"/>
                <w:sz w:val="24"/>
                <w:szCs w:val="24"/>
              </w:rPr>
              <w:t>★</w:t>
            </w: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7229C1">
        <w:trPr>
          <w:trHeight w:val="717"/>
          <w:jc w:val="center"/>
        </w:trPr>
        <w:tc>
          <w:tcPr>
            <w:tcW w:w="846" w:type="dxa"/>
            <w:vAlign w:val="center"/>
          </w:tcPr>
          <w:p w:rsidR="00F25CE9" w:rsidRPr="007229C1" w:rsidRDefault="007229C1" w:rsidP="007229C1">
            <w:pPr>
              <w:jc w:val="center"/>
              <w:rPr>
                <w:rFonts w:asciiTheme="minorEastAsia" w:hAnsiTheme="minorEastAsia"/>
                <w:b/>
                <w:kern w:val="0"/>
                <w:szCs w:val="21"/>
                <w:lang w:bidi="ar"/>
              </w:rPr>
            </w:pPr>
            <w:r w:rsidRPr="007229C1">
              <w:rPr>
                <w:rFonts w:asciiTheme="minorEastAsia" w:hAnsiTheme="minorEastAsia"/>
                <w:b/>
                <w:kern w:val="0"/>
                <w:szCs w:val="21"/>
                <w:lang w:bidi="ar"/>
              </w:rPr>
              <w:t>4</w:t>
            </w:r>
          </w:p>
        </w:tc>
        <w:tc>
          <w:tcPr>
            <w:tcW w:w="3260" w:type="dxa"/>
          </w:tcPr>
          <w:p w:rsidR="00F25CE9" w:rsidRPr="007229C1" w:rsidRDefault="007229C1" w:rsidP="007229C1">
            <w:pPr>
              <w:pStyle w:val="TableParagraph"/>
              <w:spacing w:before="196"/>
              <w:ind w:right="99"/>
              <w:rPr>
                <w:rFonts w:hint="eastAsia"/>
                <w:b/>
                <w:sz w:val="24"/>
              </w:rPr>
            </w:pPr>
            <w:r w:rsidRPr="007229C1">
              <w:rPr>
                <w:rFonts w:hint="eastAsia"/>
                <w:b/>
                <w:sz w:val="24"/>
              </w:rPr>
              <w:t>拍摄功能要求</w:t>
            </w:r>
          </w:p>
        </w:tc>
        <w:tc>
          <w:tcPr>
            <w:tcW w:w="941" w:type="dxa"/>
            <w:vAlign w:val="center"/>
          </w:tcPr>
          <w:p w:rsidR="00F25CE9" w:rsidRPr="007229C1" w:rsidRDefault="00F25CE9" w:rsidP="00F25CE9">
            <w:pPr>
              <w:spacing w:line="360" w:lineRule="auto"/>
              <w:jc w:val="center"/>
              <w:rPr>
                <w:rFonts w:ascii="宋体" w:hAnsi="宋体" w:cs="宋体"/>
                <w:bCs/>
                <w:kern w:val="0"/>
                <w:sz w:val="24"/>
                <w:szCs w:val="20"/>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723074">
            <w:pPr>
              <w:jc w:val="center"/>
              <w:rPr>
                <w:rFonts w:asciiTheme="minorEastAsia" w:hAnsiTheme="minorEastAsia"/>
                <w:kern w:val="0"/>
                <w:szCs w:val="21"/>
                <w:lang w:bidi="ar"/>
              </w:rPr>
            </w:pPr>
            <w:r>
              <w:rPr>
                <w:rFonts w:asciiTheme="minorEastAsia" w:hAnsiTheme="minorEastAsia"/>
                <w:kern w:val="0"/>
                <w:szCs w:val="21"/>
                <w:lang w:bidi="ar"/>
              </w:rPr>
              <w:t>4.1</w:t>
            </w:r>
          </w:p>
        </w:tc>
        <w:tc>
          <w:tcPr>
            <w:tcW w:w="3260" w:type="dxa"/>
          </w:tcPr>
          <w:p w:rsidR="00F25CE9" w:rsidRPr="007229C1" w:rsidRDefault="0079117F" w:rsidP="0079117F">
            <w:pPr>
              <w:pStyle w:val="TableParagraph"/>
              <w:rPr>
                <w:sz w:val="24"/>
              </w:rPr>
            </w:pPr>
            <w:r w:rsidRPr="007229C1">
              <w:rPr>
                <w:rFonts w:hint="eastAsia"/>
                <w:spacing w:val="-5"/>
                <w:sz w:val="24"/>
              </w:rPr>
              <w:t>全景拍摄程序：标准全景/分段全景/上颌窦/TMJ 2段/TMJ 4段</w:t>
            </w:r>
          </w:p>
        </w:tc>
        <w:tc>
          <w:tcPr>
            <w:tcW w:w="941" w:type="dxa"/>
            <w:vAlign w:val="center"/>
          </w:tcPr>
          <w:p w:rsidR="00F25CE9" w:rsidRPr="007229C1" w:rsidRDefault="00F25CE9" w:rsidP="00F25CE9">
            <w:pPr>
              <w:spacing w:line="360" w:lineRule="auto"/>
              <w:jc w:val="center"/>
              <w:rPr>
                <w:rFonts w:ascii="宋体" w:hAnsi="宋体" w:cs="宋体"/>
                <w:bCs/>
                <w:kern w:val="0"/>
                <w:sz w:val="24"/>
                <w:szCs w:val="20"/>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kern w:val="0"/>
                <w:szCs w:val="21"/>
                <w:lang w:bidi="ar"/>
              </w:rPr>
            </w:pPr>
            <w:r>
              <w:rPr>
                <w:rFonts w:asciiTheme="minorEastAsia" w:hAnsiTheme="minorEastAsia"/>
                <w:kern w:val="0"/>
                <w:szCs w:val="21"/>
                <w:lang w:bidi="ar"/>
              </w:rPr>
              <w:t>4.2</w:t>
            </w:r>
          </w:p>
        </w:tc>
        <w:tc>
          <w:tcPr>
            <w:tcW w:w="3260" w:type="dxa"/>
          </w:tcPr>
          <w:p w:rsidR="00F25CE9" w:rsidRPr="007229C1" w:rsidRDefault="0079117F" w:rsidP="0079117F">
            <w:pPr>
              <w:pStyle w:val="TableParagraph"/>
              <w:spacing w:before="195"/>
              <w:ind w:right="99"/>
              <w:rPr>
                <w:rFonts w:hint="eastAsia"/>
                <w:sz w:val="24"/>
              </w:rPr>
            </w:pPr>
            <w:r w:rsidRPr="007229C1">
              <w:rPr>
                <w:rFonts w:hint="eastAsia"/>
                <w:sz w:val="24"/>
              </w:rPr>
              <w:t>全景的放大倍数：1.2</w:t>
            </w:r>
          </w:p>
        </w:tc>
        <w:tc>
          <w:tcPr>
            <w:tcW w:w="941" w:type="dxa"/>
            <w:vAlign w:val="center"/>
          </w:tcPr>
          <w:p w:rsidR="00F25CE9" w:rsidRPr="007229C1" w:rsidRDefault="00F25CE9" w:rsidP="00F25CE9">
            <w:pPr>
              <w:spacing w:line="360" w:lineRule="auto"/>
              <w:jc w:val="center"/>
              <w:rPr>
                <w:rFonts w:ascii="宋体" w:hAnsi="宋体" w:cs="宋体"/>
                <w:bCs/>
                <w:kern w:val="0"/>
                <w:sz w:val="24"/>
                <w:szCs w:val="20"/>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kern w:val="0"/>
                <w:szCs w:val="21"/>
                <w:lang w:bidi="ar"/>
              </w:rPr>
            </w:pPr>
            <w:r>
              <w:rPr>
                <w:rFonts w:asciiTheme="minorEastAsia" w:hAnsiTheme="minorEastAsia"/>
                <w:kern w:val="0"/>
                <w:szCs w:val="21"/>
                <w:lang w:bidi="ar"/>
              </w:rPr>
              <w:t>4.3</w:t>
            </w:r>
          </w:p>
        </w:tc>
        <w:tc>
          <w:tcPr>
            <w:tcW w:w="3260" w:type="dxa"/>
          </w:tcPr>
          <w:p w:rsidR="00F25CE9" w:rsidRPr="007229C1" w:rsidRDefault="0079117F" w:rsidP="0079117F">
            <w:pPr>
              <w:pStyle w:val="TableParagraph"/>
              <w:ind w:right="99"/>
              <w:rPr>
                <w:sz w:val="24"/>
              </w:rPr>
            </w:pPr>
            <w:r w:rsidRPr="007229C1">
              <w:rPr>
                <w:rFonts w:hint="eastAsia"/>
                <w:sz w:val="24"/>
              </w:rPr>
              <w:t>头侧位拍摄程序：侧位、前位AP或PA、斜位、颅底、腕骨</w:t>
            </w:r>
          </w:p>
        </w:tc>
        <w:tc>
          <w:tcPr>
            <w:tcW w:w="941" w:type="dxa"/>
            <w:vAlign w:val="center"/>
          </w:tcPr>
          <w:p w:rsidR="00F25CE9" w:rsidRPr="007229C1" w:rsidRDefault="00F25CE9" w:rsidP="00F25CE9">
            <w:pPr>
              <w:spacing w:line="360" w:lineRule="auto"/>
              <w:jc w:val="center"/>
              <w:rPr>
                <w:rFonts w:ascii="宋体" w:hAnsi="宋体" w:cs="宋体"/>
                <w:bCs/>
                <w:kern w:val="0"/>
                <w:sz w:val="24"/>
                <w:szCs w:val="20"/>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rPr>
                <w:rFonts w:asciiTheme="minorEastAsia" w:hAnsiTheme="minorEastAsia"/>
                <w:kern w:val="0"/>
                <w:szCs w:val="21"/>
                <w:lang w:bidi="ar"/>
              </w:rPr>
            </w:pPr>
            <w:r>
              <w:rPr>
                <w:rFonts w:asciiTheme="minorEastAsia" w:hAnsiTheme="minorEastAsia"/>
                <w:kern w:val="0"/>
                <w:szCs w:val="21"/>
                <w:lang w:bidi="ar"/>
              </w:rPr>
              <w:lastRenderedPageBreak/>
              <w:t>4.4</w:t>
            </w:r>
          </w:p>
        </w:tc>
        <w:tc>
          <w:tcPr>
            <w:tcW w:w="3260" w:type="dxa"/>
          </w:tcPr>
          <w:p w:rsidR="00F25CE9" w:rsidRPr="007229C1" w:rsidRDefault="0079117F" w:rsidP="00B268B2">
            <w:pPr>
              <w:pStyle w:val="TableParagraph"/>
              <w:ind w:right="99"/>
              <w:rPr>
                <w:sz w:val="24"/>
              </w:rPr>
            </w:pPr>
            <w:r w:rsidRPr="007229C1">
              <w:rPr>
                <w:rFonts w:hint="eastAsia"/>
                <w:sz w:val="24"/>
              </w:rPr>
              <w:t>头侧位最大视野：26x24cm</w:t>
            </w:r>
          </w:p>
        </w:tc>
        <w:tc>
          <w:tcPr>
            <w:tcW w:w="941" w:type="dxa"/>
            <w:vAlign w:val="center"/>
          </w:tcPr>
          <w:p w:rsidR="00F25CE9" w:rsidRPr="007229C1" w:rsidRDefault="00F25CE9" w:rsidP="00F25CE9">
            <w:pPr>
              <w:spacing w:line="360" w:lineRule="auto"/>
              <w:jc w:val="center"/>
              <w:rPr>
                <w:rFonts w:ascii="宋体" w:hAnsi="宋体" w:cs="宋体"/>
                <w:bCs/>
                <w:kern w:val="0"/>
                <w:sz w:val="24"/>
                <w:szCs w:val="20"/>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7229C1">
            <w:pPr>
              <w:rPr>
                <w:rFonts w:asciiTheme="minorEastAsia" w:hAnsiTheme="minorEastAsia"/>
                <w:kern w:val="0"/>
                <w:szCs w:val="21"/>
                <w:lang w:bidi="ar"/>
              </w:rPr>
            </w:pPr>
            <w:r>
              <w:rPr>
                <w:rFonts w:asciiTheme="minorEastAsia" w:hAnsiTheme="minorEastAsia"/>
                <w:kern w:val="0"/>
                <w:szCs w:val="21"/>
                <w:lang w:bidi="ar"/>
              </w:rPr>
              <w:t>4.5</w:t>
            </w:r>
          </w:p>
        </w:tc>
        <w:tc>
          <w:tcPr>
            <w:tcW w:w="3260" w:type="dxa"/>
          </w:tcPr>
          <w:p w:rsidR="00F25CE9" w:rsidRPr="007229C1" w:rsidRDefault="0079117F" w:rsidP="00B268B2">
            <w:pPr>
              <w:pStyle w:val="TableParagraph"/>
              <w:ind w:right="99"/>
              <w:rPr>
                <w:sz w:val="24"/>
              </w:rPr>
            </w:pPr>
            <w:r w:rsidRPr="007229C1">
              <w:rPr>
                <w:rFonts w:hint="eastAsia"/>
                <w:sz w:val="24"/>
              </w:rPr>
              <w:t>.曝光扫描完成时间: 最快≤3秒曝光完成拍摄，避免因病人移动而重拍或图像畸变</w:t>
            </w:r>
          </w:p>
        </w:tc>
        <w:tc>
          <w:tcPr>
            <w:tcW w:w="941" w:type="dxa"/>
            <w:vAlign w:val="center"/>
          </w:tcPr>
          <w:p w:rsidR="00F25CE9" w:rsidRPr="007229C1" w:rsidRDefault="007229C1" w:rsidP="00F25CE9">
            <w:pPr>
              <w:spacing w:line="360" w:lineRule="auto"/>
              <w:jc w:val="center"/>
              <w:rPr>
                <w:rFonts w:ascii="宋体" w:hAnsi="宋体" w:cs="宋体"/>
                <w:bCs/>
                <w:kern w:val="0"/>
                <w:sz w:val="24"/>
                <w:szCs w:val="20"/>
              </w:rPr>
            </w:pPr>
            <w:r w:rsidRPr="007229C1">
              <w:rPr>
                <w:rFonts w:hAnsi="宋体"/>
                <w:sz w:val="24"/>
                <w:szCs w:val="24"/>
              </w:rPr>
              <w:t>★</w:t>
            </w: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7229C1">
        <w:trPr>
          <w:trHeight w:val="331"/>
          <w:jc w:val="center"/>
        </w:trPr>
        <w:tc>
          <w:tcPr>
            <w:tcW w:w="846" w:type="dxa"/>
            <w:vAlign w:val="center"/>
          </w:tcPr>
          <w:p w:rsidR="00F25CE9" w:rsidRPr="007229C1" w:rsidRDefault="007229C1" w:rsidP="001A3AA7">
            <w:pPr>
              <w:jc w:val="center"/>
              <w:rPr>
                <w:rFonts w:asciiTheme="minorEastAsia" w:hAnsiTheme="minorEastAsia"/>
                <w:b/>
                <w:kern w:val="0"/>
                <w:szCs w:val="21"/>
                <w:lang w:bidi="ar"/>
              </w:rPr>
            </w:pPr>
            <w:r w:rsidRPr="007229C1">
              <w:rPr>
                <w:rFonts w:asciiTheme="minorEastAsia" w:hAnsiTheme="minorEastAsia"/>
                <w:b/>
                <w:kern w:val="0"/>
                <w:sz w:val="22"/>
                <w:szCs w:val="21"/>
                <w:lang w:bidi="ar"/>
              </w:rPr>
              <w:t>5</w:t>
            </w:r>
          </w:p>
        </w:tc>
        <w:tc>
          <w:tcPr>
            <w:tcW w:w="3260" w:type="dxa"/>
          </w:tcPr>
          <w:p w:rsidR="00F25CE9" w:rsidRPr="007229C1" w:rsidRDefault="0079117F" w:rsidP="007229C1">
            <w:pPr>
              <w:pStyle w:val="TableParagraph"/>
              <w:spacing w:before="42"/>
              <w:ind w:right="99"/>
              <w:rPr>
                <w:rFonts w:asciiTheme="majorEastAsia" w:eastAsiaTheme="majorEastAsia" w:hAnsiTheme="majorEastAsia"/>
                <w:b/>
                <w:sz w:val="24"/>
              </w:rPr>
            </w:pPr>
            <w:r w:rsidRPr="007229C1">
              <w:rPr>
                <w:rFonts w:asciiTheme="majorEastAsia" w:eastAsiaTheme="majorEastAsia" w:hAnsiTheme="majorEastAsia" w:cs="Arial" w:hint="eastAsia"/>
                <w:b/>
                <w:sz w:val="24"/>
              </w:rPr>
              <w:t>软件功能要求</w:t>
            </w:r>
          </w:p>
        </w:tc>
        <w:tc>
          <w:tcPr>
            <w:tcW w:w="941" w:type="dxa"/>
            <w:vAlign w:val="center"/>
          </w:tcPr>
          <w:p w:rsidR="00F25CE9" w:rsidRPr="007229C1" w:rsidRDefault="00F25CE9" w:rsidP="00F25CE9">
            <w:pPr>
              <w:spacing w:line="360" w:lineRule="auto"/>
              <w:jc w:val="center"/>
              <w:rPr>
                <w:rFonts w:ascii="宋体" w:hAnsi="宋体" w:cs="宋体"/>
                <w:bCs/>
                <w:kern w:val="0"/>
                <w:sz w:val="24"/>
                <w:szCs w:val="20"/>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147AAE">
        <w:trPr>
          <w:jc w:val="center"/>
        </w:trPr>
        <w:tc>
          <w:tcPr>
            <w:tcW w:w="846" w:type="dxa"/>
            <w:vAlign w:val="center"/>
          </w:tcPr>
          <w:p w:rsidR="00F25CE9" w:rsidRPr="007229C1" w:rsidRDefault="007229C1" w:rsidP="00F25CE9">
            <w:pPr>
              <w:jc w:val="center"/>
              <w:rPr>
                <w:rFonts w:asciiTheme="minorEastAsia" w:hAnsiTheme="minorEastAsia"/>
                <w:kern w:val="0"/>
                <w:szCs w:val="21"/>
                <w:lang w:bidi="ar"/>
              </w:rPr>
            </w:pPr>
            <w:r>
              <w:rPr>
                <w:rFonts w:asciiTheme="minorEastAsia" w:hAnsiTheme="minorEastAsia"/>
                <w:kern w:val="0"/>
                <w:sz w:val="24"/>
                <w:szCs w:val="21"/>
                <w:lang w:bidi="ar"/>
              </w:rPr>
              <w:t>5</w:t>
            </w:r>
            <w:r w:rsidR="00723074" w:rsidRPr="007229C1">
              <w:rPr>
                <w:rFonts w:asciiTheme="minorEastAsia" w:hAnsiTheme="minorEastAsia"/>
                <w:kern w:val="0"/>
                <w:sz w:val="24"/>
                <w:szCs w:val="21"/>
                <w:lang w:bidi="ar"/>
              </w:rPr>
              <w:t>.1</w:t>
            </w:r>
          </w:p>
        </w:tc>
        <w:tc>
          <w:tcPr>
            <w:tcW w:w="3260" w:type="dxa"/>
          </w:tcPr>
          <w:p w:rsidR="00F25CE9" w:rsidRPr="007229C1" w:rsidRDefault="0079117F" w:rsidP="00B268B2">
            <w:pPr>
              <w:pStyle w:val="TableParagraph"/>
              <w:ind w:right="99"/>
              <w:rPr>
                <w:sz w:val="24"/>
              </w:rPr>
            </w:pPr>
            <w:r w:rsidRPr="007229C1">
              <w:rPr>
                <w:rFonts w:hint="eastAsia"/>
                <w:sz w:val="24"/>
              </w:rPr>
              <w:t>软件可与CBCT、全景机、牙片机、口内传感器等共用</w:t>
            </w:r>
          </w:p>
        </w:tc>
        <w:tc>
          <w:tcPr>
            <w:tcW w:w="941" w:type="dxa"/>
            <w:vAlign w:val="center"/>
          </w:tcPr>
          <w:p w:rsidR="00F25CE9" w:rsidRPr="007229C1" w:rsidRDefault="00F25CE9" w:rsidP="00F25CE9">
            <w:pPr>
              <w:spacing w:line="360" w:lineRule="auto"/>
              <w:jc w:val="center"/>
              <w:rPr>
                <w:rFonts w:ascii="宋体" w:hAnsi="宋体" w:cs="宋体"/>
                <w:bCs/>
                <w:kern w:val="0"/>
                <w:sz w:val="24"/>
                <w:szCs w:val="20"/>
              </w:rPr>
            </w:pPr>
          </w:p>
        </w:tc>
        <w:tc>
          <w:tcPr>
            <w:tcW w:w="739" w:type="dxa"/>
          </w:tcPr>
          <w:p w:rsidR="00F25CE9" w:rsidRPr="007229C1" w:rsidRDefault="00F25CE9" w:rsidP="00F25CE9">
            <w:pPr>
              <w:spacing w:line="360" w:lineRule="exact"/>
              <w:rPr>
                <w:rFonts w:ascii="宋体" w:eastAsia="宋体" w:hAnsi="宋体" w:cs="宋体"/>
                <w:sz w:val="24"/>
                <w:szCs w:val="24"/>
              </w:rPr>
            </w:pPr>
          </w:p>
        </w:tc>
        <w:tc>
          <w:tcPr>
            <w:tcW w:w="1469" w:type="dxa"/>
          </w:tcPr>
          <w:p w:rsidR="00F25CE9" w:rsidRPr="007229C1" w:rsidRDefault="00F25CE9" w:rsidP="00F25CE9">
            <w:pPr>
              <w:spacing w:line="360" w:lineRule="exact"/>
              <w:rPr>
                <w:rFonts w:ascii="宋体" w:eastAsia="宋体" w:hAnsi="宋体" w:cs="宋体"/>
                <w:sz w:val="24"/>
                <w:szCs w:val="24"/>
              </w:rPr>
            </w:pPr>
          </w:p>
        </w:tc>
        <w:tc>
          <w:tcPr>
            <w:tcW w:w="1264" w:type="dxa"/>
          </w:tcPr>
          <w:p w:rsidR="00F25CE9" w:rsidRPr="007229C1" w:rsidRDefault="00F25CE9" w:rsidP="00F25CE9">
            <w:pPr>
              <w:spacing w:line="360" w:lineRule="exact"/>
              <w:rPr>
                <w:rFonts w:ascii="宋体" w:eastAsia="宋体" w:hAnsi="宋体" w:cs="宋体"/>
                <w:sz w:val="24"/>
                <w:szCs w:val="24"/>
              </w:rPr>
            </w:pPr>
          </w:p>
        </w:tc>
      </w:tr>
      <w:tr w:rsidR="00F25CE9" w:rsidTr="007229C1">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w:t>
            </w:r>
            <w:r w:rsidR="00723074" w:rsidRPr="007229C1">
              <w:rPr>
                <w:rFonts w:ascii="宋体" w:eastAsia="宋体" w:hAnsi="宋体" w:cs="宋体"/>
                <w:sz w:val="24"/>
                <w:szCs w:val="24"/>
              </w:rPr>
              <w:t>.2</w:t>
            </w:r>
          </w:p>
        </w:tc>
        <w:tc>
          <w:tcPr>
            <w:tcW w:w="3260" w:type="dxa"/>
          </w:tcPr>
          <w:p w:rsidR="00F25CE9" w:rsidRPr="007229C1" w:rsidRDefault="0079117F" w:rsidP="00B268B2">
            <w:pPr>
              <w:pStyle w:val="TableParagraph"/>
              <w:spacing w:before="2"/>
              <w:rPr>
                <w:sz w:val="24"/>
                <w:lang w:val="en-US"/>
              </w:rPr>
            </w:pPr>
            <w:r w:rsidRPr="007229C1">
              <w:rPr>
                <w:rFonts w:hint="eastAsia"/>
                <w:spacing w:val="-22"/>
                <w:sz w:val="24"/>
              </w:rPr>
              <w:t>采用中文多用户网络版软件, 可选配安装软件≥50套，同时开放种植设计端口≥50套，正畸自动描绘软件≥50套，并能够同时满足50套软件针对不同病例进行诊断分析，种植设计，正畸自动描绘，提高整个科室的工作效率</w:t>
            </w:r>
          </w:p>
        </w:tc>
        <w:tc>
          <w:tcPr>
            <w:tcW w:w="941" w:type="dxa"/>
            <w:vAlign w:val="center"/>
          </w:tcPr>
          <w:p w:rsidR="00F25CE9" w:rsidRPr="007229C1" w:rsidRDefault="007229C1" w:rsidP="007229C1">
            <w:pPr>
              <w:spacing w:line="360" w:lineRule="exact"/>
              <w:jc w:val="center"/>
              <w:rPr>
                <w:rFonts w:ascii="宋体" w:eastAsia="宋体" w:hAnsi="宋体" w:cs="宋体"/>
                <w:bCs/>
                <w:sz w:val="24"/>
                <w:szCs w:val="24"/>
              </w:rPr>
            </w:pPr>
            <w:r w:rsidRPr="007229C1">
              <w:rPr>
                <w:rFonts w:hAnsi="宋体"/>
                <w:sz w:val="24"/>
                <w:szCs w:val="24"/>
              </w:rPr>
              <w:t>★</w:t>
            </w: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w:t>
            </w:r>
            <w:r w:rsidR="00723074" w:rsidRPr="007229C1">
              <w:rPr>
                <w:rFonts w:ascii="宋体" w:eastAsia="宋体" w:hAnsi="宋体" w:cs="宋体" w:hint="eastAsia"/>
                <w:sz w:val="24"/>
                <w:szCs w:val="24"/>
              </w:rPr>
              <w:t>.3</w:t>
            </w:r>
          </w:p>
        </w:tc>
        <w:tc>
          <w:tcPr>
            <w:tcW w:w="3260" w:type="dxa"/>
          </w:tcPr>
          <w:p w:rsidR="00F25CE9" w:rsidRPr="007229C1" w:rsidRDefault="0079117F" w:rsidP="00B268B2">
            <w:pPr>
              <w:pStyle w:val="TableParagraph"/>
              <w:spacing w:before="2"/>
              <w:ind w:right="-44"/>
              <w:rPr>
                <w:sz w:val="24"/>
              </w:rPr>
            </w:pPr>
            <w:r w:rsidRPr="007229C1">
              <w:rPr>
                <w:rFonts w:hint="eastAsia"/>
                <w:sz w:val="24"/>
              </w:rPr>
              <w:t>具有模拟种植功能，下颌神经管的描绘功能</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w:t>
            </w:r>
            <w:r w:rsidR="00723074" w:rsidRPr="007229C1">
              <w:rPr>
                <w:rFonts w:ascii="宋体" w:eastAsia="宋体" w:hAnsi="宋体" w:cs="宋体" w:hint="eastAsia"/>
                <w:sz w:val="24"/>
                <w:szCs w:val="24"/>
              </w:rPr>
              <w:t>.4</w:t>
            </w:r>
          </w:p>
        </w:tc>
        <w:tc>
          <w:tcPr>
            <w:tcW w:w="3260" w:type="dxa"/>
          </w:tcPr>
          <w:p w:rsidR="00F25CE9" w:rsidRPr="007229C1" w:rsidRDefault="0079117F" w:rsidP="00B268B2">
            <w:pPr>
              <w:pStyle w:val="TableParagraph"/>
              <w:spacing w:before="42"/>
              <w:ind w:left="120" w:right="99"/>
              <w:rPr>
                <w:sz w:val="24"/>
              </w:rPr>
            </w:pPr>
            <w:r w:rsidRPr="007229C1">
              <w:rPr>
                <w:rFonts w:hint="eastAsia"/>
                <w:sz w:val="24"/>
              </w:rPr>
              <w:t>具有可升级和修改的种植体库</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7229C1">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w:t>
            </w:r>
            <w:r w:rsidR="00723074" w:rsidRPr="007229C1">
              <w:rPr>
                <w:rFonts w:ascii="宋体" w:eastAsia="宋体" w:hAnsi="宋体" w:cs="宋体" w:hint="eastAsia"/>
                <w:sz w:val="24"/>
                <w:szCs w:val="24"/>
              </w:rPr>
              <w:t>.</w:t>
            </w:r>
            <w:r>
              <w:rPr>
                <w:rFonts w:ascii="宋体" w:eastAsia="宋体" w:hAnsi="宋体" w:cs="宋体"/>
                <w:sz w:val="24"/>
                <w:szCs w:val="24"/>
              </w:rPr>
              <w:t>5</w:t>
            </w:r>
          </w:p>
        </w:tc>
        <w:tc>
          <w:tcPr>
            <w:tcW w:w="3260" w:type="dxa"/>
          </w:tcPr>
          <w:p w:rsidR="00F25CE9" w:rsidRPr="007229C1" w:rsidRDefault="0079117F" w:rsidP="00B268B2">
            <w:pPr>
              <w:pStyle w:val="TableParagraph"/>
              <w:tabs>
                <w:tab w:val="left" w:pos="349"/>
              </w:tabs>
              <w:spacing w:before="3"/>
              <w:rPr>
                <w:rFonts w:hint="eastAsia"/>
                <w:sz w:val="24"/>
              </w:rPr>
            </w:pPr>
            <w:r w:rsidRPr="007229C1">
              <w:rPr>
                <w:rFonts w:hint="eastAsia"/>
                <w:sz w:val="24"/>
              </w:rPr>
              <w:t>具有冠状面 矢状面 横断面与3D图像的三维联动</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7229C1">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5.6</w:t>
            </w:r>
          </w:p>
        </w:tc>
        <w:tc>
          <w:tcPr>
            <w:tcW w:w="3260" w:type="dxa"/>
          </w:tcPr>
          <w:p w:rsidR="00F25CE9" w:rsidRPr="007229C1" w:rsidRDefault="0079117F" w:rsidP="00B268B2">
            <w:pPr>
              <w:pStyle w:val="TableParagraph"/>
              <w:spacing w:before="42"/>
              <w:ind w:right="99"/>
              <w:rPr>
                <w:sz w:val="24"/>
              </w:rPr>
            </w:pPr>
            <w:r w:rsidRPr="007229C1">
              <w:rPr>
                <w:rFonts w:hint="eastAsia"/>
                <w:sz w:val="24"/>
              </w:rPr>
              <w:t>具有三维影像 摘除、切割 放大 调整骨量 旋转等功能</w:t>
            </w:r>
            <w:r w:rsidR="00B268B2" w:rsidRPr="007229C1">
              <w:rPr>
                <w:sz w:val="24"/>
              </w:rPr>
              <w:t>。</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7229C1">
            <w:pPr>
              <w:widowControl/>
              <w:adjustRightInd w:val="0"/>
              <w:snapToGrid w:val="0"/>
              <w:spacing w:line="240" w:lineRule="atLeast"/>
              <w:jc w:val="center"/>
              <w:rPr>
                <w:rFonts w:ascii="宋体" w:eastAsia="宋体" w:hAnsi="宋体" w:cs="宋体"/>
                <w:sz w:val="24"/>
                <w:szCs w:val="24"/>
              </w:rPr>
            </w:pPr>
            <w:r>
              <w:rPr>
                <w:rFonts w:ascii="宋体" w:eastAsia="宋体" w:hAnsi="宋体" w:cs="宋体" w:hint="eastAsia"/>
                <w:sz w:val="24"/>
                <w:szCs w:val="24"/>
              </w:rPr>
              <w:t>5.7</w:t>
            </w:r>
          </w:p>
        </w:tc>
        <w:tc>
          <w:tcPr>
            <w:tcW w:w="3260" w:type="dxa"/>
          </w:tcPr>
          <w:p w:rsidR="00F25CE9" w:rsidRPr="007229C1" w:rsidRDefault="0079117F" w:rsidP="00B268B2">
            <w:pPr>
              <w:pStyle w:val="TableParagraph"/>
              <w:rPr>
                <w:sz w:val="24"/>
              </w:rPr>
            </w:pPr>
            <w:r w:rsidRPr="007229C1">
              <w:rPr>
                <w:rFonts w:hint="eastAsia"/>
                <w:sz w:val="24"/>
              </w:rPr>
              <w:t>具有图像标注、放大、边缘锐化、反转、旋转、噪声抑制功能等</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5.8</w:t>
            </w:r>
          </w:p>
        </w:tc>
        <w:tc>
          <w:tcPr>
            <w:tcW w:w="3260" w:type="dxa"/>
          </w:tcPr>
          <w:p w:rsidR="00F25CE9" w:rsidRPr="007229C1" w:rsidRDefault="0079117F" w:rsidP="00B268B2">
            <w:pPr>
              <w:pStyle w:val="TableParagraph"/>
              <w:spacing w:before="43"/>
              <w:ind w:right="99"/>
              <w:rPr>
                <w:sz w:val="24"/>
              </w:rPr>
            </w:pPr>
            <w:r w:rsidRPr="007229C1">
              <w:rPr>
                <w:rFonts w:hint="eastAsia"/>
                <w:sz w:val="24"/>
              </w:rPr>
              <w:t>具有骨密度测量功能</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5.9</w:t>
            </w:r>
          </w:p>
        </w:tc>
        <w:tc>
          <w:tcPr>
            <w:tcW w:w="3260" w:type="dxa"/>
          </w:tcPr>
          <w:p w:rsidR="00F25CE9" w:rsidRPr="007229C1" w:rsidRDefault="0079117F" w:rsidP="00B268B2">
            <w:pPr>
              <w:pStyle w:val="TableParagraph"/>
              <w:spacing w:before="1"/>
              <w:rPr>
                <w:sz w:val="24"/>
              </w:rPr>
            </w:pPr>
            <w:r w:rsidRPr="007229C1">
              <w:rPr>
                <w:rFonts w:hint="eastAsia"/>
                <w:sz w:val="24"/>
              </w:rPr>
              <w:t>具有垂直裁切 曲线裁切 自定义裁切 倾斜面裁切等裁切方式</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7229C1">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5.10</w:t>
            </w:r>
          </w:p>
        </w:tc>
        <w:tc>
          <w:tcPr>
            <w:tcW w:w="3260" w:type="dxa"/>
          </w:tcPr>
          <w:p w:rsidR="00F25CE9" w:rsidRPr="007229C1" w:rsidRDefault="007229C1" w:rsidP="00B268B2">
            <w:pPr>
              <w:pStyle w:val="TableParagraph"/>
              <w:spacing w:before="3"/>
              <w:rPr>
                <w:sz w:val="24"/>
              </w:rPr>
            </w:pPr>
            <w:r w:rsidRPr="007229C1">
              <w:rPr>
                <w:rFonts w:hint="eastAsia"/>
                <w:sz w:val="24"/>
              </w:rPr>
              <w:t>具有原厂正畸自动描绘功能，90秒内出正畸数据分析报告</w:t>
            </w:r>
          </w:p>
        </w:tc>
        <w:tc>
          <w:tcPr>
            <w:tcW w:w="941" w:type="dxa"/>
            <w:vAlign w:val="center"/>
          </w:tcPr>
          <w:p w:rsidR="00F25CE9" w:rsidRPr="007229C1" w:rsidRDefault="007229C1" w:rsidP="007229C1">
            <w:pPr>
              <w:spacing w:line="360" w:lineRule="exact"/>
              <w:jc w:val="center"/>
              <w:rPr>
                <w:rFonts w:ascii="宋体" w:eastAsia="宋体" w:hAnsi="宋体" w:cs="宋体"/>
                <w:bCs/>
                <w:sz w:val="24"/>
                <w:szCs w:val="24"/>
              </w:rPr>
            </w:pPr>
            <w:r w:rsidRPr="007229C1">
              <w:rPr>
                <w:rFonts w:hAnsi="宋体"/>
                <w:sz w:val="24"/>
                <w:szCs w:val="24"/>
              </w:rPr>
              <w:t>★</w:t>
            </w: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5.11</w:t>
            </w:r>
          </w:p>
        </w:tc>
        <w:tc>
          <w:tcPr>
            <w:tcW w:w="3260" w:type="dxa"/>
          </w:tcPr>
          <w:p w:rsidR="00F25CE9" w:rsidRPr="007229C1" w:rsidRDefault="007229C1" w:rsidP="00B268B2">
            <w:pPr>
              <w:pStyle w:val="TableParagraph"/>
              <w:spacing w:before="41"/>
              <w:ind w:right="99"/>
              <w:rPr>
                <w:sz w:val="24"/>
              </w:rPr>
            </w:pPr>
            <w:r w:rsidRPr="007229C1">
              <w:rPr>
                <w:rFonts w:hint="eastAsia"/>
                <w:sz w:val="24"/>
              </w:rPr>
              <w:t>具有存贮 打印 刻录 输出 等功能</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5.12</w:t>
            </w:r>
          </w:p>
        </w:tc>
        <w:tc>
          <w:tcPr>
            <w:tcW w:w="3260" w:type="dxa"/>
          </w:tcPr>
          <w:p w:rsidR="00F25CE9" w:rsidRPr="007229C1" w:rsidRDefault="007229C1" w:rsidP="00B268B2">
            <w:pPr>
              <w:pStyle w:val="TableParagraph"/>
              <w:spacing w:before="43"/>
              <w:ind w:right="99"/>
              <w:rPr>
                <w:sz w:val="24"/>
              </w:rPr>
            </w:pPr>
            <w:r w:rsidRPr="007229C1">
              <w:rPr>
                <w:rFonts w:hint="eastAsia"/>
                <w:sz w:val="24"/>
              </w:rPr>
              <w:t>可得出根管治疗用的（充填部分的）三维影像图像</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5.13</w:t>
            </w:r>
          </w:p>
        </w:tc>
        <w:tc>
          <w:tcPr>
            <w:tcW w:w="3260" w:type="dxa"/>
          </w:tcPr>
          <w:p w:rsidR="00F25CE9" w:rsidRPr="007229C1" w:rsidRDefault="007229C1" w:rsidP="00B268B2">
            <w:pPr>
              <w:pStyle w:val="TableParagraph"/>
              <w:spacing w:before="42"/>
              <w:ind w:right="99"/>
              <w:rPr>
                <w:rFonts w:hint="eastAsia"/>
                <w:sz w:val="24"/>
              </w:rPr>
            </w:pPr>
            <w:r w:rsidRPr="007229C1">
              <w:rPr>
                <w:rFonts w:hint="eastAsia"/>
                <w:sz w:val="24"/>
              </w:rPr>
              <w:t>图像数据符合 DICOM3.0 标准，可与各种软件兼容</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F25CE9" w:rsidTr="00EE7E3B">
        <w:trPr>
          <w:jc w:val="center"/>
        </w:trPr>
        <w:tc>
          <w:tcPr>
            <w:tcW w:w="846" w:type="dxa"/>
            <w:vAlign w:val="center"/>
          </w:tcPr>
          <w:p w:rsidR="00F25CE9"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t>5.14</w:t>
            </w:r>
          </w:p>
        </w:tc>
        <w:tc>
          <w:tcPr>
            <w:tcW w:w="3260" w:type="dxa"/>
          </w:tcPr>
          <w:p w:rsidR="00F25CE9" w:rsidRPr="007229C1" w:rsidRDefault="007229C1" w:rsidP="00B268B2">
            <w:pPr>
              <w:pStyle w:val="TableParagraph"/>
              <w:spacing w:before="3"/>
              <w:rPr>
                <w:sz w:val="24"/>
              </w:rPr>
            </w:pPr>
            <w:r w:rsidRPr="007229C1">
              <w:rPr>
                <w:rFonts w:hint="eastAsia"/>
                <w:sz w:val="24"/>
              </w:rPr>
              <w:t>可直接选择拍摄部位，机器自动选择拍摄程序。如关节 上颌窦等</w:t>
            </w:r>
          </w:p>
        </w:tc>
        <w:tc>
          <w:tcPr>
            <w:tcW w:w="941" w:type="dxa"/>
          </w:tcPr>
          <w:p w:rsidR="00F25CE9" w:rsidRPr="007229C1" w:rsidRDefault="00F25CE9" w:rsidP="00F25CE9">
            <w:pPr>
              <w:spacing w:line="360" w:lineRule="exact"/>
              <w:rPr>
                <w:rFonts w:ascii="宋体" w:eastAsia="宋体" w:hAnsi="宋体" w:cs="宋体"/>
                <w:bCs/>
                <w:sz w:val="24"/>
                <w:szCs w:val="24"/>
              </w:rPr>
            </w:pPr>
          </w:p>
        </w:tc>
        <w:tc>
          <w:tcPr>
            <w:tcW w:w="739" w:type="dxa"/>
          </w:tcPr>
          <w:p w:rsidR="00F25CE9" w:rsidRPr="007229C1" w:rsidRDefault="00F25CE9" w:rsidP="00F25CE9">
            <w:pPr>
              <w:spacing w:line="360" w:lineRule="exact"/>
              <w:jc w:val="center"/>
              <w:rPr>
                <w:rFonts w:ascii="宋体" w:eastAsia="宋体" w:hAnsi="宋体" w:cs="宋体"/>
                <w:sz w:val="24"/>
                <w:szCs w:val="24"/>
              </w:rPr>
            </w:pPr>
          </w:p>
        </w:tc>
        <w:tc>
          <w:tcPr>
            <w:tcW w:w="1469" w:type="dxa"/>
          </w:tcPr>
          <w:p w:rsidR="00F25CE9" w:rsidRPr="007229C1" w:rsidRDefault="00F25CE9" w:rsidP="00F25CE9">
            <w:pPr>
              <w:spacing w:line="360" w:lineRule="exact"/>
              <w:jc w:val="center"/>
              <w:rPr>
                <w:rFonts w:ascii="宋体" w:eastAsia="宋体" w:hAnsi="宋体" w:cs="宋体"/>
                <w:sz w:val="24"/>
                <w:szCs w:val="24"/>
              </w:rPr>
            </w:pPr>
          </w:p>
        </w:tc>
        <w:tc>
          <w:tcPr>
            <w:tcW w:w="1264" w:type="dxa"/>
          </w:tcPr>
          <w:p w:rsidR="00F25CE9" w:rsidRPr="007229C1" w:rsidRDefault="00F25CE9" w:rsidP="00F25CE9">
            <w:pPr>
              <w:spacing w:line="360" w:lineRule="exact"/>
              <w:jc w:val="center"/>
              <w:rPr>
                <w:rFonts w:ascii="宋体" w:eastAsia="宋体" w:hAnsi="宋体" w:cs="宋体"/>
                <w:sz w:val="24"/>
                <w:szCs w:val="24"/>
              </w:rPr>
            </w:pPr>
          </w:p>
        </w:tc>
      </w:tr>
      <w:tr w:rsidR="00723074" w:rsidRPr="00B268B2" w:rsidTr="00EE7E3B">
        <w:trPr>
          <w:jc w:val="center"/>
        </w:trPr>
        <w:tc>
          <w:tcPr>
            <w:tcW w:w="846" w:type="dxa"/>
            <w:vAlign w:val="center"/>
          </w:tcPr>
          <w:p w:rsidR="00723074" w:rsidRPr="007229C1" w:rsidRDefault="007229C1" w:rsidP="00F25CE9">
            <w:pPr>
              <w:widowControl/>
              <w:adjustRightInd w:val="0"/>
              <w:snapToGrid w:val="0"/>
              <w:spacing w:line="240" w:lineRule="atLeast"/>
              <w:jc w:val="center"/>
              <w:rPr>
                <w:rFonts w:ascii="宋体" w:eastAsia="宋体" w:hAnsi="宋体" w:cs="宋体"/>
                <w:sz w:val="24"/>
                <w:szCs w:val="24"/>
              </w:rPr>
            </w:pPr>
            <w:r>
              <w:rPr>
                <w:rFonts w:ascii="宋体" w:eastAsia="宋体" w:hAnsi="宋体" w:cs="宋体"/>
                <w:sz w:val="24"/>
                <w:szCs w:val="24"/>
              </w:rPr>
              <w:lastRenderedPageBreak/>
              <w:t>6</w:t>
            </w:r>
          </w:p>
        </w:tc>
        <w:tc>
          <w:tcPr>
            <w:tcW w:w="3260" w:type="dxa"/>
          </w:tcPr>
          <w:p w:rsidR="00723074" w:rsidRPr="007229C1" w:rsidRDefault="00723074" w:rsidP="00B268B2">
            <w:pPr>
              <w:pStyle w:val="TableParagraph"/>
              <w:spacing w:before="44"/>
              <w:ind w:right="99"/>
              <w:rPr>
                <w:sz w:val="24"/>
                <w:szCs w:val="24"/>
              </w:rPr>
            </w:pPr>
            <w:r w:rsidRPr="007229C1">
              <w:rPr>
                <w:rFonts w:hint="eastAsia"/>
                <w:sz w:val="24"/>
                <w:szCs w:val="24"/>
              </w:rPr>
              <w:t>其他</w:t>
            </w:r>
            <w:r w:rsidRPr="007229C1">
              <w:rPr>
                <w:sz w:val="24"/>
                <w:szCs w:val="24"/>
              </w:rPr>
              <w:t>要求</w:t>
            </w:r>
          </w:p>
        </w:tc>
        <w:tc>
          <w:tcPr>
            <w:tcW w:w="941" w:type="dxa"/>
          </w:tcPr>
          <w:p w:rsidR="00723074" w:rsidRPr="007229C1" w:rsidRDefault="00723074" w:rsidP="00F25CE9">
            <w:pPr>
              <w:spacing w:line="360" w:lineRule="exact"/>
              <w:rPr>
                <w:rFonts w:ascii="宋体" w:eastAsia="宋体" w:hAnsi="宋体" w:cs="宋体"/>
                <w:bCs/>
                <w:sz w:val="24"/>
                <w:szCs w:val="24"/>
              </w:rPr>
            </w:pPr>
          </w:p>
        </w:tc>
        <w:tc>
          <w:tcPr>
            <w:tcW w:w="739" w:type="dxa"/>
          </w:tcPr>
          <w:p w:rsidR="00723074" w:rsidRPr="007229C1" w:rsidRDefault="00723074" w:rsidP="00F25CE9">
            <w:pPr>
              <w:spacing w:line="360" w:lineRule="exact"/>
              <w:jc w:val="center"/>
              <w:rPr>
                <w:rFonts w:ascii="宋体" w:eastAsia="宋体" w:hAnsi="宋体" w:cs="宋体"/>
                <w:sz w:val="24"/>
                <w:szCs w:val="24"/>
              </w:rPr>
            </w:pPr>
          </w:p>
        </w:tc>
        <w:tc>
          <w:tcPr>
            <w:tcW w:w="1469" w:type="dxa"/>
          </w:tcPr>
          <w:p w:rsidR="00723074" w:rsidRPr="007229C1" w:rsidRDefault="00723074" w:rsidP="00F25CE9">
            <w:pPr>
              <w:spacing w:line="360" w:lineRule="exact"/>
              <w:jc w:val="center"/>
              <w:rPr>
                <w:rFonts w:ascii="宋体" w:eastAsia="宋体" w:hAnsi="宋体" w:cs="宋体"/>
                <w:sz w:val="24"/>
                <w:szCs w:val="24"/>
              </w:rPr>
            </w:pPr>
          </w:p>
        </w:tc>
        <w:tc>
          <w:tcPr>
            <w:tcW w:w="1264" w:type="dxa"/>
          </w:tcPr>
          <w:p w:rsidR="00723074" w:rsidRPr="007229C1" w:rsidRDefault="00723074" w:rsidP="00F25CE9">
            <w:pPr>
              <w:spacing w:line="360" w:lineRule="exact"/>
              <w:jc w:val="center"/>
              <w:rPr>
                <w:rFonts w:ascii="宋体" w:eastAsia="宋体" w:hAnsi="宋体" w:cs="宋体"/>
                <w:sz w:val="24"/>
                <w:szCs w:val="24"/>
              </w:rPr>
            </w:pPr>
          </w:p>
        </w:tc>
      </w:tr>
      <w:tr w:rsidR="007229C1" w:rsidRPr="00B268B2" w:rsidTr="00721C67">
        <w:trPr>
          <w:jc w:val="center"/>
        </w:trPr>
        <w:tc>
          <w:tcPr>
            <w:tcW w:w="846" w:type="dxa"/>
            <w:vAlign w:val="center"/>
          </w:tcPr>
          <w:p w:rsidR="007229C1" w:rsidRDefault="007229C1" w:rsidP="007229C1">
            <w:pPr>
              <w:widowControl/>
              <w:adjustRightInd w:val="0"/>
              <w:snapToGrid w:val="0"/>
              <w:spacing w:line="240" w:lineRule="atLeast"/>
              <w:jc w:val="center"/>
              <w:rPr>
                <w:rFonts w:ascii="宋体" w:eastAsia="宋体" w:hAnsi="宋体" w:cs="宋体"/>
                <w:b/>
                <w:sz w:val="24"/>
                <w:szCs w:val="24"/>
              </w:rPr>
            </w:pPr>
            <w:bookmarkStart w:id="0" w:name="_GoBack" w:colFirst="2" w:colLast="2"/>
            <w:r>
              <w:rPr>
                <w:rFonts w:ascii="宋体" w:eastAsia="宋体" w:hAnsi="宋体" w:cs="宋体" w:hint="eastAsia"/>
                <w:b/>
                <w:sz w:val="24"/>
                <w:szCs w:val="24"/>
              </w:rPr>
              <w:t>5.</w:t>
            </w:r>
            <w:r>
              <w:rPr>
                <w:rFonts w:ascii="宋体" w:eastAsia="宋体" w:hAnsi="宋体" w:cs="宋体"/>
                <w:b/>
                <w:sz w:val="24"/>
                <w:szCs w:val="24"/>
              </w:rPr>
              <w:t>1</w:t>
            </w:r>
          </w:p>
        </w:tc>
        <w:tc>
          <w:tcPr>
            <w:tcW w:w="3260" w:type="dxa"/>
            <w:vAlign w:val="center"/>
          </w:tcPr>
          <w:p w:rsidR="007229C1" w:rsidRPr="002C4ABA" w:rsidRDefault="007229C1" w:rsidP="007229C1">
            <w:pPr>
              <w:spacing w:line="360" w:lineRule="auto"/>
              <w:rPr>
                <w:rFonts w:asciiTheme="minorEastAsia" w:hAnsiTheme="minorEastAsia" w:cstheme="minorEastAsia"/>
              </w:rPr>
            </w:pPr>
            <w:r w:rsidRPr="005876E9">
              <w:rPr>
                <w:rFonts w:ascii="宋体" w:eastAsia="宋体" w:hAnsi="宋体" w:cs="宋体" w:hint="eastAsia"/>
                <w:b/>
                <w:sz w:val="24"/>
                <w:szCs w:val="24"/>
              </w:rPr>
              <w:t>质保期≥3年，</w:t>
            </w:r>
            <w:r w:rsidRPr="00DF66A0">
              <w:rPr>
                <w:rFonts w:ascii="宋体" w:eastAsia="宋体" w:hAnsi="宋体" w:cs="宋体" w:hint="eastAsia"/>
                <w:b/>
                <w:sz w:val="24"/>
                <w:szCs w:val="24"/>
              </w:rPr>
              <w:t>（含所有零部件，包括须定期更换零部件）</w:t>
            </w:r>
          </w:p>
        </w:tc>
        <w:tc>
          <w:tcPr>
            <w:tcW w:w="941" w:type="dxa"/>
            <w:vAlign w:val="center"/>
          </w:tcPr>
          <w:p w:rsidR="007229C1" w:rsidRDefault="007229C1" w:rsidP="007229C1">
            <w:pPr>
              <w:spacing w:line="360" w:lineRule="exact"/>
              <w:jc w:val="center"/>
              <w:rPr>
                <w:rFonts w:ascii="宋体" w:eastAsia="宋体" w:hAnsi="宋体" w:cs="宋体"/>
                <w:b/>
                <w:bCs/>
                <w:sz w:val="24"/>
                <w:szCs w:val="24"/>
              </w:rPr>
            </w:pPr>
          </w:p>
        </w:tc>
        <w:tc>
          <w:tcPr>
            <w:tcW w:w="739" w:type="dxa"/>
          </w:tcPr>
          <w:p w:rsidR="007229C1" w:rsidRDefault="007229C1" w:rsidP="007229C1">
            <w:pPr>
              <w:spacing w:line="360" w:lineRule="exact"/>
              <w:jc w:val="center"/>
              <w:rPr>
                <w:rFonts w:ascii="宋体" w:eastAsia="宋体" w:hAnsi="宋体" w:cs="宋体"/>
                <w:sz w:val="24"/>
                <w:szCs w:val="24"/>
              </w:rPr>
            </w:pPr>
          </w:p>
        </w:tc>
        <w:tc>
          <w:tcPr>
            <w:tcW w:w="1469" w:type="dxa"/>
          </w:tcPr>
          <w:p w:rsidR="007229C1" w:rsidRDefault="007229C1" w:rsidP="007229C1">
            <w:pPr>
              <w:spacing w:line="360" w:lineRule="exact"/>
              <w:jc w:val="center"/>
              <w:rPr>
                <w:rFonts w:ascii="宋体" w:eastAsia="宋体" w:hAnsi="宋体" w:cs="宋体"/>
                <w:sz w:val="24"/>
                <w:szCs w:val="24"/>
              </w:rPr>
            </w:pPr>
          </w:p>
        </w:tc>
        <w:tc>
          <w:tcPr>
            <w:tcW w:w="1264" w:type="dxa"/>
          </w:tcPr>
          <w:p w:rsidR="007229C1" w:rsidRDefault="007229C1" w:rsidP="007229C1">
            <w:pPr>
              <w:spacing w:line="360" w:lineRule="exact"/>
              <w:jc w:val="center"/>
              <w:rPr>
                <w:rFonts w:ascii="宋体" w:eastAsia="宋体" w:hAnsi="宋体" w:cs="宋体"/>
                <w:sz w:val="24"/>
                <w:szCs w:val="24"/>
              </w:rPr>
            </w:pPr>
          </w:p>
        </w:tc>
      </w:tr>
      <w:bookmarkEnd w:id="0"/>
      <w:tr w:rsidR="007229C1" w:rsidRPr="00B268B2" w:rsidTr="001A3AA7">
        <w:trPr>
          <w:jc w:val="center"/>
        </w:trPr>
        <w:tc>
          <w:tcPr>
            <w:tcW w:w="846" w:type="dxa"/>
            <w:vAlign w:val="center"/>
          </w:tcPr>
          <w:p w:rsidR="007229C1" w:rsidRDefault="007229C1" w:rsidP="007229C1">
            <w:pPr>
              <w:widowControl/>
              <w:adjustRightInd w:val="0"/>
              <w:snapToGrid w:val="0"/>
              <w:spacing w:line="240" w:lineRule="atLeast"/>
              <w:jc w:val="center"/>
              <w:rPr>
                <w:rFonts w:ascii="宋体" w:eastAsia="宋体" w:hAnsi="宋体" w:cs="宋体"/>
                <w:b/>
                <w:sz w:val="24"/>
                <w:szCs w:val="24"/>
              </w:rPr>
            </w:pPr>
            <w:r>
              <w:rPr>
                <w:rFonts w:ascii="宋体" w:eastAsia="宋体" w:hAnsi="宋体" w:cs="宋体" w:hint="eastAsia"/>
                <w:b/>
                <w:sz w:val="24"/>
                <w:szCs w:val="24"/>
              </w:rPr>
              <w:t>5.2</w:t>
            </w:r>
          </w:p>
        </w:tc>
        <w:tc>
          <w:tcPr>
            <w:tcW w:w="3260" w:type="dxa"/>
          </w:tcPr>
          <w:p w:rsidR="007229C1" w:rsidRPr="00E477C3" w:rsidRDefault="007229C1" w:rsidP="007229C1">
            <w:pPr>
              <w:widowControl/>
              <w:adjustRightInd w:val="0"/>
              <w:snapToGrid w:val="0"/>
              <w:spacing w:line="240" w:lineRule="atLeast"/>
              <w:jc w:val="left"/>
              <w:rPr>
                <w:rFonts w:ascii="宋体" w:eastAsia="宋体" w:hAnsi="宋体" w:cs="宋体"/>
                <w:b/>
                <w:sz w:val="24"/>
                <w:szCs w:val="24"/>
              </w:rPr>
            </w:pPr>
            <w:r w:rsidRPr="00E477C3">
              <w:rPr>
                <w:rFonts w:ascii="宋体" w:eastAsia="宋体" w:hAnsi="宋体" w:cs="宋体" w:hint="eastAsia"/>
                <w:b/>
                <w:sz w:val="24"/>
                <w:szCs w:val="24"/>
              </w:rPr>
              <w:t>提供近3年内同机型设备国内医院用户合同</w:t>
            </w:r>
            <w:r w:rsidRPr="00E477C3">
              <w:rPr>
                <w:rFonts w:ascii="宋体" w:eastAsia="宋体" w:hAnsi="宋体" w:cs="宋体"/>
                <w:b/>
                <w:sz w:val="24"/>
                <w:szCs w:val="24"/>
              </w:rPr>
              <w:t>5</w:t>
            </w:r>
            <w:r w:rsidRPr="00E477C3">
              <w:rPr>
                <w:rFonts w:ascii="宋体" w:eastAsia="宋体" w:hAnsi="宋体" w:cs="宋体" w:hint="eastAsia"/>
                <w:b/>
                <w:sz w:val="24"/>
                <w:szCs w:val="24"/>
              </w:rPr>
              <w:t>家及以上，标书内提供清晰的合同原件扫描件并加盖公章（遮盖认定为无效业绩）</w:t>
            </w:r>
          </w:p>
        </w:tc>
        <w:tc>
          <w:tcPr>
            <w:tcW w:w="941" w:type="dxa"/>
            <w:vAlign w:val="center"/>
          </w:tcPr>
          <w:p w:rsidR="007229C1" w:rsidRDefault="007229C1" w:rsidP="007229C1">
            <w:pPr>
              <w:spacing w:line="360" w:lineRule="exact"/>
              <w:jc w:val="center"/>
              <w:rPr>
                <w:rFonts w:ascii="宋体" w:eastAsia="宋体" w:hAnsi="宋体" w:cs="宋体"/>
                <w:b/>
                <w:bCs/>
                <w:sz w:val="24"/>
                <w:szCs w:val="24"/>
              </w:rPr>
            </w:pPr>
          </w:p>
        </w:tc>
        <w:tc>
          <w:tcPr>
            <w:tcW w:w="739" w:type="dxa"/>
          </w:tcPr>
          <w:p w:rsidR="007229C1" w:rsidRDefault="007229C1" w:rsidP="007229C1">
            <w:pPr>
              <w:spacing w:line="360" w:lineRule="exact"/>
              <w:jc w:val="center"/>
              <w:rPr>
                <w:rFonts w:ascii="宋体" w:eastAsia="宋体" w:hAnsi="宋体" w:cs="宋体"/>
                <w:sz w:val="24"/>
                <w:szCs w:val="24"/>
              </w:rPr>
            </w:pPr>
          </w:p>
        </w:tc>
        <w:tc>
          <w:tcPr>
            <w:tcW w:w="1469" w:type="dxa"/>
          </w:tcPr>
          <w:p w:rsidR="007229C1" w:rsidRDefault="007229C1" w:rsidP="007229C1">
            <w:pPr>
              <w:spacing w:line="360" w:lineRule="exact"/>
              <w:jc w:val="center"/>
              <w:rPr>
                <w:rFonts w:ascii="宋体" w:eastAsia="宋体" w:hAnsi="宋体" w:cs="宋体"/>
                <w:sz w:val="24"/>
                <w:szCs w:val="24"/>
              </w:rPr>
            </w:pPr>
          </w:p>
        </w:tc>
        <w:tc>
          <w:tcPr>
            <w:tcW w:w="1264" w:type="dxa"/>
          </w:tcPr>
          <w:p w:rsidR="007229C1" w:rsidRDefault="007229C1" w:rsidP="007229C1">
            <w:pPr>
              <w:spacing w:line="360" w:lineRule="exact"/>
              <w:jc w:val="center"/>
              <w:rPr>
                <w:rFonts w:ascii="宋体" w:eastAsia="宋体" w:hAnsi="宋体" w:cs="宋体"/>
                <w:sz w:val="24"/>
                <w:szCs w:val="24"/>
              </w:rPr>
            </w:pPr>
          </w:p>
        </w:tc>
      </w:tr>
    </w:tbl>
    <w:p w:rsidR="0045292C" w:rsidRDefault="0045292C">
      <w:pPr>
        <w:spacing w:line="320" w:lineRule="exact"/>
        <w:ind w:firstLineChars="100" w:firstLine="211"/>
        <w:rPr>
          <w:rFonts w:ascii="仿宋" w:eastAsia="仿宋" w:hAnsi="仿宋"/>
          <w:b/>
          <w:szCs w:val="21"/>
        </w:rPr>
      </w:pPr>
    </w:p>
    <w:p w:rsidR="009A32CF" w:rsidRDefault="009A32CF">
      <w:pPr>
        <w:spacing w:line="320" w:lineRule="exact"/>
        <w:ind w:firstLineChars="100" w:firstLine="211"/>
        <w:rPr>
          <w:rFonts w:ascii="仿宋" w:eastAsia="仿宋" w:hAnsi="仿宋"/>
          <w:b/>
          <w:szCs w:val="21"/>
        </w:rPr>
      </w:pPr>
    </w:p>
    <w:p w:rsidR="0045292C" w:rsidRDefault="006C7437">
      <w:pPr>
        <w:spacing w:line="320" w:lineRule="exact"/>
        <w:ind w:firstLineChars="100" w:firstLine="211"/>
        <w:rPr>
          <w:rFonts w:ascii="仿宋" w:eastAsia="仿宋" w:hAnsi="仿宋"/>
          <w:b/>
          <w:szCs w:val="21"/>
        </w:rPr>
      </w:pPr>
      <w:r>
        <w:rPr>
          <w:rFonts w:ascii="仿宋" w:eastAsia="仿宋" w:hAnsi="仿宋" w:hint="eastAsia"/>
          <w:b/>
          <w:szCs w:val="21"/>
        </w:rPr>
        <w:t>第二部分：拟购项目配置清单</w:t>
      </w:r>
    </w:p>
    <w:tbl>
      <w:tblPr>
        <w:tblStyle w:val="a5"/>
        <w:tblW w:w="9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5"/>
        <w:gridCol w:w="3060"/>
        <w:gridCol w:w="1110"/>
        <w:gridCol w:w="780"/>
        <w:gridCol w:w="2055"/>
        <w:gridCol w:w="1935"/>
      </w:tblGrid>
      <w:tr w:rsidR="0045292C">
        <w:tc>
          <w:tcPr>
            <w:tcW w:w="4845" w:type="dxa"/>
            <w:gridSpan w:val="3"/>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本项目拟配置清单</w:t>
            </w:r>
          </w:p>
        </w:tc>
        <w:tc>
          <w:tcPr>
            <w:tcW w:w="780" w:type="dxa"/>
            <w:vMerge w:val="restart"/>
          </w:tcPr>
          <w:p w:rsidR="0045292C" w:rsidRDefault="006C7437">
            <w:pPr>
              <w:spacing w:line="320" w:lineRule="exact"/>
              <w:jc w:val="center"/>
              <w:rPr>
                <w:rFonts w:ascii="仿宋" w:hAnsi="仿宋"/>
                <w:bCs/>
                <w:szCs w:val="21"/>
              </w:rPr>
            </w:pPr>
            <w:r>
              <w:rPr>
                <w:rFonts w:ascii="仿宋" w:eastAsia="仿宋" w:hAnsi="仿宋" w:hint="eastAsia"/>
                <w:bCs/>
                <w:szCs w:val="21"/>
              </w:rPr>
              <w:t>响应情况</w:t>
            </w:r>
          </w:p>
        </w:tc>
        <w:tc>
          <w:tcPr>
            <w:tcW w:w="205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建议修改指标</w:t>
            </w:r>
          </w:p>
        </w:tc>
        <w:tc>
          <w:tcPr>
            <w:tcW w:w="193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备注</w:t>
            </w:r>
          </w:p>
        </w:tc>
      </w:tr>
      <w:tr w:rsidR="0045292C">
        <w:tc>
          <w:tcPr>
            <w:tcW w:w="675"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序号</w:t>
            </w:r>
          </w:p>
        </w:tc>
        <w:tc>
          <w:tcPr>
            <w:tcW w:w="306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配置清单名称</w:t>
            </w:r>
          </w:p>
        </w:tc>
        <w:tc>
          <w:tcPr>
            <w:tcW w:w="111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数量</w:t>
            </w:r>
          </w:p>
        </w:tc>
        <w:tc>
          <w:tcPr>
            <w:tcW w:w="780" w:type="dxa"/>
            <w:vMerge/>
          </w:tcPr>
          <w:p w:rsidR="0045292C" w:rsidRDefault="0045292C">
            <w:pPr>
              <w:spacing w:line="320" w:lineRule="exact"/>
              <w:rPr>
                <w:rFonts w:ascii="仿宋" w:eastAsia="仿宋" w:hAnsi="仿宋"/>
                <w:bCs/>
                <w:szCs w:val="21"/>
              </w:rPr>
            </w:pPr>
          </w:p>
        </w:tc>
        <w:tc>
          <w:tcPr>
            <w:tcW w:w="2055" w:type="dxa"/>
            <w:vMerge/>
          </w:tcPr>
          <w:p w:rsidR="0045292C" w:rsidRDefault="0045292C">
            <w:pPr>
              <w:spacing w:line="320" w:lineRule="exact"/>
              <w:rPr>
                <w:rFonts w:ascii="仿宋" w:eastAsia="仿宋" w:hAnsi="仿宋"/>
                <w:bCs/>
                <w:szCs w:val="21"/>
              </w:rPr>
            </w:pPr>
          </w:p>
        </w:tc>
        <w:tc>
          <w:tcPr>
            <w:tcW w:w="1935" w:type="dxa"/>
            <w:vMerge/>
          </w:tcPr>
          <w:p w:rsidR="0045292C" w:rsidRDefault="0045292C">
            <w:pPr>
              <w:spacing w:line="320" w:lineRule="exact"/>
              <w:rPr>
                <w:rFonts w:ascii="仿宋" w:eastAsia="仿宋" w:hAnsi="仿宋"/>
                <w:bCs/>
                <w:szCs w:val="21"/>
              </w:rPr>
            </w:pPr>
          </w:p>
        </w:tc>
      </w:tr>
      <w:tr w:rsidR="0045292C">
        <w:tc>
          <w:tcPr>
            <w:tcW w:w="675" w:type="dxa"/>
          </w:tcPr>
          <w:p w:rsidR="0045292C" w:rsidRDefault="0045292C">
            <w:pPr>
              <w:spacing w:line="320" w:lineRule="exact"/>
              <w:rPr>
                <w:rFonts w:ascii="仿宋" w:eastAsia="仿宋" w:hAnsi="仿宋"/>
                <w:bCs/>
                <w:szCs w:val="21"/>
              </w:rPr>
            </w:pPr>
          </w:p>
        </w:tc>
        <w:tc>
          <w:tcPr>
            <w:tcW w:w="3060" w:type="dxa"/>
          </w:tcPr>
          <w:p w:rsidR="0045292C" w:rsidRDefault="0045292C">
            <w:pPr>
              <w:spacing w:line="320" w:lineRule="exact"/>
              <w:rPr>
                <w:rFonts w:ascii="仿宋" w:eastAsia="仿宋" w:hAnsi="仿宋"/>
                <w:bCs/>
                <w:szCs w:val="21"/>
              </w:rPr>
            </w:pPr>
          </w:p>
        </w:tc>
        <w:tc>
          <w:tcPr>
            <w:tcW w:w="1110" w:type="dxa"/>
          </w:tcPr>
          <w:p w:rsidR="0045292C" w:rsidRDefault="0045292C">
            <w:pPr>
              <w:spacing w:line="320" w:lineRule="exact"/>
              <w:rPr>
                <w:rFonts w:ascii="仿宋" w:eastAsia="仿宋" w:hAnsi="仿宋"/>
                <w:bCs/>
                <w:szCs w:val="21"/>
              </w:rPr>
            </w:pPr>
          </w:p>
        </w:tc>
        <w:tc>
          <w:tcPr>
            <w:tcW w:w="780" w:type="dxa"/>
          </w:tcPr>
          <w:p w:rsidR="0045292C" w:rsidRDefault="0045292C">
            <w:pPr>
              <w:spacing w:line="320" w:lineRule="exact"/>
              <w:rPr>
                <w:rFonts w:ascii="仿宋" w:eastAsia="仿宋" w:hAnsi="仿宋"/>
                <w:bCs/>
                <w:szCs w:val="21"/>
              </w:rPr>
            </w:pPr>
          </w:p>
        </w:tc>
        <w:tc>
          <w:tcPr>
            <w:tcW w:w="2055" w:type="dxa"/>
          </w:tcPr>
          <w:p w:rsidR="0045292C" w:rsidRDefault="0045292C">
            <w:pPr>
              <w:spacing w:line="320" w:lineRule="exact"/>
              <w:rPr>
                <w:rFonts w:ascii="仿宋" w:eastAsia="仿宋" w:hAnsi="仿宋"/>
                <w:bCs/>
                <w:szCs w:val="21"/>
              </w:rPr>
            </w:pPr>
          </w:p>
        </w:tc>
        <w:tc>
          <w:tcPr>
            <w:tcW w:w="1935" w:type="dxa"/>
          </w:tcPr>
          <w:p w:rsidR="0045292C" w:rsidRDefault="0045292C">
            <w:pPr>
              <w:spacing w:line="320" w:lineRule="exact"/>
              <w:rPr>
                <w:rFonts w:ascii="仿宋" w:eastAsia="仿宋" w:hAnsi="仿宋"/>
                <w:bCs/>
                <w:szCs w:val="21"/>
              </w:rPr>
            </w:pPr>
          </w:p>
        </w:tc>
      </w:tr>
    </w:tbl>
    <w:p w:rsidR="0045292C" w:rsidRDefault="0045292C">
      <w:pPr>
        <w:pStyle w:val="a4"/>
        <w:ind w:firstLineChars="0" w:firstLine="0"/>
      </w:pPr>
    </w:p>
    <w:p w:rsidR="0045292C" w:rsidRDefault="006C7437">
      <w:pPr>
        <w:spacing w:line="280" w:lineRule="exact"/>
        <w:ind w:firstLineChars="200" w:firstLine="420"/>
        <w:rPr>
          <w:rFonts w:ascii="仿宋" w:eastAsia="仿宋" w:hAnsi="仿宋"/>
          <w:szCs w:val="21"/>
        </w:rPr>
      </w:pPr>
      <w:r>
        <w:rPr>
          <w:rFonts w:ascii="仿宋" w:eastAsia="仿宋" w:hAnsi="仿宋" w:hint="eastAsia"/>
          <w:szCs w:val="21"/>
        </w:rPr>
        <w:t>附：</w:t>
      </w:r>
    </w:p>
    <w:p w:rsidR="0045292C" w:rsidRDefault="006C7437">
      <w:pPr>
        <w:spacing w:line="280" w:lineRule="exact"/>
        <w:rPr>
          <w:rFonts w:ascii="仿宋" w:eastAsia="仿宋" w:hAnsi="仿宋"/>
          <w:b/>
          <w:color w:val="FF0000"/>
          <w:szCs w:val="21"/>
        </w:rPr>
      </w:pPr>
      <w:r>
        <w:rPr>
          <w:rFonts w:ascii="仿宋" w:eastAsia="仿宋" w:hAnsi="仿宋" w:hint="eastAsia"/>
          <w:szCs w:val="21"/>
        </w:rPr>
        <w:t xml:space="preserve">   表1：相关配置清单（样表，可单列且加盖公章）</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77"/>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77"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77"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表2：配套耗材报价清单（样表，可单列且加盖公章）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92"/>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b/>
                <w:szCs w:val="21"/>
              </w:rPr>
              <w:t>经消毒合格后建议使用次数</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92"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表3：配套试剂【单人次费用】报价清单（样表，可单列且加盖公章）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49"/>
        <w:gridCol w:w="1100"/>
        <w:gridCol w:w="2295"/>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4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0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49" w:type="dxa"/>
            <w:vAlign w:val="center"/>
          </w:tcPr>
          <w:p w:rsidR="0045292C" w:rsidRDefault="0045292C">
            <w:pPr>
              <w:spacing w:line="280" w:lineRule="exact"/>
              <w:jc w:val="center"/>
              <w:rPr>
                <w:rFonts w:ascii="仿宋" w:eastAsia="仿宋" w:hAnsi="仿宋"/>
                <w:szCs w:val="21"/>
              </w:rPr>
            </w:pPr>
          </w:p>
        </w:tc>
        <w:tc>
          <w:tcPr>
            <w:tcW w:w="1100" w:type="dxa"/>
            <w:vAlign w:val="center"/>
          </w:tcPr>
          <w:p w:rsidR="0045292C" w:rsidRDefault="0045292C">
            <w:pPr>
              <w:spacing w:line="280" w:lineRule="exact"/>
              <w:jc w:val="center"/>
              <w:rPr>
                <w:rFonts w:ascii="仿宋" w:eastAsia="仿宋" w:hAnsi="仿宋"/>
                <w:szCs w:val="21"/>
              </w:rPr>
            </w:pPr>
          </w:p>
        </w:tc>
        <w:tc>
          <w:tcPr>
            <w:tcW w:w="2295"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表4：须定期更换零部件报价清单（样表，可单列且加盖公章）                           </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74"/>
        <w:gridCol w:w="1075"/>
        <w:gridCol w:w="2310"/>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须定期更换零部件</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7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0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31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74" w:type="dxa"/>
            <w:vAlign w:val="center"/>
          </w:tcPr>
          <w:p w:rsidR="0045292C" w:rsidRDefault="0045292C">
            <w:pPr>
              <w:spacing w:line="280" w:lineRule="exact"/>
              <w:jc w:val="center"/>
              <w:rPr>
                <w:rFonts w:ascii="仿宋" w:eastAsia="仿宋" w:hAnsi="仿宋"/>
                <w:szCs w:val="21"/>
              </w:rPr>
            </w:pPr>
          </w:p>
        </w:tc>
        <w:tc>
          <w:tcPr>
            <w:tcW w:w="1075" w:type="dxa"/>
            <w:vAlign w:val="center"/>
          </w:tcPr>
          <w:p w:rsidR="0045292C" w:rsidRDefault="0045292C">
            <w:pPr>
              <w:spacing w:line="280" w:lineRule="exact"/>
              <w:jc w:val="center"/>
              <w:rPr>
                <w:rFonts w:ascii="仿宋" w:eastAsia="仿宋" w:hAnsi="仿宋"/>
                <w:szCs w:val="21"/>
              </w:rPr>
            </w:pPr>
          </w:p>
        </w:tc>
        <w:tc>
          <w:tcPr>
            <w:tcW w:w="2310" w:type="dxa"/>
            <w:vAlign w:val="center"/>
          </w:tcPr>
          <w:p w:rsidR="0045292C" w:rsidRDefault="0045292C">
            <w:pPr>
              <w:spacing w:line="280" w:lineRule="exact"/>
              <w:jc w:val="center"/>
              <w:rPr>
                <w:rFonts w:ascii="仿宋" w:eastAsia="仿宋" w:hAnsi="仿宋"/>
                <w:szCs w:val="21"/>
              </w:rPr>
            </w:pPr>
          </w:p>
        </w:tc>
      </w:tr>
    </w:tbl>
    <w:p w:rsidR="0045292C" w:rsidRDefault="0045292C">
      <w:pPr>
        <w:spacing w:line="360" w:lineRule="exact"/>
        <w:rPr>
          <w:szCs w:val="21"/>
        </w:rPr>
      </w:pPr>
    </w:p>
    <w:sectPr w:rsidR="0045292C" w:rsidSect="00591C15">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486" w:rsidRDefault="008A0486" w:rsidP="00E90A47">
      <w:r>
        <w:separator/>
      </w:r>
    </w:p>
  </w:endnote>
  <w:endnote w:type="continuationSeparator" w:id="0">
    <w:p w:rsidR="008A0486" w:rsidRDefault="008A0486" w:rsidP="00E9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486" w:rsidRDefault="008A0486" w:rsidP="00E90A47">
      <w:r>
        <w:separator/>
      </w:r>
    </w:p>
  </w:footnote>
  <w:footnote w:type="continuationSeparator" w:id="0">
    <w:p w:rsidR="008A0486" w:rsidRDefault="008A0486" w:rsidP="00E9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4D4DC07F"/>
    <w:lvl w:ilvl="0">
      <w:start w:val="1"/>
      <w:numFmt w:val="decimal"/>
      <w:lvlText w:val="%1."/>
      <w:lvlJc w:val="left"/>
      <w:pPr>
        <w:ind w:left="348" w:hanging="241"/>
      </w:pPr>
      <w:rPr>
        <w:rFonts w:ascii="宋体" w:eastAsia="宋体" w:hAnsi="宋体" w:cs="宋体" w:hint="default"/>
        <w:w w:val="100"/>
        <w:sz w:val="22"/>
        <w:szCs w:val="22"/>
        <w:lang w:val="zh-CN" w:eastAsia="zh-CN" w:bidi="zh-CN"/>
      </w:rPr>
    </w:lvl>
    <w:lvl w:ilvl="1">
      <w:numFmt w:val="bullet"/>
      <w:lvlText w:val="•"/>
      <w:lvlJc w:val="left"/>
      <w:pPr>
        <w:ind w:left="825" w:hanging="241"/>
      </w:pPr>
      <w:rPr>
        <w:rFonts w:hint="default"/>
        <w:lang w:val="zh-CN" w:eastAsia="zh-CN" w:bidi="zh-CN"/>
      </w:rPr>
    </w:lvl>
    <w:lvl w:ilvl="2">
      <w:numFmt w:val="bullet"/>
      <w:lvlText w:val="•"/>
      <w:lvlJc w:val="left"/>
      <w:pPr>
        <w:ind w:left="1310" w:hanging="241"/>
      </w:pPr>
      <w:rPr>
        <w:rFonts w:hint="default"/>
        <w:lang w:val="zh-CN" w:eastAsia="zh-CN" w:bidi="zh-CN"/>
      </w:rPr>
    </w:lvl>
    <w:lvl w:ilvl="3">
      <w:numFmt w:val="bullet"/>
      <w:lvlText w:val="•"/>
      <w:lvlJc w:val="left"/>
      <w:pPr>
        <w:ind w:left="1795" w:hanging="241"/>
      </w:pPr>
      <w:rPr>
        <w:rFonts w:hint="default"/>
        <w:lang w:val="zh-CN" w:eastAsia="zh-CN" w:bidi="zh-CN"/>
      </w:rPr>
    </w:lvl>
    <w:lvl w:ilvl="4">
      <w:numFmt w:val="bullet"/>
      <w:lvlText w:val="•"/>
      <w:lvlJc w:val="left"/>
      <w:pPr>
        <w:ind w:left="2280" w:hanging="241"/>
      </w:pPr>
      <w:rPr>
        <w:rFonts w:hint="default"/>
        <w:lang w:val="zh-CN" w:eastAsia="zh-CN" w:bidi="zh-CN"/>
      </w:rPr>
    </w:lvl>
    <w:lvl w:ilvl="5">
      <w:numFmt w:val="bullet"/>
      <w:lvlText w:val="•"/>
      <w:lvlJc w:val="left"/>
      <w:pPr>
        <w:ind w:left="2765" w:hanging="241"/>
      </w:pPr>
      <w:rPr>
        <w:rFonts w:hint="default"/>
        <w:lang w:val="zh-CN" w:eastAsia="zh-CN" w:bidi="zh-CN"/>
      </w:rPr>
    </w:lvl>
    <w:lvl w:ilvl="6">
      <w:numFmt w:val="bullet"/>
      <w:lvlText w:val="•"/>
      <w:lvlJc w:val="left"/>
      <w:pPr>
        <w:ind w:left="3250" w:hanging="241"/>
      </w:pPr>
      <w:rPr>
        <w:rFonts w:hint="default"/>
        <w:lang w:val="zh-CN" w:eastAsia="zh-CN" w:bidi="zh-CN"/>
      </w:rPr>
    </w:lvl>
    <w:lvl w:ilvl="7">
      <w:numFmt w:val="bullet"/>
      <w:lvlText w:val="•"/>
      <w:lvlJc w:val="left"/>
      <w:pPr>
        <w:ind w:left="3735" w:hanging="241"/>
      </w:pPr>
      <w:rPr>
        <w:rFonts w:hint="default"/>
        <w:lang w:val="zh-CN" w:eastAsia="zh-CN" w:bidi="zh-CN"/>
      </w:rPr>
    </w:lvl>
    <w:lvl w:ilvl="8">
      <w:numFmt w:val="bullet"/>
      <w:lvlText w:val="•"/>
      <w:lvlJc w:val="left"/>
      <w:pPr>
        <w:ind w:left="4220" w:hanging="241"/>
      </w:pPr>
      <w:rPr>
        <w:rFonts w:hint="default"/>
        <w:lang w:val="zh-CN" w:eastAsia="zh-CN" w:bidi="zh-CN"/>
      </w:rPr>
    </w:lvl>
  </w:abstractNum>
  <w:abstractNum w:abstractNumId="1">
    <w:nsid w:val="2A2213E9"/>
    <w:multiLevelType w:val="multilevel"/>
    <w:tmpl w:val="2A2213E9"/>
    <w:lvl w:ilvl="0">
      <w:start w:val="1"/>
      <w:numFmt w:val="decimal"/>
      <w:lvlText w:val="%1."/>
      <w:lvlJc w:val="left"/>
      <w:pPr>
        <w:ind w:left="425" w:hanging="425"/>
      </w:pPr>
      <w:rPr>
        <w:rFonts w:hint="eastAsia"/>
      </w:rPr>
    </w:lvl>
    <w:lvl w:ilvl="1">
      <w:start w:val="1"/>
      <w:numFmt w:val="decimalZero"/>
      <w:lvlText w:val="%1.%2"/>
      <w:lvlJc w:val="left"/>
      <w:pPr>
        <w:tabs>
          <w:tab w:val="left" w:pos="992"/>
        </w:tabs>
        <w:ind w:left="992" w:hanging="567"/>
      </w:pPr>
      <w:rPr>
        <w:rFonts w:hint="eastAsia"/>
        <w:b w:val="0"/>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nsid w:val="55044965"/>
    <w:multiLevelType w:val="multilevel"/>
    <w:tmpl w:val="55044965"/>
    <w:lvl w:ilvl="0">
      <w:start w:val="1"/>
      <w:numFmt w:val="decimal"/>
      <w:pStyle w:val="1"/>
      <w:lvlText w:val="%1"/>
      <w:lvlJc w:val="left"/>
      <w:pPr>
        <w:ind w:left="0" w:firstLine="0"/>
      </w:pPr>
      <w:rPr>
        <w:rFonts w:hint="eastAsia"/>
      </w:rPr>
    </w:lvl>
    <w:lvl w:ilvl="1">
      <w:start w:val="1"/>
      <w:numFmt w:val="decimal"/>
      <w:pStyle w:val="2"/>
      <w:suff w:val="space"/>
      <w:lvlText w:val="%1.%2  "/>
      <w:lvlJc w:val="left"/>
      <w:pPr>
        <w:ind w:left="0" w:firstLine="0"/>
      </w:pPr>
      <w:rPr>
        <w:rFonts w:hint="eastAsia"/>
        <w:color w:val="1D1B11"/>
      </w:rPr>
    </w:lvl>
    <w:lvl w:ilvl="2">
      <w:start w:val="1"/>
      <w:numFmt w:val="decimal"/>
      <w:lvlText w:val="%1.%2.%3"/>
      <w:lvlJc w:val="left"/>
      <w:pPr>
        <w:ind w:left="0" w:firstLine="0"/>
      </w:pPr>
      <w:rPr>
        <w:rFonts w:hint="eastAsia"/>
        <w:color w:val="1D1B11"/>
      </w:rPr>
    </w:lvl>
    <w:lvl w:ilvl="3">
      <w:start w:val="1"/>
      <w:numFmt w:val="decimal"/>
      <w:lvlText w:val="%1.%2.%3.%4"/>
      <w:lvlJc w:val="left"/>
      <w:pPr>
        <w:ind w:left="0" w:firstLine="0"/>
      </w:pPr>
      <w:rPr>
        <w:rFonts w:hint="eastAsia"/>
        <w:color w:val="1D1B11"/>
      </w:rPr>
    </w:lvl>
    <w:lvl w:ilvl="4">
      <w:start w:val="1"/>
      <w:numFmt w:val="decimal"/>
      <w:lvlText w:val="%1.%2.%3.%4.%5"/>
      <w:lvlJc w:val="left"/>
      <w:pPr>
        <w:ind w:left="0" w:firstLine="0"/>
      </w:pPr>
      <w:rPr>
        <w:rFonts w:hint="eastAsia"/>
        <w:color w:val="1D1B11"/>
      </w:rPr>
    </w:lvl>
    <w:lvl w:ilvl="5">
      <w:start w:val="1"/>
      <w:numFmt w:val="decimal"/>
      <w:lvlText w:val="%1.%2.%3.%4.%5.%6"/>
      <w:lvlJc w:val="left"/>
      <w:pPr>
        <w:ind w:left="0" w:firstLine="0"/>
      </w:pPr>
      <w:rPr>
        <w:rFonts w:hint="eastAsia"/>
        <w:color w:val="1D1B11"/>
      </w:rPr>
    </w:lvl>
    <w:lvl w:ilvl="6">
      <w:start w:val="1"/>
      <w:numFmt w:val="decimal"/>
      <w:lvlText w:val="%1.%2.%3.%4.%5.%6.%7"/>
      <w:lvlJc w:val="left"/>
      <w:pPr>
        <w:ind w:left="0" w:firstLine="0"/>
      </w:pPr>
      <w:rPr>
        <w:rFonts w:hint="eastAsia"/>
        <w:color w:val="1D1B11"/>
      </w:rPr>
    </w:lvl>
    <w:lvl w:ilvl="7">
      <w:start w:val="1"/>
      <w:numFmt w:val="decimal"/>
      <w:lvlText w:val="%1.%2.%3.%4.%5.%6.%7.%8"/>
      <w:lvlJc w:val="left"/>
      <w:pPr>
        <w:ind w:left="0" w:firstLine="0"/>
      </w:pPr>
      <w:rPr>
        <w:rFonts w:hint="eastAsia"/>
        <w:color w:val="1D1B11"/>
      </w:rPr>
    </w:lvl>
    <w:lvl w:ilvl="8">
      <w:start w:val="1"/>
      <w:numFmt w:val="decimal"/>
      <w:lvlText w:val="%1.%2.%3.%4.%5.%6.%7.%8.%9"/>
      <w:lvlJc w:val="left"/>
      <w:pPr>
        <w:ind w:left="0" w:firstLine="0"/>
      </w:pPr>
      <w:rPr>
        <w:rFonts w:hint="eastAsia"/>
        <w:color w:val="1D1B11"/>
      </w:rPr>
    </w:lvl>
  </w:abstractNum>
  <w:abstractNum w:abstractNumId="3">
    <w:nsid w:val="625A6236"/>
    <w:multiLevelType w:val="singleLevel"/>
    <w:tmpl w:val="625A6236"/>
    <w:lvl w:ilvl="0">
      <w:start w:val="1"/>
      <w:numFmt w:val="decimal"/>
      <w:suff w:val="nothing"/>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NDdhMmUyNDk5NDI4Yjc0ODAxYWJmNjcwZWM0MTQifQ=="/>
  </w:docVars>
  <w:rsids>
    <w:rsidRoot w:val="00476ACA"/>
    <w:rsid w:val="000262F5"/>
    <w:rsid w:val="00045F56"/>
    <w:rsid w:val="001663C0"/>
    <w:rsid w:val="001A3AA7"/>
    <w:rsid w:val="00221D45"/>
    <w:rsid w:val="00326D32"/>
    <w:rsid w:val="003A451B"/>
    <w:rsid w:val="003D289B"/>
    <w:rsid w:val="00415583"/>
    <w:rsid w:val="00426D4F"/>
    <w:rsid w:val="0045292C"/>
    <w:rsid w:val="00476ACA"/>
    <w:rsid w:val="004C7057"/>
    <w:rsid w:val="004F0716"/>
    <w:rsid w:val="004F49A5"/>
    <w:rsid w:val="005876E9"/>
    <w:rsid w:val="00591C15"/>
    <w:rsid w:val="006307D5"/>
    <w:rsid w:val="0064540E"/>
    <w:rsid w:val="006C7437"/>
    <w:rsid w:val="007229C1"/>
    <w:rsid w:val="00723074"/>
    <w:rsid w:val="0078752E"/>
    <w:rsid w:val="0079117F"/>
    <w:rsid w:val="007A10C8"/>
    <w:rsid w:val="007C2E2C"/>
    <w:rsid w:val="00847408"/>
    <w:rsid w:val="00854988"/>
    <w:rsid w:val="00873065"/>
    <w:rsid w:val="00881969"/>
    <w:rsid w:val="00886E0C"/>
    <w:rsid w:val="008A0486"/>
    <w:rsid w:val="008C1F32"/>
    <w:rsid w:val="008D2DE5"/>
    <w:rsid w:val="009034C1"/>
    <w:rsid w:val="0092750C"/>
    <w:rsid w:val="00943CC9"/>
    <w:rsid w:val="00944860"/>
    <w:rsid w:val="009739F6"/>
    <w:rsid w:val="00993DBA"/>
    <w:rsid w:val="009A32CF"/>
    <w:rsid w:val="009C2392"/>
    <w:rsid w:val="00A001E8"/>
    <w:rsid w:val="00A70128"/>
    <w:rsid w:val="00A821E4"/>
    <w:rsid w:val="00B107BF"/>
    <w:rsid w:val="00B268B2"/>
    <w:rsid w:val="00B44C79"/>
    <w:rsid w:val="00BC5743"/>
    <w:rsid w:val="00BD25FF"/>
    <w:rsid w:val="00C01609"/>
    <w:rsid w:val="00C1612E"/>
    <w:rsid w:val="00CB7E88"/>
    <w:rsid w:val="00D018EF"/>
    <w:rsid w:val="00D457A0"/>
    <w:rsid w:val="00E27CD9"/>
    <w:rsid w:val="00E44C65"/>
    <w:rsid w:val="00E46E0A"/>
    <w:rsid w:val="00E477C3"/>
    <w:rsid w:val="00E90A47"/>
    <w:rsid w:val="00EC72BE"/>
    <w:rsid w:val="00ED393C"/>
    <w:rsid w:val="00EE6A6A"/>
    <w:rsid w:val="00EE7E3B"/>
    <w:rsid w:val="00F25CE9"/>
    <w:rsid w:val="00F83671"/>
    <w:rsid w:val="00F87231"/>
    <w:rsid w:val="00F9355A"/>
    <w:rsid w:val="00FC5DE7"/>
    <w:rsid w:val="00FF5924"/>
    <w:rsid w:val="02B824E7"/>
    <w:rsid w:val="19774230"/>
    <w:rsid w:val="1D0E6584"/>
    <w:rsid w:val="200977DB"/>
    <w:rsid w:val="21006D82"/>
    <w:rsid w:val="30662864"/>
    <w:rsid w:val="34BF5660"/>
    <w:rsid w:val="34D104B1"/>
    <w:rsid w:val="4B7210F3"/>
    <w:rsid w:val="5A650DEE"/>
    <w:rsid w:val="72EE1F5F"/>
    <w:rsid w:val="7DDB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31172-EB0E-4E43-86FD-FE66371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numPr>
        <w:numId w:val="1"/>
      </w:numPr>
      <w:snapToGrid w:val="0"/>
      <w:spacing w:beforeLines="50" w:before="120" w:line="360" w:lineRule="auto"/>
      <w:outlineLvl w:val="0"/>
    </w:pPr>
    <w:rPr>
      <w:rFonts w:ascii="微软雅黑" w:eastAsia="微软雅黑" w:hAnsi="微软雅黑"/>
      <w:b/>
      <w:bCs/>
    </w:rPr>
  </w:style>
  <w:style w:type="paragraph" w:styleId="2">
    <w:name w:val="heading 2"/>
    <w:basedOn w:val="3"/>
    <w:next w:val="a"/>
    <w:qFormat/>
    <w:pPr>
      <w:numPr>
        <w:ilvl w:val="1"/>
        <w:numId w:val="1"/>
      </w:numPr>
      <w:spacing w:line="276" w:lineRule="auto"/>
      <w:outlineLvl w:val="1"/>
    </w:pPr>
  </w:style>
  <w:style w:type="paragraph" w:styleId="3">
    <w:name w:val="heading 3"/>
    <w:basedOn w:val="a"/>
    <w:next w:val="a"/>
    <w:qFormat/>
    <w:pPr>
      <w:numPr>
        <w:ilvl w:val="2"/>
        <w:numId w:val="2"/>
      </w:numPr>
      <w:snapToGrid w:val="0"/>
      <w:spacing w:line="360" w:lineRule="auto"/>
      <w:jc w:val="left"/>
      <w:outlineLvl w:val="2"/>
    </w:pPr>
    <w:rPr>
      <w:rFonts w:ascii="微软雅黑" w:eastAsia="微软雅黑" w:hAnsi="微软雅黑"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style>
  <w:style w:type="paragraph" w:customStyle="1" w:styleId="style4">
    <w:name w:val="style4"/>
    <w:basedOn w:val="a"/>
    <w:next w:val="20"/>
    <w:qFormat/>
    <w:pPr>
      <w:widowControl/>
      <w:spacing w:before="280" w:after="280"/>
    </w:pPr>
    <w:rPr>
      <w:rFonts w:ascii="宋体" w:eastAsia="宋体" w:hAnsi="Times New Roman" w:cs="Times New Roman"/>
      <w:sz w:val="18"/>
    </w:rPr>
  </w:style>
  <w:style w:type="paragraph" w:customStyle="1" w:styleId="20">
    <w:name w:val="2"/>
    <w:next w:val="a"/>
    <w:qFormat/>
    <w:pPr>
      <w:widowControl w:val="0"/>
      <w:jc w:val="both"/>
    </w:pPr>
    <w:rPr>
      <w:rFonts w:ascii="Calibri" w:eastAsia="宋体" w:hAnsi="Calibri" w:cs="Times New Roman"/>
      <w:sz w:val="21"/>
      <w:szCs w:val="22"/>
    </w:rPr>
  </w:style>
  <w:style w:type="paragraph" w:styleId="a4">
    <w:name w:val="Body Text First Indent"/>
    <w:basedOn w:val="a3"/>
    <w:uiPriority w:val="99"/>
    <w:unhideWhenUsed/>
    <w:qFormat/>
    <w:pPr>
      <w:ind w:firstLineChars="100" w:firstLine="420"/>
    </w:pPr>
    <w:rPr>
      <w:rFonts w:ascii="Times New Roman" w:hAnsi="Times New Roman"/>
      <w:kern w:val="0"/>
      <w:sz w:val="20"/>
      <w:szCs w:val="20"/>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NormalCharacter">
    <w:name w:val="NormalCharacter"/>
    <w:semiHidden/>
    <w:qFormat/>
  </w:style>
  <w:style w:type="paragraph" w:styleId="a7">
    <w:name w:val="Message Header"/>
    <w:basedOn w:val="a"/>
    <w:link w:val="Char"/>
    <w:uiPriority w:val="99"/>
    <w:semiHidden/>
    <w:unhideWhenUsed/>
    <w:qFormat/>
    <w:rsid w:val="00943C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7"/>
    <w:uiPriority w:val="99"/>
    <w:semiHidden/>
    <w:qFormat/>
    <w:rsid w:val="00943CC9"/>
    <w:rPr>
      <w:rFonts w:asciiTheme="majorHAnsi" w:eastAsiaTheme="majorEastAsia" w:hAnsiTheme="majorHAnsi" w:cstheme="majorBidi"/>
      <w:kern w:val="2"/>
      <w:sz w:val="24"/>
      <w:szCs w:val="24"/>
      <w:shd w:val="pct20" w:color="auto" w:fill="auto"/>
    </w:rPr>
  </w:style>
  <w:style w:type="paragraph" w:styleId="a8">
    <w:name w:val="header"/>
    <w:basedOn w:val="a"/>
    <w:link w:val="Char0"/>
    <w:uiPriority w:val="99"/>
    <w:unhideWhenUsed/>
    <w:rsid w:val="00E90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90A47"/>
    <w:rPr>
      <w:kern w:val="2"/>
      <w:sz w:val="18"/>
      <w:szCs w:val="18"/>
    </w:rPr>
  </w:style>
  <w:style w:type="paragraph" w:styleId="a9">
    <w:name w:val="footer"/>
    <w:basedOn w:val="a"/>
    <w:link w:val="Char1"/>
    <w:uiPriority w:val="99"/>
    <w:unhideWhenUsed/>
    <w:rsid w:val="00E90A47"/>
    <w:pPr>
      <w:tabs>
        <w:tab w:val="center" w:pos="4153"/>
        <w:tab w:val="right" w:pos="8306"/>
      </w:tabs>
      <w:snapToGrid w:val="0"/>
      <w:jc w:val="left"/>
    </w:pPr>
    <w:rPr>
      <w:sz w:val="18"/>
      <w:szCs w:val="18"/>
    </w:rPr>
  </w:style>
  <w:style w:type="character" w:customStyle="1" w:styleId="Char1">
    <w:name w:val="页脚 Char"/>
    <w:basedOn w:val="a0"/>
    <w:link w:val="a9"/>
    <w:uiPriority w:val="99"/>
    <w:rsid w:val="00E90A47"/>
    <w:rPr>
      <w:kern w:val="2"/>
      <w:sz w:val="18"/>
      <w:szCs w:val="18"/>
    </w:rPr>
  </w:style>
  <w:style w:type="paragraph" w:styleId="aa">
    <w:name w:val="Normal (Web)"/>
    <w:basedOn w:val="a"/>
    <w:rsid w:val="005876E9"/>
    <w:pPr>
      <w:spacing w:beforeAutospacing="1" w:afterAutospacing="1"/>
      <w:jc w:val="left"/>
    </w:pPr>
    <w:rPr>
      <w:rFonts w:cs="Times New Roman"/>
      <w:kern w:val="0"/>
      <w:sz w:val="24"/>
      <w:szCs w:val="24"/>
    </w:rPr>
  </w:style>
  <w:style w:type="character" w:styleId="ab">
    <w:name w:val="Strong"/>
    <w:uiPriority w:val="22"/>
    <w:qFormat/>
    <w:rsid w:val="00415583"/>
    <w:rPr>
      <w:b/>
      <w:bCs/>
    </w:rPr>
  </w:style>
  <w:style w:type="paragraph" w:customStyle="1" w:styleId="TableParagraph">
    <w:name w:val="Table Paragraph"/>
    <w:basedOn w:val="a"/>
    <w:rsid w:val="00F25CE9"/>
    <w:pPr>
      <w:autoSpaceDE w:val="0"/>
      <w:autoSpaceDN w:val="0"/>
      <w:jc w:val="left"/>
    </w:pPr>
    <w:rPr>
      <w:rFonts w:ascii="宋体" w:eastAsia="宋体" w:hAnsi="宋体" w:cs="宋体"/>
      <w:kern w:val="0"/>
      <w:sz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19548">
      <w:bodyDiv w:val="1"/>
      <w:marLeft w:val="0"/>
      <w:marRight w:val="0"/>
      <w:marTop w:val="0"/>
      <w:marBottom w:val="0"/>
      <w:divBdr>
        <w:top w:val="none" w:sz="0" w:space="0" w:color="auto"/>
        <w:left w:val="none" w:sz="0" w:space="0" w:color="auto"/>
        <w:bottom w:val="none" w:sz="0" w:space="0" w:color="auto"/>
        <w:right w:val="none" w:sz="0" w:space="0" w:color="auto"/>
      </w:divBdr>
    </w:div>
    <w:div w:id="789470771">
      <w:bodyDiv w:val="1"/>
      <w:marLeft w:val="0"/>
      <w:marRight w:val="0"/>
      <w:marTop w:val="0"/>
      <w:marBottom w:val="0"/>
      <w:divBdr>
        <w:top w:val="none" w:sz="0" w:space="0" w:color="auto"/>
        <w:left w:val="none" w:sz="0" w:space="0" w:color="auto"/>
        <w:bottom w:val="none" w:sz="0" w:space="0" w:color="auto"/>
        <w:right w:val="none" w:sz="0" w:space="0" w:color="auto"/>
      </w:divBdr>
    </w:div>
    <w:div w:id="159921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1E114-5B94-425D-998D-CAFB983C7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521</Words>
  <Characters>2973</Characters>
  <Application>Microsoft Office Word</Application>
  <DocSecurity>0</DocSecurity>
  <Lines>24</Lines>
  <Paragraphs>6</Paragraphs>
  <ScaleCrop>false</ScaleCrop>
  <Company>Microsoft</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33</cp:revision>
  <dcterms:created xsi:type="dcterms:W3CDTF">2021-08-30T07:56:00Z</dcterms:created>
  <dcterms:modified xsi:type="dcterms:W3CDTF">2022-10-05T08:55:00Z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3A85B5DE53A343AD927E7B0BD526D631</vt:lpwstr>
  </property>
</Properties>
</file>