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sz w:val="40"/>
          <w:szCs w:val="32"/>
        </w:rPr>
      </w:pPr>
      <w:r>
        <w:rPr>
          <w:rFonts w:hint="eastAsia"/>
          <w:sz w:val="40"/>
          <w:szCs w:val="32"/>
        </w:rPr>
        <w:t>美的中央空调维修询价公告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美的中央空调型号：MDV-280W/DSN1-891(G)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要求：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（1）维修后保证空调正常使用。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（2）如维修需更换配件，要求全新原厂配件，并提供不小于原厂质保时间。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（3）报价为维修总报价。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（5）可现场检查中央空调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（4）报价单格式自拟。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其他信息如下图所示：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drawing>
          <wp:inline distT="0" distB="0" distL="114300" distR="114300">
            <wp:extent cx="4019550" cy="3009900"/>
            <wp:effectExtent l="0" t="0" r="0" b="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 w:firstLine="0"/>
        <w:jc w:val="center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</w:rPr>
        <w:drawing>
          <wp:inline distT="0" distB="0" distL="114300" distR="114300">
            <wp:extent cx="2324100" cy="3095625"/>
            <wp:effectExtent l="0" t="0" r="0" b="9525"/>
            <wp:docPr id="6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095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 w:firstLine="0"/>
        <w:jc w:val="both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00" w:afterAutospacing="0"/>
        <w:ind w:left="0" w:right="0" w:firstLine="0"/>
        <w:jc w:val="center"/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drawing>
          <wp:inline distT="0" distB="0" distL="114300" distR="114300">
            <wp:extent cx="3686175" cy="4914900"/>
            <wp:effectExtent l="0" t="0" r="9525" b="0"/>
            <wp:docPr id="4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MmI5OGQ1NTA5ZTlkMDNkMDMzODBmYmI0ZTZjMTkifQ=="/>
  </w:docVars>
  <w:rsids>
    <w:rsidRoot w:val="78887031"/>
    <w:rsid w:val="7888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2024-02-19T07:35:00Z</dcterms:created>
  <dc:creator>Administrator</dc:creator>
  <cp:lastModifiedBy>Administrator</cp:lastModifiedBy>
  <cp:lastPrinted>2024-02-19T08:19:03Z</cp:lastPrinted>
  <dcterms:modified xsi:type="dcterms:W3CDTF">2024-02-20T01:09:54Z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BC6068C3680441018374747F22DA0AE9_11</vt:lpwstr>
  </property>
</Properties>
</file>