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67ADA">
      <w:pPr>
        <w:tabs>
          <w:tab w:val="left" w:pos="420"/>
        </w:tabs>
        <w:spacing w:before="360" w:beforeLines="150" w:line="1700" w:lineRule="exact"/>
        <w:jc w:val="center"/>
        <w:rPr>
          <w:rFonts w:ascii="宋体" w:hAnsi="宋体"/>
          <w:b/>
          <w:bCs/>
          <w:sz w:val="52"/>
          <w:szCs w:val="52"/>
          <w:highlight w:val="none"/>
        </w:rPr>
      </w:pPr>
      <w:r>
        <w:rPr>
          <w:rFonts w:hint="eastAsia" w:ascii="宋体" w:hAnsi="宋体"/>
          <w:b/>
          <w:bCs/>
          <w:sz w:val="52"/>
          <w:szCs w:val="52"/>
          <w:highlight w:val="none"/>
        </w:rPr>
        <w:t>竞争性磋商文件</w:t>
      </w:r>
    </w:p>
    <w:p w14:paraId="552025A7">
      <w:pPr>
        <w:tabs>
          <w:tab w:val="left" w:pos="315"/>
          <w:tab w:val="left" w:pos="8820"/>
        </w:tabs>
        <w:spacing w:line="600" w:lineRule="exact"/>
        <w:jc w:val="center"/>
        <w:rPr>
          <w:rFonts w:ascii="宋体" w:hAnsi="宋体" w:cs="宋体"/>
          <w:b/>
          <w:bCs/>
          <w:sz w:val="28"/>
          <w:szCs w:val="28"/>
          <w:highlight w:val="none"/>
        </w:rPr>
      </w:pPr>
    </w:p>
    <w:p w14:paraId="141923F6">
      <w:pPr>
        <w:tabs>
          <w:tab w:val="left" w:pos="315"/>
          <w:tab w:val="left" w:pos="8820"/>
        </w:tabs>
        <w:spacing w:line="600" w:lineRule="exact"/>
        <w:jc w:val="center"/>
        <w:rPr>
          <w:rFonts w:ascii="宋体" w:hAnsi="宋体" w:cs="宋体"/>
          <w:b/>
          <w:bCs/>
          <w:sz w:val="28"/>
          <w:szCs w:val="28"/>
          <w:highlight w:val="none"/>
        </w:rPr>
      </w:pPr>
      <w:r>
        <w:rPr>
          <w:rFonts w:hint="eastAsia" w:ascii="宋体" w:hAnsi="宋体" w:cs="宋体"/>
          <w:b/>
          <w:bCs/>
          <w:sz w:val="28"/>
          <w:szCs w:val="28"/>
          <w:highlight w:val="none"/>
        </w:rPr>
        <w:t>（货物类）</w:t>
      </w:r>
    </w:p>
    <w:p w14:paraId="37036F36">
      <w:pPr>
        <w:tabs>
          <w:tab w:val="left" w:pos="315"/>
          <w:tab w:val="left" w:pos="8820"/>
        </w:tabs>
        <w:spacing w:before="240" w:beforeLines="100" w:after="120" w:afterLines="50" w:line="500" w:lineRule="exact"/>
        <w:ind w:right="267" w:rightChars="127"/>
        <w:jc w:val="center"/>
        <w:rPr>
          <w:rFonts w:ascii="仿宋_GB2312" w:eastAsia="仿宋_GB2312"/>
          <w:sz w:val="44"/>
          <w:highlight w:val="none"/>
        </w:rPr>
      </w:pPr>
    </w:p>
    <w:p w14:paraId="388E52C1">
      <w:pPr>
        <w:tabs>
          <w:tab w:val="left" w:pos="2410"/>
        </w:tabs>
        <w:autoSpaceDE w:val="0"/>
        <w:autoSpaceDN w:val="0"/>
        <w:adjustRightInd w:val="0"/>
        <w:snapToGrid w:val="0"/>
        <w:spacing w:line="360" w:lineRule="auto"/>
        <w:jc w:val="left"/>
        <w:rPr>
          <w:rFonts w:ascii="宋体" w:hAnsi="DotumChe" w:cs="宋体"/>
          <w:b/>
          <w:spacing w:val="20"/>
          <w:kern w:val="0"/>
          <w:sz w:val="32"/>
          <w:szCs w:val="32"/>
          <w:highlight w:val="none"/>
        </w:rPr>
      </w:pPr>
    </w:p>
    <w:p w14:paraId="168A3FD6">
      <w:pPr>
        <w:tabs>
          <w:tab w:val="left" w:pos="2410"/>
        </w:tabs>
        <w:autoSpaceDE w:val="0"/>
        <w:autoSpaceDN w:val="0"/>
        <w:adjustRightInd w:val="0"/>
        <w:snapToGrid w:val="0"/>
        <w:spacing w:line="360" w:lineRule="auto"/>
        <w:jc w:val="left"/>
        <w:rPr>
          <w:rFonts w:ascii="宋体" w:hAnsi="DotumChe" w:cs="宋体"/>
          <w:b/>
          <w:spacing w:val="20"/>
          <w:kern w:val="0"/>
          <w:sz w:val="32"/>
          <w:szCs w:val="32"/>
          <w:highlight w:val="none"/>
        </w:rPr>
      </w:pPr>
    </w:p>
    <w:p w14:paraId="6C56C809">
      <w:pPr>
        <w:tabs>
          <w:tab w:val="left" w:pos="2410"/>
        </w:tabs>
        <w:autoSpaceDE w:val="0"/>
        <w:autoSpaceDN w:val="0"/>
        <w:adjustRightInd w:val="0"/>
        <w:snapToGrid w:val="0"/>
        <w:spacing w:line="360" w:lineRule="auto"/>
        <w:jc w:val="left"/>
        <w:rPr>
          <w:rFonts w:ascii="宋体" w:hAnsi="DotumChe" w:cs="宋体"/>
          <w:b/>
          <w:spacing w:val="20"/>
          <w:kern w:val="0"/>
          <w:sz w:val="32"/>
          <w:szCs w:val="32"/>
          <w:highlight w:val="none"/>
        </w:rPr>
      </w:pPr>
    </w:p>
    <w:p w14:paraId="0AF07B4D">
      <w:pPr>
        <w:tabs>
          <w:tab w:val="left" w:pos="2410"/>
        </w:tabs>
        <w:autoSpaceDE w:val="0"/>
        <w:autoSpaceDN w:val="0"/>
        <w:adjustRightInd w:val="0"/>
        <w:snapToGrid w:val="0"/>
        <w:spacing w:line="360" w:lineRule="auto"/>
        <w:jc w:val="left"/>
        <w:rPr>
          <w:rFonts w:ascii="宋体" w:hAnsi="DotumChe" w:cs="宋体"/>
          <w:b/>
          <w:spacing w:val="20"/>
          <w:kern w:val="0"/>
          <w:sz w:val="32"/>
          <w:szCs w:val="32"/>
          <w:highlight w:val="none"/>
        </w:rPr>
      </w:pPr>
    </w:p>
    <w:p w14:paraId="39B03101">
      <w:pPr>
        <w:tabs>
          <w:tab w:val="left" w:pos="2410"/>
        </w:tabs>
        <w:autoSpaceDE w:val="0"/>
        <w:autoSpaceDN w:val="0"/>
        <w:adjustRightInd w:val="0"/>
        <w:snapToGrid w:val="0"/>
        <w:spacing w:line="600" w:lineRule="exact"/>
        <w:ind w:left="2616" w:leftChars="480" w:hanging="1608" w:hangingChars="445"/>
        <w:jc w:val="left"/>
        <w:rPr>
          <w:rFonts w:ascii="宋体" w:hAnsi="DotumChe" w:cs="宋体"/>
          <w:b/>
          <w:spacing w:val="20"/>
          <w:kern w:val="0"/>
          <w:sz w:val="32"/>
          <w:szCs w:val="32"/>
          <w:highlight w:val="none"/>
        </w:rPr>
      </w:pPr>
    </w:p>
    <w:p w14:paraId="7018BAE8">
      <w:pPr>
        <w:tabs>
          <w:tab w:val="left" w:pos="2410"/>
        </w:tabs>
        <w:autoSpaceDE w:val="0"/>
        <w:autoSpaceDN w:val="0"/>
        <w:adjustRightInd w:val="0"/>
        <w:snapToGrid w:val="0"/>
        <w:spacing w:line="600" w:lineRule="exact"/>
        <w:ind w:firstLine="909" w:firstLineChars="300"/>
        <w:jc w:val="left"/>
        <w:rPr>
          <w:rFonts w:hint="eastAsia" w:ascii="宋体" w:hAnsi="DotumChe" w:eastAsia="宋体" w:cs="宋体"/>
          <w:b/>
          <w:spacing w:val="11"/>
          <w:kern w:val="0"/>
          <w:sz w:val="28"/>
          <w:szCs w:val="28"/>
          <w:highlight w:val="none"/>
          <w:lang w:eastAsia="zh-CN"/>
        </w:rPr>
      </w:pPr>
      <w:r>
        <w:rPr>
          <w:rFonts w:hint="eastAsia" w:ascii="宋体" w:hAnsi="DotumChe" w:cs="宋体"/>
          <w:b/>
          <w:spacing w:val="11"/>
          <w:kern w:val="0"/>
          <w:sz w:val="28"/>
          <w:szCs w:val="28"/>
          <w:highlight w:val="none"/>
        </w:rPr>
        <w:t>项目名称：叶集区国家基本公共卫生服务老年人体检糖化血红蛋白检测服务项目</w:t>
      </w:r>
      <w:r>
        <w:rPr>
          <w:rFonts w:hint="eastAsia" w:ascii="宋体" w:hAnsi="DotumChe" w:cs="宋体"/>
          <w:b/>
          <w:spacing w:val="11"/>
          <w:kern w:val="0"/>
          <w:sz w:val="28"/>
          <w:szCs w:val="28"/>
          <w:highlight w:val="none"/>
          <w:lang w:eastAsia="zh-CN"/>
        </w:rPr>
        <w:t>（</w:t>
      </w:r>
      <w:r>
        <w:rPr>
          <w:rFonts w:hint="eastAsia" w:ascii="宋体" w:hAnsi="DotumChe" w:cs="宋体"/>
          <w:b/>
          <w:spacing w:val="11"/>
          <w:kern w:val="0"/>
          <w:sz w:val="28"/>
          <w:szCs w:val="28"/>
          <w:highlight w:val="none"/>
          <w:lang w:val="en-US" w:eastAsia="zh-CN"/>
        </w:rPr>
        <w:t>二次</w:t>
      </w:r>
      <w:r>
        <w:rPr>
          <w:rFonts w:hint="eastAsia" w:ascii="宋体" w:hAnsi="DotumChe" w:cs="宋体"/>
          <w:b/>
          <w:spacing w:val="11"/>
          <w:kern w:val="0"/>
          <w:sz w:val="28"/>
          <w:szCs w:val="28"/>
          <w:highlight w:val="none"/>
          <w:lang w:eastAsia="zh-CN"/>
        </w:rPr>
        <w:t>）</w:t>
      </w:r>
    </w:p>
    <w:p w14:paraId="4874758B">
      <w:pPr>
        <w:tabs>
          <w:tab w:val="left" w:pos="2410"/>
        </w:tabs>
        <w:autoSpaceDE w:val="0"/>
        <w:autoSpaceDN w:val="0"/>
        <w:adjustRightInd w:val="0"/>
        <w:snapToGrid w:val="0"/>
        <w:spacing w:line="600" w:lineRule="exact"/>
        <w:ind w:firstLine="909" w:firstLineChars="300"/>
        <w:jc w:val="left"/>
        <w:rPr>
          <w:rFonts w:ascii="宋体" w:hAnsi="DotumChe" w:cs="宋体"/>
          <w:b/>
          <w:spacing w:val="11"/>
          <w:kern w:val="0"/>
          <w:sz w:val="28"/>
          <w:szCs w:val="28"/>
          <w:highlight w:val="none"/>
        </w:rPr>
      </w:pPr>
      <w:r>
        <w:rPr>
          <w:rFonts w:hint="eastAsia" w:ascii="宋体" w:hAnsi="DotumChe" w:cs="宋体"/>
          <w:b/>
          <w:spacing w:val="11"/>
          <w:kern w:val="0"/>
          <w:sz w:val="28"/>
          <w:szCs w:val="28"/>
          <w:highlight w:val="none"/>
        </w:rPr>
        <w:t>项目编号：</w:t>
      </w:r>
      <w:r>
        <w:rPr>
          <w:rFonts w:hint="eastAsia" w:ascii="宋体" w:hAnsi="DotumChe" w:cs="宋体"/>
          <w:b/>
          <w:spacing w:val="20"/>
          <w:kern w:val="0"/>
          <w:sz w:val="28"/>
          <w:szCs w:val="28"/>
          <w:highlight w:val="none"/>
        </w:rPr>
        <w:t>HY-ZB-20250</w:t>
      </w:r>
      <w:r>
        <w:rPr>
          <w:rFonts w:hint="eastAsia" w:ascii="宋体" w:hAnsi="DotumChe" w:cs="宋体"/>
          <w:b/>
          <w:spacing w:val="20"/>
          <w:kern w:val="0"/>
          <w:sz w:val="28"/>
          <w:szCs w:val="28"/>
          <w:highlight w:val="none"/>
          <w:lang w:val="en-US" w:eastAsia="zh-CN"/>
        </w:rPr>
        <w:t>7</w:t>
      </w:r>
      <w:r>
        <w:rPr>
          <w:rFonts w:hint="eastAsia" w:ascii="宋体" w:hAnsi="DotumChe" w:cs="宋体"/>
          <w:b/>
          <w:spacing w:val="20"/>
          <w:kern w:val="0"/>
          <w:sz w:val="28"/>
          <w:szCs w:val="28"/>
          <w:highlight w:val="none"/>
        </w:rPr>
        <w:t>1</w:t>
      </w:r>
    </w:p>
    <w:p w14:paraId="26D7E991">
      <w:pPr>
        <w:tabs>
          <w:tab w:val="left" w:pos="2410"/>
        </w:tabs>
        <w:autoSpaceDE w:val="0"/>
        <w:autoSpaceDN w:val="0"/>
        <w:adjustRightInd w:val="0"/>
        <w:snapToGrid w:val="0"/>
        <w:spacing w:line="600" w:lineRule="exact"/>
        <w:ind w:firstLine="909" w:firstLineChars="300"/>
        <w:jc w:val="left"/>
        <w:rPr>
          <w:rFonts w:ascii="宋体" w:hAnsi="DotumChe" w:cs="宋体"/>
          <w:b/>
          <w:spacing w:val="11"/>
          <w:kern w:val="0"/>
          <w:sz w:val="28"/>
          <w:szCs w:val="28"/>
          <w:highlight w:val="none"/>
        </w:rPr>
      </w:pPr>
      <w:r>
        <w:rPr>
          <w:rFonts w:hint="eastAsia" w:ascii="宋体" w:hAnsi="DotumChe" w:cs="宋体"/>
          <w:b/>
          <w:spacing w:val="11"/>
          <w:kern w:val="0"/>
          <w:sz w:val="28"/>
          <w:szCs w:val="28"/>
          <w:highlight w:val="none"/>
        </w:rPr>
        <w:t>采 购 人：</w:t>
      </w:r>
      <w:r>
        <w:rPr>
          <w:rFonts w:hint="eastAsia" w:ascii="宋体" w:hAnsi="DotumChe" w:cs="宋体"/>
          <w:b/>
          <w:spacing w:val="20"/>
          <w:kern w:val="0"/>
          <w:sz w:val="28"/>
          <w:szCs w:val="28"/>
          <w:highlight w:val="none"/>
        </w:rPr>
        <w:t>六安市叶集区人民医院（六安市第六人民医院）</w:t>
      </w:r>
    </w:p>
    <w:p w14:paraId="0DF40D20">
      <w:pPr>
        <w:tabs>
          <w:tab w:val="left" w:pos="2410"/>
        </w:tabs>
        <w:autoSpaceDE w:val="0"/>
        <w:autoSpaceDN w:val="0"/>
        <w:adjustRightInd w:val="0"/>
        <w:snapToGrid w:val="0"/>
        <w:spacing w:line="600" w:lineRule="exact"/>
        <w:ind w:firstLine="909" w:firstLineChars="300"/>
        <w:jc w:val="left"/>
        <w:rPr>
          <w:rFonts w:ascii="宋体" w:hAnsi="DotumChe" w:cs="宋体"/>
          <w:b/>
          <w:spacing w:val="11"/>
          <w:kern w:val="0"/>
          <w:sz w:val="28"/>
          <w:szCs w:val="28"/>
          <w:highlight w:val="none"/>
        </w:rPr>
      </w:pPr>
      <w:r>
        <w:rPr>
          <w:rFonts w:hint="eastAsia" w:ascii="宋体" w:hAnsi="DotumChe" w:cs="宋体"/>
          <w:b/>
          <w:spacing w:val="11"/>
          <w:kern w:val="0"/>
          <w:sz w:val="28"/>
          <w:szCs w:val="28"/>
          <w:highlight w:val="none"/>
        </w:rPr>
        <w:t>采购代理机构：六安弘跃商务代理有限公司</w:t>
      </w:r>
    </w:p>
    <w:p w14:paraId="3A98F17F">
      <w:pPr>
        <w:tabs>
          <w:tab w:val="left" w:pos="2410"/>
        </w:tabs>
        <w:autoSpaceDE w:val="0"/>
        <w:autoSpaceDN w:val="0"/>
        <w:adjustRightInd w:val="0"/>
        <w:snapToGrid w:val="0"/>
        <w:spacing w:line="600" w:lineRule="exact"/>
        <w:ind w:firstLine="909" w:firstLineChars="300"/>
        <w:jc w:val="left"/>
        <w:rPr>
          <w:rFonts w:ascii="宋体" w:hAnsi="DotumChe" w:cs="宋体"/>
          <w:b/>
          <w:spacing w:val="11"/>
          <w:kern w:val="0"/>
          <w:sz w:val="28"/>
          <w:szCs w:val="28"/>
          <w:highlight w:val="none"/>
        </w:rPr>
      </w:pPr>
      <w:r>
        <w:rPr>
          <w:rFonts w:hint="eastAsia" w:ascii="宋体" w:hAnsi="DotumChe" w:cs="宋体"/>
          <w:b/>
          <w:spacing w:val="11"/>
          <w:kern w:val="0"/>
          <w:sz w:val="28"/>
          <w:szCs w:val="28"/>
          <w:highlight w:val="none"/>
        </w:rPr>
        <w:t>采购时间：2025年</w:t>
      </w:r>
      <w:r>
        <w:rPr>
          <w:rFonts w:hint="eastAsia" w:ascii="宋体" w:hAnsi="DotumChe" w:cs="宋体"/>
          <w:b/>
          <w:spacing w:val="11"/>
          <w:kern w:val="0"/>
          <w:sz w:val="28"/>
          <w:szCs w:val="28"/>
          <w:highlight w:val="none"/>
          <w:lang w:val="en-US" w:eastAsia="zh-CN"/>
        </w:rPr>
        <w:t>11</w:t>
      </w:r>
      <w:r>
        <w:rPr>
          <w:rFonts w:hint="eastAsia" w:ascii="宋体" w:hAnsi="DotumChe" w:cs="宋体"/>
          <w:b/>
          <w:spacing w:val="11"/>
          <w:kern w:val="0"/>
          <w:sz w:val="28"/>
          <w:szCs w:val="28"/>
          <w:highlight w:val="none"/>
        </w:rPr>
        <w:t xml:space="preserve">月 </w:t>
      </w:r>
    </w:p>
    <w:p w14:paraId="0F04BBB9">
      <w:pPr>
        <w:spacing w:line="360" w:lineRule="auto"/>
        <w:rPr>
          <w:sz w:val="32"/>
          <w:szCs w:val="32"/>
          <w:highlight w:val="none"/>
        </w:rPr>
      </w:pPr>
    </w:p>
    <w:p w14:paraId="4A5471C7">
      <w:pPr>
        <w:jc w:val="center"/>
        <w:rPr>
          <w:b/>
          <w:sz w:val="28"/>
          <w:szCs w:val="28"/>
          <w:highlight w:val="none"/>
        </w:rPr>
      </w:pPr>
      <w:r>
        <w:rPr>
          <w:rFonts w:hint="eastAsia"/>
          <w:b/>
          <w:sz w:val="28"/>
          <w:szCs w:val="28"/>
          <w:highlight w:val="none"/>
        </w:rPr>
        <w:br w:type="page"/>
      </w:r>
    </w:p>
    <w:p w14:paraId="141C0522">
      <w:pPr>
        <w:spacing w:after="120" w:afterLines="50"/>
        <w:jc w:val="center"/>
        <w:rPr>
          <w:rFonts w:ascii="宋体" w:hAnsi="宋体" w:cs="宋体"/>
          <w:b/>
          <w:sz w:val="36"/>
          <w:szCs w:val="36"/>
          <w:highlight w:val="none"/>
        </w:rPr>
      </w:pPr>
    </w:p>
    <w:p w14:paraId="1854DA3C">
      <w:pPr>
        <w:spacing w:after="120" w:afterLines="50"/>
        <w:jc w:val="center"/>
        <w:rPr>
          <w:rFonts w:ascii="宋体" w:hAnsi="宋体" w:cs="宋体"/>
          <w:sz w:val="24"/>
          <w:szCs w:val="24"/>
          <w:highlight w:val="none"/>
        </w:rPr>
      </w:pPr>
      <w:r>
        <w:rPr>
          <w:rFonts w:hint="eastAsia" w:ascii="宋体" w:hAnsi="宋体" w:cs="宋体"/>
          <w:b/>
          <w:sz w:val="36"/>
          <w:szCs w:val="36"/>
          <w:highlight w:val="none"/>
        </w:rPr>
        <w:t>目  录</w:t>
      </w:r>
    </w:p>
    <w:p w14:paraId="7643418F">
      <w:pPr>
        <w:pStyle w:val="26"/>
        <w:tabs>
          <w:tab w:val="right" w:leader="dot" w:pos="8367"/>
        </w:tabs>
        <w:spacing w:line="1200" w:lineRule="auto"/>
        <w:ind w:left="0" w:leftChars="0"/>
        <w:rPr>
          <w:rFonts w:ascii="宋体" w:hAnsi="宋体" w:cs="宋体"/>
          <w:b/>
          <w:bCs/>
          <w:sz w:val="24"/>
          <w:szCs w:val="22"/>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TOC \o "1-3" \h \z </w:instrText>
      </w:r>
      <w:r>
        <w:rPr>
          <w:rFonts w:hint="eastAsia" w:ascii="宋体" w:hAnsi="宋体" w:cs="宋体"/>
          <w:sz w:val="24"/>
          <w:szCs w:val="24"/>
          <w:highlight w:val="none"/>
        </w:rPr>
        <w:fldChar w:fldCharType="separate"/>
      </w:r>
      <w:r>
        <w:rPr>
          <w:highlight w:val="none"/>
        </w:rPr>
        <w:fldChar w:fldCharType="begin"/>
      </w:r>
      <w:r>
        <w:rPr>
          <w:highlight w:val="none"/>
        </w:rPr>
        <w:instrText xml:space="preserve"> HYPERLINK \l "_Toc11804" </w:instrText>
      </w:r>
      <w:r>
        <w:rPr>
          <w:highlight w:val="none"/>
        </w:rPr>
        <w:fldChar w:fldCharType="separate"/>
      </w:r>
      <w:r>
        <w:rPr>
          <w:rFonts w:hint="eastAsia" w:ascii="宋体" w:hAnsi="宋体" w:cs="宋体"/>
          <w:b/>
          <w:bCs/>
          <w:sz w:val="24"/>
          <w:szCs w:val="52"/>
          <w:highlight w:val="none"/>
        </w:rPr>
        <w:t>竞争性磋商公告</w:t>
      </w:r>
      <w:r>
        <w:rPr>
          <w:rFonts w:hint="eastAsia" w:ascii="宋体" w:hAnsi="宋体" w:cs="宋体"/>
          <w:b/>
          <w:bCs/>
          <w:sz w:val="24"/>
          <w:szCs w:val="22"/>
          <w:highlight w:val="none"/>
        </w:rPr>
        <w:tab/>
      </w:r>
      <w:r>
        <w:rPr>
          <w:rFonts w:hint="eastAsia" w:ascii="宋体" w:hAnsi="宋体" w:cs="宋体"/>
          <w:b/>
          <w:bCs/>
          <w:sz w:val="24"/>
          <w:szCs w:val="22"/>
          <w:highlight w:val="none"/>
        </w:rPr>
        <w:t>3</w:t>
      </w:r>
      <w:r>
        <w:rPr>
          <w:rFonts w:hint="eastAsia" w:ascii="宋体" w:hAnsi="宋体" w:cs="宋体"/>
          <w:b/>
          <w:bCs/>
          <w:sz w:val="24"/>
          <w:szCs w:val="22"/>
          <w:highlight w:val="none"/>
        </w:rPr>
        <w:fldChar w:fldCharType="end"/>
      </w:r>
    </w:p>
    <w:p w14:paraId="684B0BE4">
      <w:pPr>
        <w:pStyle w:val="26"/>
        <w:tabs>
          <w:tab w:val="right" w:leader="dot" w:pos="8367"/>
        </w:tabs>
        <w:spacing w:line="1200" w:lineRule="auto"/>
        <w:ind w:left="0" w:leftChars="0"/>
        <w:rPr>
          <w:rFonts w:ascii="宋体" w:hAnsi="宋体" w:cs="宋体"/>
          <w:b/>
          <w:bCs/>
          <w:sz w:val="24"/>
          <w:szCs w:val="22"/>
          <w:highlight w:val="none"/>
        </w:rPr>
      </w:pPr>
      <w:r>
        <w:rPr>
          <w:highlight w:val="none"/>
        </w:rPr>
        <w:fldChar w:fldCharType="begin"/>
      </w:r>
      <w:r>
        <w:rPr>
          <w:highlight w:val="none"/>
        </w:rPr>
        <w:instrText xml:space="preserve"> HYPERLINK \l "_Toc26256" </w:instrText>
      </w:r>
      <w:r>
        <w:rPr>
          <w:highlight w:val="none"/>
        </w:rPr>
        <w:fldChar w:fldCharType="separate"/>
      </w:r>
      <w:r>
        <w:rPr>
          <w:rFonts w:hint="eastAsia" w:ascii="宋体" w:hAnsi="宋体" w:cs="宋体"/>
          <w:b/>
          <w:bCs/>
          <w:sz w:val="24"/>
          <w:szCs w:val="36"/>
          <w:highlight w:val="none"/>
        </w:rPr>
        <w:t>一、供应商须知</w:t>
      </w:r>
      <w:r>
        <w:rPr>
          <w:rFonts w:hint="eastAsia" w:ascii="宋体" w:hAnsi="宋体" w:cs="宋体"/>
          <w:b/>
          <w:bCs/>
          <w:sz w:val="24"/>
          <w:szCs w:val="22"/>
          <w:highlight w:val="none"/>
        </w:rPr>
        <w:tab/>
      </w:r>
      <w:r>
        <w:rPr>
          <w:rFonts w:hint="eastAsia" w:ascii="宋体" w:hAnsi="宋体" w:cs="宋体"/>
          <w:b/>
          <w:bCs/>
          <w:sz w:val="24"/>
          <w:szCs w:val="22"/>
          <w:highlight w:val="none"/>
        </w:rPr>
        <w:fldChar w:fldCharType="begin"/>
      </w:r>
      <w:r>
        <w:rPr>
          <w:rFonts w:hint="eastAsia" w:ascii="宋体" w:hAnsi="宋体" w:cs="宋体"/>
          <w:b/>
          <w:bCs/>
          <w:sz w:val="24"/>
          <w:szCs w:val="22"/>
          <w:highlight w:val="none"/>
        </w:rPr>
        <w:instrText xml:space="preserve"> PAGEREF _Toc26256 \h </w:instrText>
      </w:r>
      <w:r>
        <w:rPr>
          <w:rFonts w:hint="eastAsia" w:ascii="宋体" w:hAnsi="宋体" w:cs="宋体"/>
          <w:b/>
          <w:bCs/>
          <w:sz w:val="24"/>
          <w:szCs w:val="22"/>
          <w:highlight w:val="none"/>
        </w:rPr>
        <w:fldChar w:fldCharType="separate"/>
      </w:r>
      <w:r>
        <w:rPr>
          <w:rFonts w:hint="eastAsia" w:ascii="宋体" w:hAnsi="宋体" w:cs="宋体"/>
          <w:b/>
          <w:bCs/>
          <w:sz w:val="24"/>
          <w:szCs w:val="22"/>
          <w:highlight w:val="none"/>
        </w:rPr>
        <w:t>6</w:t>
      </w:r>
      <w:r>
        <w:rPr>
          <w:rFonts w:hint="eastAsia" w:ascii="宋体" w:hAnsi="宋体" w:cs="宋体"/>
          <w:b/>
          <w:bCs/>
          <w:sz w:val="24"/>
          <w:szCs w:val="22"/>
          <w:highlight w:val="none"/>
        </w:rPr>
        <w:fldChar w:fldCharType="end"/>
      </w:r>
      <w:r>
        <w:rPr>
          <w:rFonts w:hint="eastAsia" w:ascii="宋体" w:hAnsi="宋体" w:cs="宋体"/>
          <w:b/>
          <w:bCs/>
          <w:sz w:val="24"/>
          <w:szCs w:val="22"/>
          <w:highlight w:val="none"/>
        </w:rPr>
        <w:fldChar w:fldCharType="end"/>
      </w:r>
    </w:p>
    <w:p w14:paraId="31D26BB1">
      <w:pPr>
        <w:pStyle w:val="26"/>
        <w:tabs>
          <w:tab w:val="right" w:leader="dot" w:pos="8367"/>
        </w:tabs>
        <w:spacing w:line="1200" w:lineRule="auto"/>
        <w:ind w:left="0" w:leftChars="0"/>
        <w:rPr>
          <w:rFonts w:hint="eastAsia" w:ascii="宋体" w:hAnsi="宋体" w:eastAsia="宋体" w:cs="宋体"/>
          <w:b/>
          <w:bCs/>
          <w:sz w:val="24"/>
          <w:szCs w:val="22"/>
          <w:highlight w:val="none"/>
          <w:lang w:val="en-US" w:eastAsia="zh-CN"/>
        </w:rPr>
      </w:pPr>
      <w:r>
        <w:rPr>
          <w:highlight w:val="none"/>
        </w:rPr>
        <w:fldChar w:fldCharType="begin"/>
      </w:r>
      <w:r>
        <w:rPr>
          <w:highlight w:val="none"/>
        </w:rPr>
        <w:instrText xml:space="preserve"> HYPERLINK \l "_Toc6797" </w:instrText>
      </w:r>
      <w:r>
        <w:rPr>
          <w:highlight w:val="none"/>
        </w:rPr>
        <w:fldChar w:fldCharType="separate"/>
      </w:r>
      <w:r>
        <w:rPr>
          <w:rFonts w:hint="eastAsia" w:ascii="宋体" w:hAnsi="宋体" w:cs="宋体"/>
          <w:b/>
          <w:bCs/>
          <w:sz w:val="24"/>
          <w:szCs w:val="36"/>
          <w:highlight w:val="none"/>
        </w:rPr>
        <w:t>二、采购合同</w:t>
      </w:r>
      <w:r>
        <w:rPr>
          <w:rFonts w:hint="eastAsia" w:ascii="宋体" w:hAnsi="宋体" w:cs="宋体"/>
          <w:b/>
          <w:bCs/>
          <w:sz w:val="24"/>
          <w:szCs w:val="22"/>
          <w:highlight w:val="none"/>
        </w:rPr>
        <w:tab/>
      </w:r>
      <w:r>
        <w:rPr>
          <w:rFonts w:hint="eastAsia" w:ascii="宋体" w:hAnsi="宋体" w:cs="宋体"/>
          <w:b/>
          <w:bCs/>
          <w:sz w:val="24"/>
          <w:szCs w:val="22"/>
          <w:highlight w:val="none"/>
          <w:lang w:val="en-US" w:eastAsia="zh-CN"/>
        </w:rPr>
        <w:t>1</w:t>
      </w:r>
      <w:r>
        <w:rPr>
          <w:rFonts w:hint="eastAsia" w:ascii="宋体" w:hAnsi="宋体" w:cs="宋体"/>
          <w:b/>
          <w:bCs/>
          <w:sz w:val="24"/>
          <w:szCs w:val="22"/>
          <w:highlight w:val="none"/>
        </w:rPr>
        <w:fldChar w:fldCharType="end"/>
      </w:r>
      <w:r>
        <w:rPr>
          <w:rFonts w:hint="eastAsia" w:ascii="宋体" w:hAnsi="宋体" w:cs="宋体"/>
          <w:b/>
          <w:bCs/>
          <w:sz w:val="24"/>
          <w:szCs w:val="22"/>
          <w:highlight w:val="none"/>
          <w:lang w:val="en-US" w:eastAsia="zh-CN"/>
        </w:rPr>
        <w:t>3</w:t>
      </w:r>
    </w:p>
    <w:p w14:paraId="73F9A6F3">
      <w:pPr>
        <w:pStyle w:val="26"/>
        <w:tabs>
          <w:tab w:val="right" w:leader="dot" w:pos="8367"/>
        </w:tabs>
        <w:spacing w:line="1200" w:lineRule="auto"/>
        <w:ind w:left="0" w:leftChars="0"/>
        <w:rPr>
          <w:rFonts w:ascii="宋体" w:hAnsi="宋体" w:cs="宋体"/>
          <w:b/>
          <w:bCs/>
          <w:sz w:val="24"/>
          <w:szCs w:val="22"/>
          <w:highlight w:val="none"/>
        </w:rPr>
      </w:pPr>
      <w:r>
        <w:rPr>
          <w:highlight w:val="none"/>
        </w:rPr>
        <w:fldChar w:fldCharType="begin"/>
      </w:r>
      <w:r>
        <w:rPr>
          <w:highlight w:val="none"/>
        </w:rPr>
        <w:instrText xml:space="preserve"> HYPERLINK \l "_Toc25588" </w:instrText>
      </w:r>
      <w:r>
        <w:rPr>
          <w:highlight w:val="none"/>
        </w:rPr>
        <w:fldChar w:fldCharType="separate"/>
      </w:r>
      <w:r>
        <w:rPr>
          <w:rFonts w:hint="eastAsia" w:ascii="宋体" w:hAnsi="宋体" w:cs="宋体"/>
          <w:b/>
          <w:bCs/>
          <w:sz w:val="24"/>
          <w:szCs w:val="36"/>
          <w:highlight w:val="none"/>
        </w:rPr>
        <w:t>三、采购需求</w:t>
      </w:r>
      <w:r>
        <w:rPr>
          <w:rFonts w:hint="eastAsia" w:ascii="宋体" w:hAnsi="宋体" w:cs="宋体"/>
          <w:b/>
          <w:bCs/>
          <w:sz w:val="24"/>
          <w:szCs w:val="22"/>
          <w:highlight w:val="none"/>
        </w:rPr>
        <w:tab/>
      </w:r>
      <w:r>
        <w:rPr>
          <w:rFonts w:hint="eastAsia" w:ascii="宋体" w:hAnsi="宋体" w:cs="宋体"/>
          <w:b/>
          <w:bCs/>
          <w:sz w:val="24"/>
          <w:szCs w:val="22"/>
          <w:highlight w:val="none"/>
          <w:lang w:val="en-US" w:eastAsia="zh-CN"/>
        </w:rPr>
        <w:t>1</w:t>
      </w:r>
      <w:r>
        <w:rPr>
          <w:rFonts w:hint="eastAsia" w:ascii="宋体" w:hAnsi="宋体" w:cs="宋体"/>
          <w:b/>
          <w:bCs/>
          <w:sz w:val="24"/>
          <w:szCs w:val="22"/>
          <w:highlight w:val="none"/>
        </w:rPr>
        <w:fldChar w:fldCharType="end"/>
      </w:r>
      <w:r>
        <w:rPr>
          <w:rFonts w:hint="eastAsia" w:ascii="宋体" w:hAnsi="宋体" w:cs="宋体"/>
          <w:b/>
          <w:bCs/>
          <w:sz w:val="24"/>
          <w:szCs w:val="22"/>
          <w:highlight w:val="none"/>
          <w:lang w:val="en-US" w:eastAsia="zh-CN"/>
        </w:rPr>
        <w:t>6</w:t>
      </w:r>
    </w:p>
    <w:p w14:paraId="20CFACFD">
      <w:pPr>
        <w:pStyle w:val="26"/>
        <w:tabs>
          <w:tab w:val="right" w:leader="dot" w:pos="8367"/>
        </w:tabs>
        <w:spacing w:line="1200" w:lineRule="auto"/>
        <w:ind w:left="0" w:leftChars="0"/>
        <w:rPr>
          <w:rFonts w:ascii="宋体" w:hAnsi="宋体" w:cs="宋体"/>
          <w:b/>
          <w:bCs/>
          <w:sz w:val="24"/>
          <w:szCs w:val="22"/>
          <w:highlight w:val="none"/>
        </w:rPr>
      </w:pPr>
      <w:r>
        <w:rPr>
          <w:highlight w:val="none"/>
        </w:rPr>
        <w:fldChar w:fldCharType="begin"/>
      </w:r>
      <w:r>
        <w:rPr>
          <w:highlight w:val="none"/>
        </w:rPr>
        <w:instrText xml:space="preserve"> HYPERLINK \l "_Toc3033" </w:instrText>
      </w:r>
      <w:r>
        <w:rPr>
          <w:highlight w:val="none"/>
        </w:rPr>
        <w:fldChar w:fldCharType="separate"/>
      </w:r>
      <w:r>
        <w:rPr>
          <w:rFonts w:hint="eastAsia" w:ascii="宋体" w:hAnsi="宋体" w:cs="宋体"/>
          <w:b/>
          <w:bCs/>
          <w:sz w:val="24"/>
          <w:szCs w:val="36"/>
          <w:highlight w:val="none"/>
        </w:rPr>
        <w:t>四、评审方法和标准</w:t>
      </w:r>
      <w:r>
        <w:rPr>
          <w:rFonts w:hint="eastAsia" w:ascii="宋体" w:hAnsi="宋体" w:cs="宋体"/>
          <w:b/>
          <w:bCs/>
          <w:sz w:val="24"/>
          <w:szCs w:val="22"/>
          <w:highlight w:val="none"/>
        </w:rPr>
        <w:tab/>
      </w:r>
      <w:r>
        <w:rPr>
          <w:rFonts w:hint="eastAsia" w:ascii="宋体" w:hAnsi="宋体" w:cs="宋体"/>
          <w:b/>
          <w:bCs/>
          <w:sz w:val="24"/>
          <w:szCs w:val="22"/>
          <w:highlight w:val="none"/>
          <w:lang w:val="en-US" w:eastAsia="zh-CN"/>
        </w:rPr>
        <w:t>17</w:t>
      </w:r>
      <w:r>
        <w:rPr>
          <w:rFonts w:hint="eastAsia" w:ascii="宋体" w:hAnsi="宋体" w:cs="宋体"/>
          <w:b/>
          <w:bCs/>
          <w:sz w:val="24"/>
          <w:szCs w:val="22"/>
          <w:highlight w:val="none"/>
        </w:rPr>
        <w:fldChar w:fldCharType="end"/>
      </w:r>
    </w:p>
    <w:p w14:paraId="002A75C4">
      <w:pPr>
        <w:pStyle w:val="26"/>
        <w:tabs>
          <w:tab w:val="right" w:leader="dot" w:pos="8367"/>
        </w:tabs>
        <w:spacing w:line="1200" w:lineRule="auto"/>
        <w:ind w:left="0" w:leftChars="0"/>
        <w:rPr>
          <w:rFonts w:ascii="宋体" w:hAnsi="宋体" w:cs="宋体"/>
          <w:b/>
          <w:bCs/>
          <w:sz w:val="24"/>
          <w:szCs w:val="22"/>
          <w:highlight w:val="none"/>
        </w:rPr>
      </w:pPr>
      <w:r>
        <w:rPr>
          <w:highlight w:val="none"/>
        </w:rPr>
        <w:fldChar w:fldCharType="begin"/>
      </w:r>
      <w:r>
        <w:rPr>
          <w:highlight w:val="none"/>
        </w:rPr>
        <w:instrText xml:space="preserve"> HYPERLINK \l "_Toc9230" </w:instrText>
      </w:r>
      <w:r>
        <w:rPr>
          <w:highlight w:val="none"/>
        </w:rPr>
        <w:fldChar w:fldCharType="separate"/>
      </w:r>
      <w:r>
        <w:rPr>
          <w:rFonts w:hint="eastAsia" w:ascii="宋体" w:hAnsi="宋体" w:cs="宋体"/>
          <w:b/>
          <w:bCs/>
          <w:sz w:val="24"/>
          <w:szCs w:val="36"/>
          <w:highlight w:val="none"/>
        </w:rPr>
        <w:t>五、响应文件格式</w:t>
      </w:r>
      <w:r>
        <w:rPr>
          <w:rFonts w:hint="eastAsia" w:ascii="宋体" w:hAnsi="宋体" w:cs="宋体"/>
          <w:b/>
          <w:bCs/>
          <w:sz w:val="24"/>
          <w:szCs w:val="22"/>
          <w:highlight w:val="none"/>
        </w:rPr>
        <w:tab/>
      </w:r>
      <w:r>
        <w:rPr>
          <w:rFonts w:hint="eastAsia" w:ascii="宋体" w:hAnsi="宋体" w:cs="宋体"/>
          <w:b/>
          <w:bCs/>
          <w:sz w:val="24"/>
          <w:szCs w:val="22"/>
          <w:highlight w:val="none"/>
          <w:lang w:val="en-US" w:eastAsia="zh-CN"/>
        </w:rPr>
        <w:t>20</w:t>
      </w:r>
      <w:r>
        <w:rPr>
          <w:rFonts w:hint="eastAsia" w:ascii="宋体" w:hAnsi="宋体" w:cs="宋体"/>
          <w:b/>
          <w:bCs/>
          <w:sz w:val="24"/>
          <w:szCs w:val="22"/>
          <w:highlight w:val="none"/>
        </w:rPr>
        <w:fldChar w:fldCharType="end"/>
      </w:r>
    </w:p>
    <w:p w14:paraId="42BF9766">
      <w:pPr>
        <w:pStyle w:val="26"/>
        <w:tabs>
          <w:tab w:val="right" w:leader="dot" w:pos="8367"/>
        </w:tabs>
        <w:spacing w:line="420" w:lineRule="exact"/>
        <w:ind w:left="0" w:leftChars="0" w:firstLine="480" w:firstLineChars="200"/>
        <w:rPr>
          <w:rFonts w:ascii="宋体" w:hAnsi="宋体" w:cs="宋体"/>
          <w:sz w:val="24"/>
          <w:szCs w:val="22"/>
          <w:highlight w:val="none"/>
        </w:rPr>
      </w:pPr>
    </w:p>
    <w:p w14:paraId="06A94B7F">
      <w:pPr>
        <w:pStyle w:val="26"/>
        <w:tabs>
          <w:tab w:val="right" w:leader="dot" w:pos="8778"/>
        </w:tabs>
        <w:spacing w:line="420" w:lineRule="exact"/>
        <w:ind w:left="0" w:leftChars="0"/>
        <w:rPr>
          <w:sz w:val="28"/>
          <w:szCs w:val="28"/>
          <w:highlight w:val="none"/>
        </w:rPr>
      </w:pPr>
      <w:r>
        <w:rPr>
          <w:rFonts w:hint="eastAsia" w:ascii="宋体" w:hAnsi="宋体" w:cs="宋体"/>
          <w:szCs w:val="24"/>
          <w:highlight w:val="none"/>
        </w:rPr>
        <w:fldChar w:fldCharType="end"/>
      </w:r>
      <w:bookmarkStart w:id="0" w:name="_Toc363199264"/>
      <w:bookmarkStart w:id="1" w:name="_Toc216158623"/>
      <w:r>
        <w:rPr>
          <w:rFonts w:hint="eastAsia"/>
          <w:sz w:val="28"/>
          <w:szCs w:val="28"/>
          <w:highlight w:val="none"/>
        </w:rPr>
        <w:br w:type="page"/>
      </w:r>
    </w:p>
    <w:p w14:paraId="77E6178E">
      <w:pPr>
        <w:pStyle w:val="3"/>
        <w:spacing w:before="120" w:beforeLines="50" w:after="120" w:afterLines="50" w:line="520" w:lineRule="exact"/>
        <w:jc w:val="center"/>
        <w:rPr>
          <w:rFonts w:ascii="宋体" w:hAnsi="宋体" w:eastAsia="宋体" w:cs="宋体"/>
          <w:sz w:val="40"/>
          <w:szCs w:val="40"/>
          <w:highlight w:val="none"/>
        </w:rPr>
      </w:pPr>
      <w:r>
        <w:rPr>
          <w:rFonts w:hint="eastAsia" w:ascii="华文中宋" w:hAnsi="华文中宋" w:eastAsia="华文中宋" w:cs="华文中宋"/>
          <w:sz w:val="40"/>
          <w:szCs w:val="40"/>
          <w:highlight w:val="none"/>
        </w:rPr>
        <w:t>叶集区国家基本公共卫生服务老年人体检糖化血红蛋白检测服务项目</w:t>
      </w:r>
      <w:r>
        <w:rPr>
          <w:rFonts w:hint="eastAsia" w:ascii="华文中宋" w:hAnsi="华文中宋" w:eastAsia="华文中宋" w:cs="华文中宋"/>
          <w:sz w:val="40"/>
          <w:szCs w:val="40"/>
          <w:highlight w:val="none"/>
          <w:lang w:eastAsia="zh-CN"/>
        </w:rPr>
        <w:t>（</w:t>
      </w:r>
      <w:r>
        <w:rPr>
          <w:rFonts w:hint="eastAsia" w:ascii="华文中宋" w:hAnsi="华文中宋" w:eastAsia="华文中宋" w:cs="华文中宋"/>
          <w:sz w:val="40"/>
          <w:szCs w:val="40"/>
          <w:highlight w:val="none"/>
          <w:lang w:val="en-US" w:eastAsia="zh-CN"/>
        </w:rPr>
        <w:t>二次</w:t>
      </w:r>
      <w:r>
        <w:rPr>
          <w:rFonts w:hint="eastAsia" w:ascii="华文中宋" w:hAnsi="华文中宋" w:eastAsia="华文中宋" w:cs="华文中宋"/>
          <w:sz w:val="40"/>
          <w:szCs w:val="40"/>
          <w:highlight w:val="none"/>
          <w:lang w:eastAsia="zh-CN"/>
        </w:rPr>
        <w:t>）</w:t>
      </w:r>
      <w:r>
        <w:rPr>
          <w:rFonts w:hint="eastAsia" w:ascii="华文中宋" w:hAnsi="华文中宋" w:eastAsia="华文中宋" w:cs="华文中宋"/>
          <w:sz w:val="40"/>
          <w:szCs w:val="40"/>
          <w:highlight w:val="none"/>
        </w:rPr>
        <w:t>竞争性磋商公告</w:t>
      </w:r>
    </w:p>
    <w:p w14:paraId="0CA94CBD">
      <w:pPr>
        <w:pBdr>
          <w:top w:val="single" w:color="auto" w:sz="4" w:space="1"/>
          <w:left w:val="single" w:color="auto" w:sz="4" w:space="4"/>
          <w:bottom w:val="single" w:color="auto" w:sz="4" w:space="1"/>
          <w:right w:val="single" w:color="auto" w:sz="4" w:space="4"/>
        </w:pBdr>
        <w:spacing w:line="520" w:lineRule="exact"/>
        <w:ind w:firstLine="560" w:firstLineChars="200"/>
        <w:rPr>
          <w:rFonts w:ascii="宋体" w:hAnsi="宋体" w:cs="宋体"/>
          <w:sz w:val="24"/>
          <w:szCs w:val="24"/>
          <w:highlight w:val="none"/>
        </w:rPr>
      </w:pPr>
      <w:r>
        <w:rPr>
          <w:rFonts w:hint="eastAsia" w:ascii="仿宋" w:hAnsi="仿宋" w:eastAsia="仿宋" w:cs="仿宋"/>
          <w:sz w:val="28"/>
          <w:szCs w:val="28"/>
          <w:highlight w:val="none"/>
        </w:rPr>
        <w:t>六安弘跃商务代理有限公司受六安市叶集区人民医院（六安市第六人民医院</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委托，现对</w:t>
      </w:r>
      <w:r>
        <w:rPr>
          <w:rFonts w:hint="eastAsia" w:ascii="仿宋" w:hAnsi="仿宋" w:eastAsia="仿宋" w:cs="仿宋"/>
          <w:bCs/>
          <w:sz w:val="28"/>
          <w:szCs w:val="28"/>
          <w:highlight w:val="none"/>
        </w:rPr>
        <w:t>叶集区国家基本公共卫生服务老年人体检糖化血红蛋白检测服务项目</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二次</w:t>
      </w:r>
      <w:r>
        <w:rPr>
          <w:rFonts w:hint="eastAsia" w:ascii="仿宋" w:hAnsi="仿宋" w:eastAsia="仿宋" w:cs="仿宋"/>
          <w:bCs/>
          <w:sz w:val="28"/>
          <w:szCs w:val="28"/>
          <w:highlight w:val="none"/>
          <w:lang w:eastAsia="zh-CN"/>
        </w:rPr>
        <w:t>）</w:t>
      </w:r>
      <w:r>
        <w:rPr>
          <w:rFonts w:hint="eastAsia" w:ascii="仿宋" w:hAnsi="仿宋" w:eastAsia="仿宋" w:cs="仿宋"/>
          <w:sz w:val="28"/>
          <w:szCs w:val="28"/>
          <w:highlight w:val="none"/>
        </w:rPr>
        <w:t>采用竞争性磋商方式采购。</w:t>
      </w:r>
    </w:p>
    <w:p w14:paraId="52C0DBA0">
      <w:pPr>
        <w:pStyle w:val="3"/>
        <w:adjustRightInd/>
        <w:spacing w:before="0" w:after="0" w:line="520" w:lineRule="exact"/>
        <w:jc w:val="both"/>
        <w:textAlignment w:val="auto"/>
        <w:rPr>
          <w:rFonts w:ascii="黑体" w:hAnsi="黑体" w:cs="黑体"/>
          <w:b w:val="0"/>
          <w:bCs/>
          <w:sz w:val="28"/>
          <w:szCs w:val="28"/>
          <w:highlight w:val="none"/>
        </w:rPr>
      </w:pPr>
      <w:bookmarkStart w:id="2" w:name="_Toc28359012"/>
      <w:bookmarkStart w:id="3" w:name="_Toc35393629"/>
      <w:bookmarkStart w:id="4" w:name="_Toc28359089"/>
      <w:bookmarkStart w:id="5" w:name="_Toc35393798"/>
      <w:bookmarkStart w:id="6" w:name="_Toc25634"/>
      <w:r>
        <w:rPr>
          <w:rFonts w:hint="eastAsia" w:ascii="黑体" w:hAnsi="黑体" w:cs="黑体"/>
          <w:b w:val="0"/>
          <w:bCs/>
          <w:sz w:val="28"/>
          <w:szCs w:val="28"/>
          <w:highlight w:val="none"/>
        </w:rPr>
        <w:t>一、项目基本情况</w:t>
      </w:r>
      <w:bookmarkEnd w:id="2"/>
      <w:bookmarkEnd w:id="3"/>
      <w:bookmarkEnd w:id="4"/>
      <w:bookmarkEnd w:id="5"/>
      <w:bookmarkEnd w:id="6"/>
    </w:p>
    <w:p w14:paraId="1E9E77B7">
      <w:pPr>
        <w:spacing w:line="520" w:lineRule="exact"/>
        <w:ind w:firstLine="560" w:firstLineChars="200"/>
        <w:rPr>
          <w:rFonts w:ascii="仿宋" w:hAnsi="仿宋" w:eastAsia="仿宋" w:cs="仿宋"/>
          <w:bCs/>
          <w:sz w:val="28"/>
          <w:szCs w:val="28"/>
          <w:highlight w:val="none"/>
        </w:rPr>
      </w:pPr>
      <w:bookmarkStart w:id="7" w:name="_Toc28359090"/>
      <w:bookmarkStart w:id="8" w:name="_Toc8072"/>
      <w:bookmarkStart w:id="9" w:name="_Toc28359013"/>
      <w:bookmarkStart w:id="10" w:name="_Toc35393630"/>
      <w:bookmarkStart w:id="11" w:name="_Toc35393799"/>
      <w:r>
        <w:rPr>
          <w:rFonts w:hint="eastAsia" w:ascii="仿宋" w:hAnsi="仿宋" w:eastAsia="仿宋" w:cs="仿宋"/>
          <w:bCs/>
          <w:sz w:val="28"/>
          <w:szCs w:val="28"/>
          <w:highlight w:val="none"/>
        </w:rPr>
        <w:t>1、项目编号：</w:t>
      </w:r>
      <w:r>
        <w:rPr>
          <w:rFonts w:hint="eastAsia" w:ascii="仿宋" w:hAnsi="仿宋" w:eastAsia="仿宋" w:cs="仿宋"/>
          <w:bCs/>
          <w:sz w:val="28"/>
          <w:szCs w:val="28"/>
          <w:highlight w:val="none"/>
          <w:lang w:val="zh-CN"/>
        </w:rPr>
        <w:t>HY-ZB-20250</w:t>
      </w:r>
      <w:r>
        <w:rPr>
          <w:rFonts w:hint="eastAsia" w:ascii="仿宋" w:hAnsi="仿宋" w:eastAsia="仿宋" w:cs="仿宋"/>
          <w:bCs/>
          <w:sz w:val="28"/>
          <w:szCs w:val="28"/>
          <w:highlight w:val="none"/>
          <w:lang w:val="en-US" w:eastAsia="zh-CN"/>
        </w:rPr>
        <w:t>7</w:t>
      </w:r>
      <w:r>
        <w:rPr>
          <w:rFonts w:hint="eastAsia" w:ascii="仿宋" w:hAnsi="仿宋" w:eastAsia="仿宋" w:cs="仿宋"/>
          <w:bCs/>
          <w:sz w:val="28"/>
          <w:szCs w:val="28"/>
          <w:highlight w:val="none"/>
        </w:rPr>
        <w:t>1</w:t>
      </w:r>
    </w:p>
    <w:p w14:paraId="453EBBA6">
      <w:pPr>
        <w:spacing w:line="520" w:lineRule="exact"/>
        <w:ind w:firstLine="560" w:firstLineChars="200"/>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2、项目名称：叶集区国家基本公共卫生服务老年人体检糖化血红蛋白检测服务项目</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二次</w:t>
      </w:r>
      <w:r>
        <w:rPr>
          <w:rFonts w:hint="eastAsia" w:ascii="仿宋" w:hAnsi="仿宋" w:eastAsia="仿宋" w:cs="仿宋"/>
          <w:bCs/>
          <w:sz w:val="28"/>
          <w:szCs w:val="28"/>
          <w:highlight w:val="none"/>
          <w:lang w:eastAsia="zh-CN"/>
        </w:rPr>
        <w:t>）</w:t>
      </w:r>
    </w:p>
    <w:p w14:paraId="69B4BAD1">
      <w:pPr>
        <w:widowControl/>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3、项目类型：货物类</w:t>
      </w:r>
    </w:p>
    <w:p w14:paraId="29847DC9">
      <w:pPr>
        <w:widowControl/>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4、采购方式：竞争性磋商</w:t>
      </w:r>
    </w:p>
    <w:p w14:paraId="73AC11EF">
      <w:pPr>
        <w:widowControl/>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5、预算金额：21万元</w:t>
      </w:r>
    </w:p>
    <w:p w14:paraId="54835B19">
      <w:pPr>
        <w:widowControl/>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6、最高限价：21万元</w:t>
      </w:r>
    </w:p>
    <w:p w14:paraId="26D0D5FB">
      <w:pPr>
        <w:widowControl/>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7、资金来源：自有资金</w:t>
      </w:r>
    </w:p>
    <w:p w14:paraId="0F91A5B5">
      <w:pPr>
        <w:widowControl/>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8、标段（包别）划分：1个</w:t>
      </w:r>
    </w:p>
    <w:p w14:paraId="019F457B">
      <w:pPr>
        <w:widowControl/>
        <w:spacing w:line="520" w:lineRule="exact"/>
        <w:ind w:firstLine="560" w:firstLineChars="200"/>
        <w:rPr>
          <w:rFonts w:ascii="仿宋" w:hAnsi="仿宋" w:eastAsia="仿宋" w:cs="仿宋"/>
          <w:bCs/>
          <w:sz w:val="28"/>
          <w:szCs w:val="28"/>
          <w:highlight w:val="none"/>
          <w:shd w:val="clear" w:color="auto" w:fill="92D050"/>
        </w:rPr>
      </w:pPr>
      <w:r>
        <w:rPr>
          <w:rFonts w:hint="eastAsia" w:ascii="仿宋" w:hAnsi="仿宋" w:eastAsia="仿宋" w:cs="仿宋"/>
          <w:bCs/>
          <w:sz w:val="28"/>
          <w:szCs w:val="28"/>
          <w:highlight w:val="none"/>
        </w:rPr>
        <w:t>9、采购内容：</w:t>
      </w:r>
      <w:r>
        <w:rPr>
          <w:rFonts w:hint="eastAsia" w:ascii="仿宋" w:hAnsi="仿宋" w:eastAsia="仿宋" w:cs="仿宋"/>
          <w:sz w:val="28"/>
          <w:szCs w:val="28"/>
          <w:highlight w:val="none"/>
        </w:rPr>
        <w:t>具体内容见采购需求。</w:t>
      </w:r>
    </w:p>
    <w:p w14:paraId="199400A3">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10、合同履行期限：本次采购合同期一年，考核合格可续签合同，最多续签两次。</w:t>
      </w:r>
    </w:p>
    <w:p w14:paraId="5EAE319B">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11、是否接受联合体：本项目不接受联合体。</w:t>
      </w:r>
    </w:p>
    <w:p w14:paraId="47A30857">
      <w:pPr>
        <w:pStyle w:val="3"/>
        <w:adjustRightInd/>
        <w:spacing w:before="0" w:after="0" w:line="520" w:lineRule="exact"/>
        <w:jc w:val="both"/>
        <w:textAlignment w:val="auto"/>
        <w:rPr>
          <w:rFonts w:ascii="黑体" w:hAnsi="黑体" w:cs="黑体"/>
          <w:b w:val="0"/>
          <w:bCs/>
          <w:sz w:val="28"/>
          <w:szCs w:val="28"/>
          <w:highlight w:val="none"/>
        </w:rPr>
      </w:pPr>
      <w:r>
        <w:rPr>
          <w:rFonts w:hint="eastAsia" w:ascii="黑体" w:hAnsi="黑体" w:cs="黑体"/>
          <w:b w:val="0"/>
          <w:bCs/>
          <w:sz w:val="28"/>
          <w:szCs w:val="28"/>
          <w:highlight w:val="none"/>
        </w:rPr>
        <w:t>二、供应商的资格要求</w:t>
      </w:r>
      <w:bookmarkEnd w:id="7"/>
      <w:bookmarkEnd w:id="8"/>
      <w:bookmarkEnd w:id="9"/>
      <w:bookmarkEnd w:id="10"/>
      <w:bookmarkEnd w:id="11"/>
    </w:p>
    <w:p w14:paraId="009FC079">
      <w:pPr>
        <w:spacing w:line="520" w:lineRule="exact"/>
        <w:ind w:firstLine="560" w:firstLineChars="200"/>
        <w:rPr>
          <w:rFonts w:ascii="仿宋" w:hAnsi="仿宋" w:eastAsia="仿宋" w:cs="仿宋"/>
          <w:bCs/>
          <w:sz w:val="28"/>
          <w:szCs w:val="28"/>
          <w:highlight w:val="none"/>
        </w:rPr>
      </w:pPr>
      <w:bookmarkStart w:id="12" w:name="_Toc35393800"/>
      <w:bookmarkStart w:id="13" w:name="_Toc15899"/>
      <w:bookmarkStart w:id="14" w:name="_Toc35393631"/>
      <w:r>
        <w:rPr>
          <w:rFonts w:hint="eastAsia" w:ascii="仿宋" w:hAnsi="仿宋" w:eastAsia="仿宋" w:cs="仿宋"/>
          <w:bCs/>
          <w:sz w:val="28"/>
          <w:szCs w:val="28"/>
          <w:highlight w:val="none"/>
        </w:rPr>
        <w:t>1、满足《中华人民共和国政府采购法》第二十二条规定；</w:t>
      </w:r>
    </w:p>
    <w:p w14:paraId="7F9FD72F">
      <w:pPr>
        <w:spacing w:line="520" w:lineRule="exact"/>
        <w:ind w:firstLine="560" w:firstLineChars="200"/>
        <w:rPr>
          <w:rFonts w:ascii="仿宋" w:hAnsi="仿宋" w:eastAsia="仿宋" w:cs="仿宋"/>
          <w:bCs/>
          <w:kern w:val="0"/>
          <w:sz w:val="28"/>
          <w:szCs w:val="28"/>
          <w:highlight w:val="none"/>
        </w:rPr>
      </w:pPr>
      <w:bookmarkStart w:id="15" w:name="_Toc28359014"/>
      <w:bookmarkStart w:id="16" w:name="_Toc28359091"/>
      <w:r>
        <w:rPr>
          <w:rFonts w:hint="eastAsia" w:ascii="仿宋" w:hAnsi="仿宋" w:eastAsia="仿宋" w:cs="仿宋"/>
          <w:bCs/>
          <w:kern w:val="0"/>
          <w:sz w:val="28"/>
          <w:szCs w:val="28"/>
          <w:highlight w:val="none"/>
        </w:rPr>
        <w:t>2、供应商存在以下不良信用记录情形之一的，不得推荐为中标候选供应商，不得确定为中标供应商：</w:t>
      </w:r>
    </w:p>
    <w:p w14:paraId="04A513F8">
      <w:pPr>
        <w:spacing w:line="520" w:lineRule="exact"/>
        <w:ind w:firstLine="560" w:firstLineChars="200"/>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(1）供应商被人民法院列入失信被执行人的；</w:t>
      </w:r>
    </w:p>
    <w:p w14:paraId="5AD78078">
      <w:pPr>
        <w:spacing w:line="520" w:lineRule="exact"/>
        <w:ind w:firstLine="560" w:firstLineChars="200"/>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(2）供应商被市场监督管理部门列入企业经营异常名录的；</w:t>
      </w:r>
    </w:p>
    <w:p w14:paraId="7B5E2B1C">
      <w:pPr>
        <w:spacing w:line="520" w:lineRule="exact"/>
        <w:ind w:firstLine="560" w:firstLineChars="200"/>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(3）供应商被税务部门列入重大税收违法案件当事人名单的；</w:t>
      </w:r>
    </w:p>
    <w:p w14:paraId="545DF200">
      <w:pPr>
        <w:spacing w:line="520" w:lineRule="exact"/>
        <w:ind w:firstLine="560" w:firstLineChars="200"/>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(4）供应商被政府采购监管部门列入政府采购严重违法失信行为记录名单的。</w:t>
      </w:r>
    </w:p>
    <w:p w14:paraId="01A453A9">
      <w:pPr>
        <w:spacing w:line="520" w:lineRule="exact"/>
        <w:ind w:firstLine="560" w:firstLineChars="200"/>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2、落实政府采购政策需满足的资格要求：/；</w:t>
      </w:r>
    </w:p>
    <w:p w14:paraId="122BC5AA">
      <w:pPr>
        <w:widowControl/>
        <w:shd w:val="clear" w:color="auto" w:fill="FFFFFF"/>
        <w:spacing w:line="440" w:lineRule="exact"/>
        <w:ind w:firstLine="560" w:firstLineChars="200"/>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3、本项目的特定资格要求：</w:t>
      </w:r>
    </w:p>
    <w:p w14:paraId="535A7AA3">
      <w:pPr>
        <w:widowControl/>
        <w:spacing w:line="440" w:lineRule="exact"/>
        <w:ind w:firstLine="560" w:firstLineChars="200"/>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（1）供应商具有有效的营业执照；</w:t>
      </w:r>
    </w:p>
    <w:bookmarkEnd w:id="15"/>
    <w:bookmarkEnd w:id="16"/>
    <w:p w14:paraId="60C5F11D">
      <w:pPr>
        <w:pStyle w:val="3"/>
        <w:adjustRightInd/>
        <w:spacing w:before="0" w:after="0" w:line="520" w:lineRule="exact"/>
        <w:jc w:val="both"/>
        <w:textAlignment w:val="auto"/>
        <w:rPr>
          <w:rFonts w:ascii="黑体" w:hAnsi="黑体" w:cs="黑体"/>
          <w:b w:val="0"/>
          <w:bCs/>
          <w:sz w:val="28"/>
          <w:szCs w:val="28"/>
          <w:highlight w:val="none"/>
        </w:rPr>
      </w:pPr>
      <w:r>
        <w:rPr>
          <w:rFonts w:hint="eastAsia" w:ascii="黑体" w:hAnsi="黑体" w:cs="黑体"/>
          <w:b w:val="0"/>
          <w:bCs/>
          <w:sz w:val="28"/>
          <w:szCs w:val="28"/>
          <w:highlight w:val="none"/>
        </w:rPr>
        <w:t>三、获取采购文件</w:t>
      </w:r>
      <w:bookmarkEnd w:id="12"/>
      <w:bookmarkEnd w:id="13"/>
      <w:bookmarkEnd w:id="14"/>
    </w:p>
    <w:p w14:paraId="741A3B9B">
      <w:pPr>
        <w:spacing w:line="520" w:lineRule="exact"/>
        <w:ind w:firstLine="560" w:firstLineChars="200"/>
        <w:rPr>
          <w:rFonts w:ascii="仿宋" w:hAnsi="仿宋" w:eastAsia="仿宋" w:cs="仿宋"/>
          <w:bCs/>
          <w:sz w:val="28"/>
          <w:szCs w:val="28"/>
          <w:highlight w:val="none"/>
        </w:rPr>
      </w:pPr>
      <w:bookmarkStart w:id="17" w:name="_Toc35393801"/>
      <w:bookmarkStart w:id="18" w:name="_Toc35393632"/>
      <w:bookmarkStart w:id="19" w:name="_Toc28359015"/>
      <w:bookmarkStart w:id="20" w:name="_Toc28359092"/>
      <w:bookmarkStart w:id="21" w:name="_Toc13207"/>
      <w:r>
        <w:rPr>
          <w:rFonts w:hint="eastAsia" w:ascii="仿宋" w:hAnsi="仿宋" w:eastAsia="仿宋" w:cs="仿宋"/>
          <w:bCs/>
          <w:sz w:val="28"/>
          <w:szCs w:val="28"/>
          <w:highlight w:val="none"/>
        </w:rPr>
        <w:t>1、磋商文件发售时间：2025年</w:t>
      </w:r>
      <w:r>
        <w:rPr>
          <w:rFonts w:hint="eastAsia" w:ascii="仿宋" w:hAnsi="仿宋" w:eastAsia="仿宋" w:cs="仿宋"/>
          <w:bCs/>
          <w:sz w:val="28"/>
          <w:szCs w:val="28"/>
          <w:highlight w:val="none"/>
          <w:u w:val="none"/>
          <w:lang w:val="en-US" w:eastAsia="zh-CN"/>
        </w:rPr>
        <w:t>11</w:t>
      </w:r>
      <w:r>
        <w:rPr>
          <w:rFonts w:hint="eastAsia" w:ascii="仿宋" w:hAnsi="仿宋" w:eastAsia="仿宋" w:cs="仿宋"/>
          <w:bCs/>
          <w:sz w:val="28"/>
          <w:szCs w:val="28"/>
          <w:highlight w:val="none"/>
          <w:u w:val="none"/>
        </w:rPr>
        <w:t>月</w:t>
      </w:r>
      <w:r>
        <w:rPr>
          <w:rFonts w:hint="eastAsia" w:ascii="仿宋" w:hAnsi="仿宋" w:eastAsia="仿宋" w:cs="仿宋"/>
          <w:bCs/>
          <w:sz w:val="28"/>
          <w:szCs w:val="28"/>
          <w:highlight w:val="none"/>
          <w:u w:val="none"/>
          <w:lang w:val="en-US" w:eastAsia="zh-CN"/>
        </w:rPr>
        <w:t>11</w:t>
      </w:r>
      <w:r>
        <w:rPr>
          <w:rFonts w:hint="eastAsia" w:ascii="仿宋" w:hAnsi="仿宋" w:eastAsia="仿宋" w:cs="仿宋"/>
          <w:bCs/>
          <w:sz w:val="28"/>
          <w:szCs w:val="28"/>
          <w:highlight w:val="none"/>
          <w:u w:val="none"/>
        </w:rPr>
        <w:t>日至2025年</w:t>
      </w:r>
      <w:r>
        <w:rPr>
          <w:rFonts w:ascii="仿宋" w:hAnsi="仿宋" w:eastAsia="仿宋" w:cs="仿宋"/>
          <w:bCs/>
          <w:sz w:val="28"/>
          <w:szCs w:val="28"/>
          <w:highlight w:val="none"/>
          <w:u w:val="none"/>
        </w:rPr>
        <w:t>11</w:t>
      </w:r>
      <w:r>
        <w:rPr>
          <w:rFonts w:hint="eastAsia" w:ascii="仿宋" w:hAnsi="仿宋" w:eastAsia="仿宋" w:cs="仿宋"/>
          <w:bCs/>
          <w:sz w:val="28"/>
          <w:szCs w:val="28"/>
          <w:highlight w:val="none"/>
          <w:u w:val="none"/>
        </w:rPr>
        <w:t>月</w:t>
      </w:r>
      <w:r>
        <w:rPr>
          <w:rFonts w:hint="eastAsia" w:ascii="仿宋" w:hAnsi="仿宋" w:eastAsia="仿宋" w:cs="仿宋"/>
          <w:bCs/>
          <w:sz w:val="28"/>
          <w:szCs w:val="28"/>
          <w:highlight w:val="none"/>
          <w:u w:val="none"/>
          <w:lang w:val="en-US" w:eastAsia="zh-CN"/>
        </w:rPr>
        <w:t>21</w:t>
      </w:r>
      <w:r>
        <w:rPr>
          <w:rFonts w:hint="eastAsia" w:ascii="仿宋" w:hAnsi="仿宋" w:eastAsia="仿宋" w:cs="仿宋"/>
          <w:bCs/>
          <w:sz w:val="28"/>
          <w:szCs w:val="28"/>
          <w:highlight w:val="none"/>
          <w:u w:val="none"/>
        </w:rPr>
        <w:t>日</w:t>
      </w:r>
      <w:r>
        <w:rPr>
          <w:rFonts w:hint="eastAsia" w:ascii="仿宋" w:hAnsi="仿宋" w:eastAsia="仿宋" w:cs="仿宋"/>
          <w:bCs/>
          <w:sz w:val="28"/>
          <w:szCs w:val="28"/>
          <w:highlight w:val="none"/>
        </w:rPr>
        <w:t>10时00分</w:t>
      </w:r>
    </w:p>
    <w:p w14:paraId="438DAA70">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2、磋商文件价格：0元整</w:t>
      </w:r>
    </w:p>
    <w:p w14:paraId="4F994B36">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3、获取方式：六安市叶集区人民医院（六安市第六人民医院）官网，由供应商自行从公告发布网站下载。</w:t>
      </w:r>
    </w:p>
    <w:p w14:paraId="02D92311">
      <w:pPr>
        <w:pStyle w:val="3"/>
        <w:adjustRightInd/>
        <w:spacing w:before="0" w:after="0" w:line="520" w:lineRule="exact"/>
        <w:jc w:val="both"/>
        <w:textAlignment w:val="auto"/>
        <w:rPr>
          <w:rFonts w:ascii="黑体" w:hAnsi="黑体" w:cs="黑体"/>
          <w:b w:val="0"/>
          <w:bCs/>
          <w:sz w:val="28"/>
          <w:szCs w:val="28"/>
          <w:highlight w:val="none"/>
        </w:rPr>
      </w:pPr>
      <w:r>
        <w:rPr>
          <w:rFonts w:hint="eastAsia" w:ascii="黑体" w:hAnsi="黑体" w:cs="黑体"/>
          <w:b w:val="0"/>
          <w:bCs/>
          <w:sz w:val="28"/>
          <w:szCs w:val="28"/>
          <w:highlight w:val="none"/>
        </w:rPr>
        <w:t>四、响应文件</w:t>
      </w:r>
      <w:bookmarkEnd w:id="17"/>
      <w:bookmarkEnd w:id="18"/>
      <w:bookmarkEnd w:id="19"/>
      <w:bookmarkEnd w:id="20"/>
      <w:r>
        <w:rPr>
          <w:rFonts w:hint="eastAsia" w:ascii="黑体" w:hAnsi="黑体" w:cs="黑体"/>
          <w:b w:val="0"/>
          <w:bCs/>
          <w:sz w:val="28"/>
          <w:szCs w:val="28"/>
          <w:highlight w:val="none"/>
        </w:rPr>
        <w:t>提交</w:t>
      </w:r>
      <w:bookmarkEnd w:id="21"/>
    </w:p>
    <w:p w14:paraId="145940B6">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1、截止时间：2025年</w:t>
      </w:r>
      <w:r>
        <w:rPr>
          <w:rFonts w:ascii="仿宋" w:hAnsi="仿宋" w:eastAsia="仿宋" w:cs="仿宋"/>
          <w:bCs/>
          <w:sz w:val="28"/>
          <w:szCs w:val="28"/>
          <w:highlight w:val="none"/>
          <w:u w:val="single"/>
        </w:rPr>
        <w:t>11</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lang w:val="en-US" w:eastAsia="zh-CN"/>
        </w:rPr>
        <w:t>21</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u w:val="single"/>
        </w:rPr>
        <w:t>10</w:t>
      </w:r>
      <w:r>
        <w:rPr>
          <w:rFonts w:hint="eastAsia" w:ascii="仿宋" w:hAnsi="仿宋" w:eastAsia="仿宋" w:cs="仿宋"/>
          <w:bCs/>
          <w:sz w:val="28"/>
          <w:szCs w:val="28"/>
          <w:highlight w:val="none"/>
        </w:rPr>
        <w:t>点</w:t>
      </w:r>
      <w:r>
        <w:rPr>
          <w:rFonts w:hint="eastAsia" w:ascii="仿宋" w:hAnsi="仿宋" w:eastAsia="仿宋" w:cs="仿宋"/>
          <w:bCs/>
          <w:sz w:val="28"/>
          <w:szCs w:val="28"/>
          <w:highlight w:val="none"/>
          <w:u w:val="single"/>
        </w:rPr>
        <w:t>00</w:t>
      </w:r>
      <w:r>
        <w:rPr>
          <w:rFonts w:hint="eastAsia" w:ascii="仿宋" w:hAnsi="仿宋" w:eastAsia="仿宋" w:cs="仿宋"/>
          <w:bCs/>
          <w:sz w:val="28"/>
          <w:szCs w:val="28"/>
          <w:highlight w:val="none"/>
        </w:rPr>
        <w:t>分（北京时间）</w:t>
      </w:r>
    </w:p>
    <w:p w14:paraId="7018593B">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2、地点：六安市叶集区人民医院（六安市第六人民医院）住院部10楼会议室。</w:t>
      </w:r>
    </w:p>
    <w:p w14:paraId="3F1634E0">
      <w:pPr>
        <w:widowControl/>
        <w:spacing w:line="52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3、</w:t>
      </w:r>
      <w:r>
        <w:rPr>
          <w:rFonts w:hint="eastAsia" w:ascii="仿宋" w:hAnsi="仿宋" w:eastAsia="仿宋" w:cs="仿宋"/>
          <w:bCs/>
          <w:kern w:val="0"/>
          <w:sz w:val="28"/>
          <w:szCs w:val="28"/>
          <w:highlight w:val="none"/>
        </w:rPr>
        <w:t>提交方式：现场递交纸质响应文件。</w:t>
      </w:r>
    </w:p>
    <w:p w14:paraId="14AB7D2B">
      <w:pPr>
        <w:pStyle w:val="3"/>
        <w:adjustRightInd/>
        <w:spacing w:before="0" w:after="0" w:line="520" w:lineRule="exact"/>
        <w:jc w:val="both"/>
        <w:textAlignment w:val="auto"/>
        <w:rPr>
          <w:rFonts w:ascii="黑体" w:hAnsi="黑体" w:cs="黑体"/>
          <w:b w:val="0"/>
          <w:bCs/>
          <w:sz w:val="28"/>
          <w:szCs w:val="28"/>
          <w:highlight w:val="none"/>
        </w:rPr>
      </w:pPr>
      <w:bookmarkStart w:id="22" w:name="_Toc31128"/>
      <w:bookmarkStart w:id="23" w:name="_Toc35393802"/>
      <w:bookmarkStart w:id="24" w:name="_Toc35393633"/>
      <w:bookmarkStart w:id="25" w:name="_Toc28359016"/>
      <w:bookmarkStart w:id="26" w:name="_Toc28359093"/>
      <w:r>
        <w:rPr>
          <w:rFonts w:hint="eastAsia" w:ascii="黑体" w:hAnsi="黑体" w:cs="黑体"/>
          <w:b w:val="0"/>
          <w:bCs/>
          <w:sz w:val="28"/>
          <w:szCs w:val="28"/>
          <w:highlight w:val="none"/>
        </w:rPr>
        <w:t>五、响应文件开启</w:t>
      </w:r>
      <w:bookmarkEnd w:id="22"/>
      <w:bookmarkEnd w:id="23"/>
      <w:bookmarkEnd w:id="24"/>
      <w:bookmarkEnd w:id="25"/>
      <w:bookmarkEnd w:id="26"/>
    </w:p>
    <w:p w14:paraId="64685FC2">
      <w:pPr>
        <w:spacing w:line="520" w:lineRule="exact"/>
        <w:ind w:firstLine="560" w:firstLineChars="200"/>
        <w:rPr>
          <w:rFonts w:ascii="仿宋" w:hAnsi="仿宋" w:eastAsia="仿宋" w:cs="仿宋"/>
          <w:bCs/>
          <w:sz w:val="28"/>
          <w:szCs w:val="28"/>
          <w:highlight w:val="none"/>
          <w:u w:val="single"/>
        </w:rPr>
      </w:pPr>
      <w:r>
        <w:rPr>
          <w:rFonts w:hint="eastAsia" w:ascii="仿宋" w:hAnsi="仿宋" w:eastAsia="仿宋" w:cs="仿宋"/>
          <w:bCs/>
          <w:sz w:val="28"/>
          <w:szCs w:val="28"/>
          <w:highlight w:val="none"/>
        </w:rPr>
        <w:t>1、时间：2025年</w:t>
      </w:r>
      <w:r>
        <w:rPr>
          <w:rFonts w:ascii="仿宋" w:hAnsi="仿宋" w:eastAsia="仿宋" w:cs="仿宋"/>
          <w:bCs/>
          <w:sz w:val="28"/>
          <w:szCs w:val="28"/>
          <w:highlight w:val="none"/>
          <w:u w:val="single"/>
        </w:rPr>
        <w:t>11</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lang w:val="en-US" w:eastAsia="zh-CN"/>
        </w:rPr>
        <w:t>21</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u w:val="single"/>
        </w:rPr>
        <w:t>10</w:t>
      </w:r>
      <w:r>
        <w:rPr>
          <w:rFonts w:hint="eastAsia" w:ascii="仿宋" w:hAnsi="仿宋" w:eastAsia="仿宋" w:cs="仿宋"/>
          <w:bCs/>
          <w:sz w:val="28"/>
          <w:szCs w:val="28"/>
          <w:highlight w:val="none"/>
        </w:rPr>
        <w:t>点</w:t>
      </w:r>
      <w:r>
        <w:rPr>
          <w:rFonts w:hint="eastAsia" w:ascii="仿宋" w:hAnsi="仿宋" w:eastAsia="仿宋" w:cs="仿宋"/>
          <w:bCs/>
          <w:sz w:val="28"/>
          <w:szCs w:val="28"/>
          <w:highlight w:val="none"/>
          <w:u w:val="single"/>
        </w:rPr>
        <w:t>00</w:t>
      </w:r>
      <w:r>
        <w:rPr>
          <w:rFonts w:hint="eastAsia" w:ascii="仿宋" w:hAnsi="仿宋" w:eastAsia="仿宋" w:cs="仿宋"/>
          <w:bCs/>
          <w:sz w:val="28"/>
          <w:szCs w:val="28"/>
          <w:highlight w:val="none"/>
        </w:rPr>
        <w:t>分（北京时间）</w:t>
      </w:r>
    </w:p>
    <w:p w14:paraId="28789BF6">
      <w:pPr>
        <w:pStyle w:val="32"/>
        <w:spacing w:after="0"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2、地点：六安市叶集区人民医院（六安市第六人民医院）住院部10楼会议室</w:t>
      </w:r>
      <w:r>
        <w:rPr>
          <w:rFonts w:hint="eastAsia" w:ascii="仿宋" w:hAnsi="仿宋" w:eastAsia="仿宋" w:cs="仿宋"/>
          <w:bCs/>
          <w:kern w:val="0"/>
          <w:sz w:val="28"/>
          <w:szCs w:val="28"/>
          <w:highlight w:val="none"/>
        </w:rPr>
        <w:t>。</w:t>
      </w:r>
    </w:p>
    <w:p w14:paraId="76B154B4">
      <w:pPr>
        <w:pStyle w:val="3"/>
        <w:adjustRightInd/>
        <w:spacing w:before="0" w:after="0" w:line="520" w:lineRule="exact"/>
        <w:jc w:val="both"/>
        <w:textAlignment w:val="auto"/>
        <w:rPr>
          <w:rFonts w:ascii="黑体" w:hAnsi="黑体" w:cs="黑体"/>
          <w:b w:val="0"/>
          <w:bCs/>
          <w:sz w:val="28"/>
          <w:szCs w:val="28"/>
          <w:highlight w:val="none"/>
        </w:rPr>
      </w:pPr>
      <w:bookmarkStart w:id="27" w:name="_Toc35393634"/>
      <w:bookmarkStart w:id="28" w:name="_Toc28359094"/>
      <w:bookmarkStart w:id="29" w:name="_Toc25132"/>
      <w:bookmarkStart w:id="30" w:name="_Toc28359017"/>
      <w:bookmarkStart w:id="31" w:name="_Toc35393803"/>
      <w:r>
        <w:rPr>
          <w:rFonts w:hint="eastAsia" w:ascii="黑体" w:hAnsi="黑体" w:cs="黑体"/>
          <w:b w:val="0"/>
          <w:bCs/>
          <w:sz w:val="28"/>
          <w:szCs w:val="28"/>
          <w:highlight w:val="none"/>
        </w:rPr>
        <w:t>六、公告期限</w:t>
      </w:r>
      <w:bookmarkEnd w:id="27"/>
      <w:bookmarkEnd w:id="28"/>
      <w:bookmarkEnd w:id="29"/>
      <w:bookmarkEnd w:id="30"/>
      <w:bookmarkEnd w:id="31"/>
    </w:p>
    <w:p w14:paraId="3E47D83E">
      <w:pPr>
        <w:spacing w:line="520" w:lineRule="exact"/>
        <w:ind w:firstLine="560" w:firstLineChars="200"/>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自本公告发布之日起3个工作日。</w:t>
      </w:r>
    </w:p>
    <w:p w14:paraId="30DD91D4">
      <w:pPr>
        <w:pStyle w:val="3"/>
        <w:adjustRightInd/>
        <w:spacing w:before="0" w:after="0" w:line="520" w:lineRule="exact"/>
        <w:jc w:val="both"/>
        <w:textAlignment w:val="auto"/>
        <w:rPr>
          <w:rFonts w:ascii="黑体" w:hAnsi="黑体" w:cs="黑体"/>
          <w:b w:val="0"/>
          <w:bCs/>
          <w:sz w:val="28"/>
          <w:szCs w:val="28"/>
          <w:highlight w:val="none"/>
        </w:rPr>
      </w:pPr>
      <w:bookmarkStart w:id="32" w:name="_Toc35393636"/>
      <w:bookmarkStart w:id="33" w:name="_Toc28359018"/>
      <w:bookmarkStart w:id="34" w:name="_Toc21256"/>
      <w:bookmarkStart w:id="35" w:name="_Toc35393805"/>
      <w:bookmarkStart w:id="36" w:name="_Toc28359095"/>
      <w:r>
        <w:rPr>
          <w:rFonts w:hint="eastAsia" w:ascii="黑体" w:hAnsi="黑体" w:cs="黑体"/>
          <w:b w:val="0"/>
          <w:bCs/>
          <w:sz w:val="28"/>
          <w:szCs w:val="28"/>
          <w:highlight w:val="none"/>
        </w:rPr>
        <w:t>七、其他</w:t>
      </w:r>
    </w:p>
    <w:p w14:paraId="4E6BA40D">
      <w:pPr>
        <w:spacing w:line="520" w:lineRule="exact"/>
        <w:ind w:firstLine="560" w:firstLineChars="200"/>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（1）本项目需落实的节能环保、中小微型企业扶持等相关政府采购政策详见磋商文件。</w:t>
      </w:r>
    </w:p>
    <w:p w14:paraId="19E24C04">
      <w:pPr>
        <w:spacing w:line="520" w:lineRule="exact"/>
        <w:ind w:firstLine="560" w:firstLineChars="200"/>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2）供应商应当按照本项目竞争性磋商文件规定的时间和地点参与磋商，供应商仅确定一名人员【法定代表人持本人二代居民身份证和法定代表人身份证明书原件（或授权委托代理人持本人二代居民身份证和法人授权委托书原件）】参加磋商会议。</w:t>
      </w:r>
      <w:r>
        <w:rPr>
          <w:rFonts w:hint="eastAsia" w:ascii="仿宋" w:hAnsi="仿宋" w:eastAsia="仿宋" w:cs="仿宋"/>
          <w:b/>
          <w:bCs/>
          <w:sz w:val="28"/>
          <w:szCs w:val="28"/>
          <w:highlight w:val="none"/>
        </w:rPr>
        <w:t>凡不能出示上述有效证件或到场人员与证件载明的人员不一致或未出席磋商会议者，响应文件不予接受，磋商资格无效</w:t>
      </w:r>
      <w:r>
        <w:rPr>
          <w:rFonts w:hint="eastAsia" w:ascii="仿宋" w:hAnsi="仿宋" w:eastAsia="仿宋" w:cs="仿宋"/>
          <w:sz w:val="28"/>
          <w:szCs w:val="28"/>
          <w:highlight w:val="none"/>
        </w:rPr>
        <w:t>。</w:t>
      </w:r>
    </w:p>
    <w:p w14:paraId="1D2076B5">
      <w:pPr>
        <w:spacing w:line="520" w:lineRule="exact"/>
        <w:ind w:firstLine="560" w:firstLineChars="200"/>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（3）响应保证金：本项目无需提供。</w:t>
      </w:r>
    </w:p>
    <w:p w14:paraId="49017FC3">
      <w:pPr>
        <w:pStyle w:val="3"/>
        <w:adjustRightInd/>
        <w:spacing w:before="0" w:after="0" w:line="520" w:lineRule="exact"/>
        <w:jc w:val="both"/>
        <w:textAlignment w:val="auto"/>
        <w:rPr>
          <w:rFonts w:ascii="仿宋" w:hAnsi="仿宋" w:eastAsia="仿宋" w:cs="仿宋"/>
          <w:b w:val="0"/>
          <w:bCs/>
          <w:sz w:val="28"/>
          <w:szCs w:val="28"/>
          <w:highlight w:val="none"/>
        </w:rPr>
      </w:pPr>
      <w:r>
        <w:rPr>
          <w:rFonts w:hint="eastAsia" w:ascii="黑体" w:hAnsi="黑体" w:cs="黑体"/>
          <w:b w:val="0"/>
          <w:bCs/>
          <w:sz w:val="28"/>
          <w:szCs w:val="28"/>
          <w:highlight w:val="none"/>
        </w:rPr>
        <w:t>八、凡对本次采购提出询问，请按以下方式联系</w:t>
      </w:r>
      <w:r>
        <w:rPr>
          <w:rFonts w:hint="eastAsia" w:ascii="仿宋" w:hAnsi="仿宋" w:eastAsia="仿宋" w:cs="仿宋"/>
          <w:b w:val="0"/>
          <w:bCs/>
          <w:sz w:val="28"/>
          <w:szCs w:val="28"/>
          <w:highlight w:val="none"/>
        </w:rPr>
        <w:t>。</w:t>
      </w:r>
      <w:bookmarkEnd w:id="32"/>
      <w:bookmarkEnd w:id="33"/>
      <w:bookmarkEnd w:id="34"/>
      <w:bookmarkEnd w:id="35"/>
      <w:bookmarkEnd w:id="36"/>
    </w:p>
    <w:p w14:paraId="35BD2ACB">
      <w:pPr>
        <w:widowControl/>
        <w:spacing w:line="56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shd w:val="clear" w:color="auto" w:fill="FFFFFF"/>
        </w:rPr>
        <w:t>1、采购人信息</w:t>
      </w:r>
    </w:p>
    <w:p w14:paraId="0B60A85D">
      <w:pPr>
        <w:widowControl/>
        <w:spacing w:line="560" w:lineRule="exact"/>
        <w:ind w:firstLine="560" w:firstLineChars="200"/>
        <w:jc w:val="left"/>
        <w:rPr>
          <w:rFonts w:ascii="仿宋" w:hAnsi="仿宋" w:eastAsia="仿宋" w:cs="仿宋"/>
          <w:bCs/>
          <w:sz w:val="28"/>
          <w:szCs w:val="28"/>
          <w:highlight w:val="none"/>
          <w:shd w:val="clear" w:color="auto" w:fill="FFFFFF"/>
        </w:rPr>
      </w:pPr>
      <w:r>
        <w:rPr>
          <w:rFonts w:hint="eastAsia" w:ascii="仿宋" w:hAnsi="仿宋" w:eastAsia="仿宋" w:cs="仿宋"/>
          <w:bCs/>
          <w:sz w:val="28"/>
          <w:szCs w:val="28"/>
          <w:highlight w:val="none"/>
          <w:shd w:val="clear" w:color="auto" w:fill="FFFFFF"/>
        </w:rPr>
        <w:t>名 称：</w:t>
      </w:r>
      <w:r>
        <w:rPr>
          <w:rFonts w:hint="eastAsia" w:ascii="仿宋" w:hAnsi="仿宋" w:eastAsia="仿宋" w:cs="仿宋"/>
          <w:sz w:val="28"/>
          <w:szCs w:val="28"/>
          <w:highlight w:val="none"/>
          <w:shd w:val="clear" w:color="auto" w:fill="FFFFFF"/>
          <w:lang w:val="zh-CN"/>
        </w:rPr>
        <w:t>六安市叶集区人民医院（六安市第六人民医院）</w:t>
      </w:r>
    </w:p>
    <w:p w14:paraId="6E4CEA65">
      <w:pPr>
        <w:widowControl/>
        <w:spacing w:line="560" w:lineRule="exact"/>
        <w:ind w:firstLine="560" w:firstLineChars="200"/>
        <w:jc w:val="left"/>
        <w:rPr>
          <w:rFonts w:ascii="仿宋" w:hAnsi="仿宋" w:eastAsia="仿宋" w:cs="仿宋"/>
          <w:bCs/>
          <w:sz w:val="28"/>
          <w:szCs w:val="28"/>
          <w:highlight w:val="none"/>
          <w:shd w:val="clear" w:color="auto" w:fill="FFFFFF"/>
        </w:rPr>
      </w:pPr>
      <w:r>
        <w:rPr>
          <w:rFonts w:hint="eastAsia" w:ascii="仿宋" w:hAnsi="仿宋" w:eastAsia="仿宋" w:cs="仿宋"/>
          <w:bCs/>
          <w:sz w:val="28"/>
          <w:szCs w:val="28"/>
          <w:highlight w:val="none"/>
          <w:shd w:val="clear" w:color="auto" w:fill="FFFFFF"/>
        </w:rPr>
        <w:t>地址：</w:t>
      </w:r>
      <w:r>
        <w:rPr>
          <w:rFonts w:hint="eastAsia" w:ascii="仿宋" w:hAnsi="仿宋" w:eastAsia="仿宋" w:cs="仿宋"/>
          <w:sz w:val="28"/>
          <w:szCs w:val="28"/>
          <w:highlight w:val="none"/>
        </w:rPr>
        <w:t>六安市叶集区兴叶大道与民强北路交叉口</w:t>
      </w:r>
    </w:p>
    <w:p w14:paraId="58FBB84F">
      <w:pPr>
        <w:widowControl/>
        <w:spacing w:line="560" w:lineRule="exact"/>
        <w:ind w:firstLine="560" w:firstLineChars="200"/>
        <w:jc w:val="left"/>
        <w:rPr>
          <w:rFonts w:ascii="仿宋" w:hAnsi="仿宋" w:eastAsia="仿宋" w:cs="仿宋"/>
          <w:bCs/>
          <w:sz w:val="28"/>
          <w:szCs w:val="28"/>
          <w:highlight w:val="none"/>
          <w:shd w:val="clear" w:color="auto" w:fill="FFFFFF"/>
        </w:rPr>
      </w:pPr>
      <w:r>
        <w:rPr>
          <w:rFonts w:hint="eastAsia" w:ascii="仿宋" w:hAnsi="仿宋" w:eastAsia="仿宋" w:cs="仿宋"/>
          <w:bCs/>
          <w:sz w:val="28"/>
          <w:szCs w:val="28"/>
          <w:highlight w:val="none"/>
          <w:shd w:val="clear" w:color="auto" w:fill="FFFFFF"/>
        </w:rPr>
        <w:t>联系人：台先生</w:t>
      </w:r>
    </w:p>
    <w:p w14:paraId="669DB050">
      <w:pPr>
        <w:widowControl/>
        <w:spacing w:line="560" w:lineRule="exact"/>
        <w:ind w:firstLine="560" w:firstLineChars="200"/>
        <w:jc w:val="left"/>
        <w:rPr>
          <w:rFonts w:ascii="仿宋" w:hAnsi="仿宋" w:eastAsia="仿宋" w:cs="仿宋"/>
          <w:bCs/>
          <w:sz w:val="28"/>
          <w:szCs w:val="28"/>
          <w:highlight w:val="none"/>
          <w:shd w:val="clear" w:color="auto" w:fill="FFFFFF"/>
        </w:rPr>
      </w:pPr>
      <w:r>
        <w:rPr>
          <w:rFonts w:hint="eastAsia" w:ascii="仿宋" w:hAnsi="仿宋" w:eastAsia="仿宋" w:cs="仿宋"/>
          <w:bCs/>
          <w:sz w:val="28"/>
          <w:szCs w:val="28"/>
          <w:highlight w:val="none"/>
          <w:shd w:val="clear" w:color="auto" w:fill="FFFFFF"/>
        </w:rPr>
        <w:t>联系方式：0564-6488025</w:t>
      </w:r>
    </w:p>
    <w:p w14:paraId="63D88345">
      <w:pPr>
        <w:widowControl/>
        <w:spacing w:line="560" w:lineRule="exact"/>
        <w:ind w:firstLine="560" w:firstLineChars="200"/>
        <w:jc w:val="left"/>
        <w:rPr>
          <w:rFonts w:ascii="仿宋" w:hAnsi="仿宋" w:eastAsia="仿宋" w:cs="仿宋"/>
          <w:bCs/>
          <w:sz w:val="28"/>
          <w:szCs w:val="28"/>
          <w:highlight w:val="none"/>
          <w:shd w:val="clear" w:color="auto" w:fill="FFFFFF"/>
        </w:rPr>
      </w:pPr>
      <w:r>
        <w:rPr>
          <w:rFonts w:hint="eastAsia" w:ascii="仿宋" w:hAnsi="仿宋" w:eastAsia="仿宋" w:cs="仿宋"/>
          <w:bCs/>
          <w:sz w:val="28"/>
          <w:szCs w:val="28"/>
          <w:highlight w:val="none"/>
          <w:shd w:val="clear" w:color="auto" w:fill="FFFFFF"/>
        </w:rPr>
        <w:t>2、采购代理机构信息</w:t>
      </w:r>
    </w:p>
    <w:p w14:paraId="65B88501">
      <w:pPr>
        <w:widowControl/>
        <w:spacing w:line="560" w:lineRule="exact"/>
        <w:ind w:firstLine="560" w:firstLineChars="200"/>
        <w:jc w:val="left"/>
        <w:rPr>
          <w:rFonts w:ascii="仿宋" w:hAnsi="仿宋" w:eastAsia="仿宋" w:cs="仿宋"/>
          <w:bCs/>
          <w:sz w:val="28"/>
          <w:szCs w:val="28"/>
          <w:highlight w:val="none"/>
          <w:shd w:val="clear" w:color="auto" w:fill="FFFFFF"/>
        </w:rPr>
      </w:pPr>
      <w:r>
        <w:rPr>
          <w:rFonts w:hint="eastAsia" w:ascii="仿宋" w:hAnsi="仿宋" w:eastAsia="仿宋" w:cs="仿宋"/>
          <w:bCs/>
          <w:sz w:val="28"/>
          <w:szCs w:val="28"/>
          <w:highlight w:val="none"/>
          <w:shd w:val="clear" w:color="auto" w:fill="FFFFFF"/>
        </w:rPr>
        <w:t>名 称：六安弘跃商务代理有限公司</w:t>
      </w:r>
    </w:p>
    <w:p w14:paraId="45123468">
      <w:pPr>
        <w:widowControl/>
        <w:spacing w:line="560" w:lineRule="exact"/>
        <w:ind w:firstLine="560" w:firstLineChars="200"/>
        <w:jc w:val="left"/>
        <w:rPr>
          <w:rFonts w:ascii="仿宋" w:hAnsi="仿宋" w:eastAsia="仿宋" w:cs="仿宋"/>
          <w:bCs/>
          <w:sz w:val="28"/>
          <w:szCs w:val="28"/>
          <w:highlight w:val="none"/>
          <w:shd w:val="clear" w:color="auto" w:fill="FFFFFF"/>
        </w:rPr>
      </w:pPr>
      <w:r>
        <w:rPr>
          <w:rFonts w:hint="eastAsia" w:ascii="仿宋" w:hAnsi="仿宋" w:eastAsia="仿宋" w:cs="仿宋"/>
          <w:bCs/>
          <w:sz w:val="28"/>
          <w:szCs w:val="28"/>
          <w:highlight w:val="none"/>
          <w:shd w:val="clear" w:color="auto" w:fill="FFFFFF"/>
        </w:rPr>
        <w:t>地 址：安徽省六安市叶集区纬二路云端家居广场1幢415-416室</w:t>
      </w:r>
    </w:p>
    <w:p w14:paraId="5C8612A8">
      <w:pPr>
        <w:widowControl/>
        <w:spacing w:line="560" w:lineRule="exact"/>
        <w:ind w:firstLine="560" w:firstLineChars="200"/>
        <w:jc w:val="left"/>
        <w:rPr>
          <w:rFonts w:ascii="仿宋" w:hAnsi="仿宋" w:eastAsia="仿宋" w:cs="仿宋"/>
          <w:bCs/>
          <w:sz w:val="28"/>
          <w:szCs w:val="28"/>
          <w:highlight w:val="none"/>
          <w:shd w:val="clear" w:color="auto" w:fill="FFFFFF"/>
        </w:rPr>
      </w:pPr>
      <w:r>
        <w:rPr>
          <w:rFonts w:hint="eastAsia" w:ascii="仿宋" w:hAnsi="仿宋" w:eastAsia="仿宋" w:cs="仿宋"/>
          <w:bCs/>
          <w:sz w:val="28"/>
          <w:szCs w:val="28"/>
          <w:highlight w:val="none"/>
          <w:shd w:val="clear" w:color="auto" w:fill="FFFFFF"/>
        </w:rPr>
        <w:t>联系方式：15005641678</w:t>
      </w:r>
    </w:p>
    <w:p w14:paraId="479C45B1">
      <w:pPr>
        <w:widowControl/>
        <w:spacing w:line="560" w:lineRule="exact"/>
        <w:ind w:firstLine="560" w:firstLineChars="200"/>
        <w:jc w:val="left"/>
        <w:rPr>
          <w:rFonts w:ascii="仿宋" w:hAnsi="仿宋" w:eastAsia="仿宋" w:cs="仿宋"/>
          <w:bCs/>
          <w:sz w:val="28"/>
          <w:szCs w:val="28"/>
          <w:highlight w:val="none"/>
          <w:shd w:val="clear" w:color="auto" w:fill="FFFFFF"/>
        </w:rPr>
      </w:pPr>
      <w:r>
        <w:rPr>
          <w:rFonts w:hint="eastAsia" w:ascii="仿宋" w:hAnsi="仿宋" w:eastAsia="仿宋" w:cs="仿宋"/>
          <w:bCs/>
          <w:sz w:val="28"/>
          <w:szCs w:val="28"/>
          <w:highlight w:val="none"/>
          <w:shd w:val="clear" w:color="auto" w:fill="FFFFFF"/>
        </w:rPr>
        <w:t>3、项目联系方式</w:t>
      </w:r>
    </w:p>
    <w:p w14:paraId="7028C84C">
      <w:pPr>
        <w:widowControl/>
        <w:spacing w:line="560" w:lineRule="exact"/>
        <w:ind w:firstLine="560" w:firstLineChars="200"/>
        <w:jc w:val="left"/>
        <w:rPr>
          <w:rFonts w:ascii="仿宋" w:hAnsi="仿宋" w:eastAsia="仿宋" w:cs="仿宋"/>
          <w:bCs/>
          <w:sz w:val="28"/>
          <w:szCs w:val="28"/>
          <w:highlight w:val="none"/>
          <w:shd w:val="clear" w:color="auto" w:fill="FFFFFF"/>
        </w:rPr>
      </w:pPr>
      <w:r>
        <w:rPr>
          <w:rFonts w:hint="eastAsia" w:ascii="仿宋" w:hAnsi="仿宋" w:eastAsia="仿宋" w:cs="仿宋"/>
          <w:bCs/>
          <w:sz w:val="28"/>
          <w:szCs w:val="28"/>
          <w:highlight w:val="none"/>
          <w:shd w:val="clear" w:color="auto" w:fill="FFFFFF"/>
        </w:rPr>
        <w:t>项目联系人：</w:t>
      </w:r>
      <w:r>
        <w:rPr>
          <w:rFonts w:hint="eastAsia" w:ascii="仿宋" w:hAnsi="仿宋" w:eastAsia="仿宋" w:cs="仿宋"/>
          <w:sz w:val="28"/>
          <w:szCs w:val="28"/>
          <w:highlight w:val="none"/>
          <w:shd w:val="clear" w:color="auto" w:fill="FFFFFF"/>
        </w:rPr>
        <w:t>孙工</w:t>
      </w:r>
    </w:p>
    <w:p w14:paraId="16C8E41A">
      <w:pPr>
        <w:widowControl/>
        <w:spacing w:line="560" w:lineRule="exact"/>
        <w:ind w:firstLine="560" w:firstLineChars="200"/>
        <w:jc w:val="left"/>
        <w:rPr>
          <w:rFonts w:ascii="仿宋" w:hAnsi="仿宋" w:eastAsia="仿宋" w:cs="仿宋"/>
          <w:bCs/>
          <w:sz w:val="28"/>
          <w:szCs w:val="28"/>
          <w:highlight w:val="none"/>
          <w:shd w:val="clear" w:color="auto" w:fill="FFFFFF"/>
        </w:rPr>
      </w:pPr>
      <w:r>
        <w:rPr>
          <w:rFonts w:hint="eastAsia" w:ascii="仿宋" w:hAnsi="仿宋" w:eastAsia="仿宋" w:cs="仿宋"/>
          <w:bCs/>
          <w:sz w:val="28"/>
          <w:szCs w:val="28"/>
          <w:highlight w:val="none"/>
          <w:shd w:val="clear" w:color="auto" w:fill="FFFFFF"/>
        </w:rPr>
        <w:t>电 话：</w:t>
      </w:r>
      <w:r>
        <w:rPr>
          <w:rFonts w:hint="eastAsia" w:ascii="仿宋" w:hAnsi="仿宋" w:eastAsia="仿宋" w:cs="仿宋"/>
          <w:bCs/>
          <w:sz w:val="28"/>
          <w:szCs w:val="28"/>
          <w:highlight w:val="none"/>
        </w:rPr>
        <w:t>15005641678</w:t>
      </w:r>
    </w:p>
    <w:p w14:paraId="0EE0222A">
      <w:pPr>
        <w:widowControl/>
        <w:spacing w:line="560" w:lineRule="exact"/>
        <w:ind w:firstLine="560" w:firstLineChars="200"/>
        <w:jc w:val="left"/>
        <w:rPr>
          <w:rFonts w:ascii="仿宋" w:hAnsi="仿宋" w:eastAsia="仿宋" w:cs="仿宋"/>
          <w:bCs/>
          <w:sz w:val="28"/>
          <w:szCs w:val="28"/>
          <w:highlight w:val="none"/>
          <w:shd w:val="clear" w:color="auto" w:fill="FFFFFF"/>
        </w:rPr>
      </w:pPr>
      <w:r>
        <w:rPr>
          <w:rFonts w:hint="eastAsia" w:ascii="仿宋" w:hAnsi="仿宋" w:eastAsia="仿宋" w:cs="仿宋"/>
          <w:bCs/>
          <w:sz w:val="28"/>
          <w:szCs w:val="28"/>
          <w:highlight w:val="none"/>
          <w:shd w:val="clear" w:color="auto" w:fill="FFFFFF"/>
        </w:rPr>
        <w:t>备注：1、本项目在采购过程中，任何异议投诉等事项均由采购人或代理机构负责处理。</w:t>
      </w:r>
    </w:p>
    <w:p w14:paraId="2E48515E">
      <w:pPr>
        <w:pStyle w:val="32"/>
        <w:rPr>
          <w:rFonts w:ascii="仿宋" w:hAnsi="仿宋" w:eastAsia="仿宋" w:cs="仿宋"/>
          <w:bCs/>
          <w:sz w:val="28"/>
          <w:szCs w:val="28"/>
          <w:highlight w:val="none"/>
          <w:shd w:val="clear" w:color="auto" w:fill="FFFFFF"/>
        </w:rPr>
      </w:pPr>
    </w:p>
    <w:p w14:paraId="564B40C4">
      <w:pPr>
        <w:pStyle w:val="32"/>
        <w:rPr>
          <w:rFonts w:ascii="仿宋" w:hAnsi="仿宋" w:eastAsia="仿宋" w:cs="仿宋"/>
          <w:bCs/>
          <w:sz w:val="28"/>
          <w:szCs w:val="28"/>
          <w:highlight w:val="none"/>
          <w:shd w:val="clear" w:color="auto" w:fill="FFFFFF"/>
        </w:rPr>
      </w:pPr>
    </w:p>
    <w:p w14:paraId="547E36BF">
      <w:pPr>
        <w:widowControl/>
        <w:spacing w:line="560" w:lineRule="exact"/>
        <w:ind w:firstLine="560" w:firstLineChars="200"/>
        <w:jc w:val="right"/>
        <w:rPr>
          <w:rFonts w:ascii="仿宋" w:hAnsi="仿宋" w:eastAsia="仿宋" w:cs="仿宋"/>
          <w:sz w:val="28"/>
          <w:szCs w:val="28"/>
          <w:highlight w:val="none"/>
          <w:shd w:val="clear" w:color="auto" w:fill="FFFFFF"/>
          <w:lang w:val="zh-CN"/>
        </w:rPr>
      </w:pPr>
      <w:r>
        <w:rPr>
          <w:rFonts w:hint="eastAsia" w:ascii="仿宋" w:hAnsi="仿宋" w:eastAsia="仿宋" w:cs="仿宋"/>
          <w:sz w:val="28"/>
          <w:szCs w:val="28"/>
          <w:highlight w:val="none"/>
          <w:shd w:val="clear" w:color="auto" w:fill="FFFFFF"/>
          <w:lang w:val="zh-CN"/>
        </w:rPr>
        <w:t>六安市叶集区人民医院（六安市第六人民医院）</w:t>
      </w:r>
    </w:p>
    <w:p w14:paraId="01EF0A7B">
      <w:pPr>
        <w:widowControl/>
        <w:spacing w:line="560" w:lineRule="exact"/>
        <w:ind w:firstLine="560" w:firstLineChars="200"/>
        <w:jc w:val="right"/>
        <w:rPr>
          <w:rFonts w:ascii="仿宋" w:hAnsi="仿宋" w:eastAsia="仿宋" w:cs="仿宋"/>
          <w:bCs/>
          <w:sz w:val="28"/>
          <w:szCs w:val="28"/>
          <w:highlight w:val="none"/>
          <w:shd w:val="clear" w:color="auto" w:fill="FFFFFF"/>
        </w:rPr>
      </w:pPr>
      <w:r>
        <w:rPr>
          <w:rFonts w:hint="eastAsia" w:ascii="仿宋" w:hAnsi="仿宋" w:eastAsia="仿宋" w:cs="仿宋"/>
          <w:bCs/>
          <w:sz w:val="28"/>
          <w:szCs w:val="28"/>
          <w:highlight w:val="none"/>
          <w:shd w:val="clear" w:color="auto" w:fill="FFFFFF"/>
        </w:rPr>
        <w:t>六安弘跃商务代理有限公司</w:t>
      </w:r>
    </w:p>
    <w:p w14:paraId="6B226B62">
      <w:pPr>
        <w:widowControl/>
        <w:spacing w:line="560" w:lineRule="exact"/>
        <w:ind w:firstLine="560" w:firstLineChars="200"/>
        <w:jc w:val="right"/>
        <w:rPr>
          <w:rFonts w:ascii="仿宋" w:hAnsi="仿宋" w:eastAsia="仿宋" w:cs="仿宋"/>
          <w:bCs/>
          <w:sz w:val="28"/>
          <w:szCs w:val="28"/>
          <w:highlight w:val="none"/>
        </w:rPr>
      </w:pPr>
      <w:r>
        <w:rPr>
          <w:rFonts w:hint="eastAsia" w:ascii="仿宋" w:hAnsi="仿宋" w:eastAsia="仿宋" w:cs="仿宋"/>
          <w:bCs/>
          <w:sz w:val="28"/>
          <w:szCs w:val="28"/>
          <w:highlight w:val="none"/>
          <w:shd w:val="clear" w:color="auto" w:fill="FFFFFF"/>
        </w:rPr>
        <w:t>2025年</w:t>
      </w:r>
      <w:r>
        <w:rPr>
          <w:rFonts w:hint="eastAsia" w:ascii="仿宋" w:hAnsi="仿宋" w:eastAsia="仿宋" w:cs="仿宋"/>
          <w:bCs/>
          <w:sz w:val="28"/>
          <w:szCs w:val="28"/>
          <w:highlight w:val="none"/>
          <w:shd w:val="clear" w:color="auto" w:fill="FFFFFF"/>
          <w:lang w:val="en-US" w:eastAsia="zh-CN"/>
        </w:rPr>
        <w:t>11</w:t>
      </w:r>
      <w:r>
        <w:rPr>
          <w:rFonts w:hint="eastAsia" w:ascii="仿宋" w:hAnsi="仿宋" w:eastAsia="仿宋" w:cs="仿宋"/>
          <w:bCs/>
          <w:sz w:val="28"/>
          <w:szCs w:val="28"/>
          <w:highlight w:val="none"/>
          <w:shd w:val="clear" w:color="auto" w:fill="FFFFFF"/>
        </w:rPr>
        <w:t>月</w:t>
      </w:r>
      <w:r>
        <w:rPr>
          <w:rFonts w:hint="eastAsia" w:ascii="仿宋" w:hAnsi="仿宋" w:eastAsia="仿宋" w:cs="仿宋"/>
          <w:bCs/>
          <w:sz w:val="28"/>
          <w:szCs w:val="28"/>
          <w:highlight w:val="none"/>
          <w:shd w:val="clear" w:color="auto" w:fill="FFFFFF"/>
          <w:lang w:val="en-US" w:eastAsia="zh-CN"/>
        </w:rPr>
        <w:t>11</w:t>
      </w:r>
      <w:r>
        <w:rPr>
          <w:rFonts w:hint="eastAsia" w:ascii="仿宋" w:hAnsi="仿宋" w:eastAsia="仿宋" w:cs="仿宋"/>
          <w:bCs/>
          <w:sz w:val="28"/>
          <w:szCs w:val="28"/>
          <w:highlight w:val="none"/>
          <w:shd w:val="clear" w:color="auto" w:fill="FFFFFF"/>
        </w:rPr>
        <w:t>日</w:t>
      </w:r>
    </w:p>
    <w:p w14:paraId="2E1206C4">
      <w:pPr>
        <w:rPr>
          <w:rFonts w:ascii="宋体" w:hAnsi="宋体" w:cs="宋体"/>
          <w:sz w:val="28"/>
          <w:szCs w:val="28"/>
          <w:highlight w:val="none"/>
        </w:rPr>
      </w:pPr>
      <w:r>
        <w:rPr>
          <w:rFonts w:hint="eastAsia" w:ascii="宋体" w:hAnsi="宋体" w:cs="宋体"/>
          <w:sz w:val="28"/>
          <w:szCs w:val="28"/>
          <w:highlight w:val="none"/>
        </w:rPr>
        <w:br w:type="page"/>
      </w:r>
    </w:p>
    <w:p w14:paraId="77802F78">
      <w:pPr>
        <w:pStyle w:val="3"/>
        <w:spacing w:before="120" w:beforeLines="50" w:after="120" w:afterLines="50" w:line="560" w:lineRule="exact"/>
        <w:jc w:val="center"/>
        <w:rPr>
          <w:rFonts w:ascii="宋体" w:hAnsi="宋体" w:eastAsia="宋体" w:cs="宋体"/>
          <w:sz w:val="28"/>
          <w:szCs w:val="28"/>
          <w:highlight w:val="none"/>
        </w:rPr>
      </w:pPr>
      <w:bookmarkStart w:id="37" w:name="_Toc26256"/>
      <w:r>
        <w:rPr>
          <w:rFonts w:hint="eastAsia" w:ascii="宋体" w:hAnsi="宋体" w:eastAsia="宋体" w:cs="宋体"/>
          <w:sz w:val="28"/>
          <w:szCs w:val="28"/>
          <w:highlight w:val="none"/>
        </w:rPr>
        <w:t>一、供应商须知</w:t>
      </w:r>
      <w:bookmarkEnd w:id="0"/>
      <w:bookmarkEnd w:id="1"/>
      <w:bookmarkEnd w:id="37"/>
    </w:p>
    <w:p w14:paraId="5E696B0D">
      <w:pPr>
        <w:pStyle w:val="3"/>
        <w:spacing w:before="0" w:after="0" w:line="560" w:lineRule="exact"/>
        <w:jc w:val="center"/>
        <w:rPr>
          <w:rFonts w:ascii="宋体" w:hAnsi="宋体" w:eastAsia="宋体" w:cs="宋体"/>
          <w:sz w:val="24"/>
          <w:szCs w:val="24"/>
          <w:highlight w:val="none"/>
        </w:rPr>
      </w:pPr>
      <w:bookmarkStart w:id="38" w:name="_Toc24133"/>
      <w:r>
        <w:rPr>
          <w:rFonts w:hint="eastAsia" w:ascii="宋体" w:hAnsi="宋体" w:eastAsia="宋体" w:cs="宋体"/>
          <w:sz w:val="24"/>
          <w:szCs w:val="24"/>
          <w:highlight w:val="none"/>
        </w:rPr>
        <w:t>（一）须知前附表</w:t>
      </w:r>
      <w:bookmarkEnd w:id="38"/>
    </w:p>
    <w:tbl>
      <w:tblPr>
        <w:tblStyle w:val="33"/>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706"/>
        <w:gridCol w:w="7104"/>
      </w:tblGrid>
      <w:tr w14:paraId="7302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ign w:val="center"/>
          </w:tcPr>
          <w:p w14:paraId="51682094">
            <w:pPr>
              <w:spacing w:line="440" w:lineRule="exact"/>
              <w:jc w:val="center"/>
              <w:rPr>
                <w:rFonts w:ascii="宋体" w:hAnsi="宋体"/>
                <w:b/>
                <w:sz w:val="24"/>
                <w:szCs w:val="24"/>
                <w:highlight w:val="none"/>
              </w:rPr>
            </w:pPr>
            <w:bookmarkStart w:id="39" w:name="_Toc438107743"/>
            <w:bookmarkStart w:id="40" w:name="_Toc216158627"/>
            <w:bookmarkStart w:id="41" w:name="_Toc363199267"/>
            <w:r>
              <w:rPr>
                <w:rFonts w:hint="eastAsia" w:ascii="宋体" w:hAnsi="宋体"/>
                <w:b/>
                <w:sz w:val="24"/>
                <w:szCs w:val="24"/>
                <w:highlight w:val="none"/>
              </w:rPr>
              <w:t>序号</w:t>
            </w:r>
          </w:p>
        </w:tc>
        <w:tc>
          <w:tcPr>
            <w:tcW w:w="1706" w:type="dxa"/>
            <w:noWrap/>
            <w:vAlign w:val="center"/>
          </w:tcPr>
          <w:p w14:paraId="17ED67D6">
            <w:pPr>
              <w:spacing w:line="440" w:lineRule="exact"/>
              <w:jc w:val="center"/>
              <w:rPr>
                <w:rFonts w:ascii="宋体" w:hAnsi="宋体"/>
                <w:b/>
                <w:sz w:val="24"/>
                <w:szCs w:val="24"/>
                <w:highlight w:val="none"/>
              </w:rPr>
            </w:pPr>
            <w:r>
              <w:rPr>
                <w:rFonts w:hint="eastAsia" w:ascii="宋体" w:hAnsi="宋体"/>
                <w:b/>
                <w:sz w:val="24"/>
                <w:szCs w:val="24"/>
                <w:highlight w:val="none"/>
              </w:rPr>
              <w:t>内容</w:t>
            </w:r>
          </w:p>
        </w:tc>
        <w:tc>
          <w:tcPr>
            <w:tcW w:w="7104" w:type="dxa"/>
            <w:noWrap/>
            <w:vAlign w:val="center"/>
          </w:tcPr>
          <w:p w14:paraId="4959B462">
            <w:pPr>
              <w:pStyle w:val="99"/>
              <w:widowControl w:val="0"/>
              <w:spacing w:before="0" w:beforeAutospacing="0" w:after="0" w:afterAutospacing="0" w:line="440" w:lineRule="exact"/>
              <w:rPr>
                <w:bCs w:val="0"/>
                <w:kern w:val="2"/>
                <w:sz w:val="24"/>
                <w:szCs w:val="24"/>
                <w:highlight w:val="none"/>
              </w:rPr>
            </w:pPr>
            <w:r>
              <w:rPr>
                <w:rFonts w:hint="eastAsia"/>
                <w:bCs w:val="0"/>
                <w:kern w:val="2"/>
                <w:sz w:val="24"/>
                <w:szCs w:val="24"/>
                <w:highlight w:val="none"/>
              </w:rPr>
              <w:t>说明与要求</w:t>
            </w:r>
          </w:p>
        </w:tc>
      </w:tr>
      <w:tr w14:paraId="090B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noWrap/>
            <w:vAlign w:val="center"/>
          </w:tcPr>
          <w:p w14:paraId="1A6F65EA">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1</w:t>
            </w:r>
          </w:p>
        </w:tc>
        <w:tc>
          <w:tcPr>
            <w:tcW w:w="1706" w:type="dxa"/>
            <w:noWrap/>
            <w:vAlign w:val="center"/>
          </w:tcPr>
          <w:p w14:paraId="439C32FD">
            <w:pPr>
              <w:spacing w:line="440" w:lineRule="exact"/>
              <w:jc w:val="center"/>
              <w:rPr>
                <w:rFonts w:ascii="宋体" w:hAnsi="宋体"/>
                <w:sz w:val="24"/>
                <w:szCs w:val="24"/>
                <w:highlight w:val="none"/>
              </w:rPr>
            </w:pPr>
            <w:r>
              <w:rPr>
                <w:rFonts w:hint="eastAsia" w:ascii="宋体" w:hAnsi="宋体"/>
                <w:bCs/>
                <w:sz w:val="24"/>
                <w:szCs w:val="24"/>
                <w:highlight w:val="none"/>
              </w:rPr>
              <w:t>采购人</w:t>
            </w:r>
          </w:p>
        </w:tc>
        <w:tc>
          <w:tcPr>
            <w:tcW w:w="7104" w:type="dxa"/>
            <w:noWrap/>
            <w:vAlign w:val="center"/>
          </w:tcPr>
          <w:p w14:paraId="3C3EF94B">
            <w:pPr>
              <w:spacing w:line="440" w:lineRule="exact"/>
              <w:rPr>
                <w:sz w:val="24"/>
                <w:szCs w:val="24"/>
                <w:highlight w:val="none"/>
              </w:rPr>
            </w:pPr>
            <w:r>
              <w:rPr>
                <w:rFonts w:hint="eastAsia" w:ascii="宋体" w:hAnsi="宋体" w:cs="宋体"/>
                <w:sz w:val="24"/>
                <w:szCs w:val="24"/>
                <w:highlight w:val="none"/>
                <w:shd w:val="clear" w:color="auto" w:fill="FFFFFF"/>
                <w:lang w:val="zh-CN"/>
              </w:rPr>
              <w:t>六安市叶集区人民医院（六安市第六人民医院）</w:t>
            </w:r>
          </w:p>
        </w:tc>
      </w:tr>
      <w:tr w14:paraId="1971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noWrap/>
            <w:vAlign w:val="center"/>
          </w:tcPr>
          <w:p w14:paraId="1E08641A">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2</w:t>
            </w:r>
          </w:p>
        </w:tc>
        <w:tc>
          <w:tcPr>
            <w:tcW w:w="1706" w:type="dxa"/>
            <w:noWrap/>
            <w:vAlign w:val="center"/>
          </w:tcPr>
          <w:p w14:paraId="114D7926">
            <w:pPr>
              <w:spacing w:line="440" w:lineRule="exact"/>
              <w:jc w:val="center"/>
              <w:rPr>
                <w:rFonts w:ascii="宋体" w:hAnsi="宋体"/>
                <w:bCs/>
                <w:sz w:val="24"/>
                <w:szCs w:val="24"/>
                <w:highlight w:val="none"/>
              </w:rPr>
            </w:pPr>
            <w:r>
              <w:rPr>
                <w:rFonts w:hint="eastAsia" w:ascii="宋体" w:hAnsi="宋体"/>
                <w:sz w:val="24"/>
                <w:szCs w:val="24"/>
                <w:highlight w:val="none"/>
              </w:rPr>
              <w:t>采购代理机构</w:t>
            </w:r>
          </w:p>
        </w:tc>
        <w:tc>
          <w:tcPr>
            <w:tcW w:w="7104" w:type="dxa"/>
            <w:noWrap/>
            <w:vAlign w:val="center"/>
          </w:tcPr>
          <w:p w14:paraId="4D236C81">
            <w:pPr>
              <w:spacing w:line="460" w:lineRule="exact"/>
              <w:jc w:val="left"/>
              <w:rPr>
                <w:rFonts w:ascii="宋体" w:hAnsi="宋体" w:cs="宋体"/>
                <w:sz w:val="24"/>
                <w:szCs w:val="24"/>
                <w:highlight w:val="none"/>
              </w:rPr>
            </w:pPr>
            <w:r>
              <w:rPr>
                <w:rFonts w:hint="eastAsia" w:ascii="宋体" w:hAnsi="宋体" w:cs="宋体"/>
                <w:sz w:val="24"/>
                <w:szCs w:val="24"/>
                <w:highlight w:val="none"/>
              </w:rPr>
              <w:t>名称：</w:t>
            </w:r>
            <w:r>
              <w:rPr>
                <w:rFonts w:hint="eastAsia" w:ascii="宋体" w:hAnsi="宋体" w:cs="宋体"/>
                <w:sz w:val="24"/>
                <w:szCs w:val="24"/>
                <w:highlight w:val="none"/>
                <w:shd w:val="clear" w:color="auto" w:fill="FFFFFF"/>
              </w:rPr>
              <w:t>六安弘跃商务代理有限公司</w:t>
            </w:r>
          </w:p>
          <w:p w14:paraId="04270CF1">
            <w:pPr>
              <w:spacing w:line="440" w:lineRule="exact"/>
              <w:jc w:val="left"/>
              <w:rPr>
                <w:b/>
                <w:bCs/>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shd w:val="clear" w:color="auto" w:fill="FFFFFF"/>
              </w:rPr>
              <w:t>安徽省六安市叶集区纬二路云端家居广场1幢415-416室</w:t>
            </w:r>
          </w:p>
        </w:tc>
      </w:tr>
      <w:tr w14:paraId="5A01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ign w:val="center"/>
          </w:tcPr>
          <w:p w14:paraId="6E8A706A">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3</w:t>
            </w:r>
          </w:p>
        </w:tc>
        <w:tc>
          <w:tcPr>
            <w:tcW w:w="1706" w:type="dxa"/>
            <w:noWrap/>
            <w:vAlign w:val="center"/>
          </w:tcPr>
          <w:p w14:paraId="12563B74">
            <w:pPr>
              <w:spacing w:line="440" w:lineRule="exact"/>
              <w:rPr>
                <w:rFonts w:ascii="宋体" w:hAnsi="宋体"/>
                <w:sz w:val="24"/>
                <w:szCs w:val="24"/>
                <w:highlight w:val="none"/>
              </w:rPr>
            </w:pPr>
            <w:r>
              <w:rPr>
                <w:rFonts w:hint="eastAsia" w:ascii="宋体" w:hAnsi="宋体"/>
                <w:sz w:val="24"/>
                <w:szCs w:val="24"/>
                <w:highlight w:val="none"/>
              </w:rPr>
              <w:t>磋商有效期</w:t>
            </w:r>
          </w:p>
        </w:tc>
        <w:tc>
          <w:tcPr>
            <w:tcW w:w="7104" w:type="dxa"/>
            <w:noWrap/>
            <w:vAlign w:val="center"/>
          </w:tcPr>
          <w:p w14:paraId="20CE9D04">
            <w:pPr>
              <w:pStyle w:val="99"/>
              <w:widowControl w:val="0"/>
              <w:spacing w:before="0" w:beforeAutospacing="0" w:after="0" w:afterAutospacing="0" w:line="440" w:lineRule="exact"/>
              <w:jc w:val="both"/>
              <w:rPr>
                <w:b w:val="0"/>
                <w:bCs w:val="0"/>
                <w:sz w:val="24"/>
                <w:szCs w:val="24"/>
                <w:highlight w:val="none"/>
              </w:rPr>
            </w:pPr>
            <w:r>
              <w:rPr>
                <w:rFonts w:hint="eastAsia"/>
                <w:b w:val="0"/>
                <w:bCs w:val="0"/>
                <w:sz w:val="24"/>
                <w:szCs w:val="24"/>
                <w:highlight w:val="none"/>
              </w:rPr>
              <w:t>响应文件提交截止日后30天</w:t>
            </w:r>
          </w:p>
        </w:tc>
      </w:tr>
      <w:tr w14:paraId="7A9C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ign w:val="center"/>
          </w:tcPr>
          <w:p w14:paraId="63B6CDB9">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4</w:t>
            </w:r>
          </w:p>
        </w:tc>
        <w:tc>
          <w:tcPr>
            <w:tcW w:w="1706" w:type="dxa"/>
            <w:noWrap/>
            <w:vAlign w:val="center"/>
          </w:tcPr>
          <w:p w14:paraId="4051CFFE">
            <w:pPr>
              <w:spacing w:line="440" w:lineRule="exact"/>
              <w:jc w:val="center"/>
              <w:rPr>
                <w:rFonts w:ascii="宋体" w:hAnsi="宋体"/>
                <w:sz w:val="24"/>
                <w:szCs w:val="24"/>
                <w:highlight w:val="none"/>
              </w:rPr>
            </w:pPr>
            <w:r>
              <w:rPr>
                <w:rFonts w:hint="eastAsia" w:ascii="宋体" w:hAnsi="宋体"/>
                <w:sz w:val="24"/>
                <w:szCs w:val="24"/>
                <w:highlight w:val="none"/>
              </w:rPr>
              <w:t>项目类型</w:t>
            </w:r>
          </w:p>
        </w:tc>
        <w:tc>
          <w:tcPr>
            <w:tcW w:w="7104" w:type="dxa"/>
            <w:noWrap/>
            <w:vAlign w:val="center"/>
          </w:tcPr>
          <w:p w14:paraId="67080EFA">
            <w:pPr>
              <w:pStyle w:val="99"/>
              <w:widowControl w:val="0"/>
              <w:spacing w:before="0" w:beforeAutospacing="0" w:after="0" w:afterAutospacing="0" w:line="440" w:lineRule="exact"/>
              <w:jc w:val="both"/>
              <w:rPr>
                <w:b w:val="0"/>
                <w:bCs w:val="0"/>
                <w:sz w:val="24"/>
                <w:szCs w:val="24"/>
                <w:highlight w:val="none"/>
              </w:rPr>
            </w:pPr>
            <w:r>
              <w:rPr>
                <w:rFonts w:hint="eastAsia"/>
                <w:b w:val="0"/>
                <w:bCs w:val="0"/>
                <w:sz w:val="24"/>
                <w:szCs w:val="24"/>
                <w:highlight w:val="none"/>
              </w:rPr>
              <w:t>货物类</w:t>
            </w:r>
          </w:p>
        </w:tc>
      </w:tr>
      <w:tr w14:paraId="6E30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ign w:val="center"/>
          </w:tcPr>
          <w:p w14:paraId="34F26D16">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5</w:t>
            </w:r>
          </w:p>
        </w:tc>
        <w:tc>
          <w:tcPr>
            <w:tcW w:w="1706" w:type="dxa"/>
            <w:noWrap/>
            <w:vAlign w:val="center"/>
          </w:tcPr>
          <w:p w14:paraId="496BF94C">
            <w:pPr>
              <w:spacing w:line="440" w:lineRule="exact"/>
              <w:jc w:val="center"/>
              <w:rPr>
                <w:rFonts w:ascii="宋体" w:hAnsi="宋体"/>
                <w:sz w:val="24"/>
                <w:szCs w:val="24"/>
                <w:highlight w:val="none"/>
              </w:rPr>
            </w:pPr>
            <w:r>
              <w:rPr>
                <w:rFonts w:hint="eastAsia" w:ascii="宋体" w:hAnsi="宋体"/>
                <w:sz w:val="24"/>
                <w:szCs w:val="24"/>
                <w:highlight w:val="none"/>
              </w:rPr>
              <w:t>项目名称</w:t>
            </w:r>
          </w:p>
        </w:tc>
        <w:tc>
          <w:tcPr>
            <w:tcW w:w="7104" w:type="dxa"/>
            <w:noWrap/>
            <w:vAlign w:val="center"/>
          </w:tcPr>
          <w:p w14:paraId="5D640F58">
            <w:pPr>
              <w:pStyle w:val="99"/>
              <w:widowControl w:val="0"/>
              <w:spacing w:before="0" w:beforeAutospacing="0" w:after="0" w:afterAutospacing="0" w:line="440" w:lineRule="exact"/>
              <w:jc w:val="both"/>
              <w:rPr>
                <w:rFonts w:hint="eastAsia" w:eastAsia="宋体"/>
                <w:b w:val="0"/>
                <w:bCs w:val="0"/>
                <w:sz w:val="24"/>
                <w:szCs w:val="24"/>
                <w:highlight w:val="none"/>
                <w:lang w:eastAsia="zh-CN"/>
              </w:rPr>
            </w:pPr>
            <w:r>
              <w:rPr>
                <w:rFonts w:hint="eastAsia"/>
                <w:b w:val="0"/>
                <w:bCs w:val="0"/>
                <w:sz w:val="24"/>
                <w:szCs w:val="24"/>
                <w:highlight w:val="none"/>
              </w:rPr>
              <w:t>叶集区国家基本公共卫生服务老年人体检糖化血红蛋白检测服务项目</w:t>
            </w:r>
            <w:r>
              <w:rPr>
                <w:rFonts w:hint="eastAsia"/>
                <w:b w:val="0"/>
                <w:bCs w:val="0"/>
                <w:sz w:val="24"/>
                <w:szCs w:val="24"/>
                <w:highlight w:val="none"/>
                <w:lang w:eastAsia="zh-CN"/>
              </w:rPr>
              <w:t>（</w:t>
            </w:r>
            <w:r>
              <w:rPr>
                <w:rFonts w:hint="eastAsia"/>
                <w:b w:val="0"/>
                <w:bCs w:val="0"/>
                <w:sz w:val="24"/>
                <w:szCs w:val="24"/>
                <w:highlight w:val="none"/>
                <w:lang w:val="en-US" w:eastAsia="zh-CN"/>
              </w:rPr>
              <w:t>二次</w:t>
            </w:r>
            <w:r>
              <w:rPr>
                <w:rFonts w:hint="eastAsia"/>
                <w:b w:val="0"/>
                <w:bCs w:val="0"/>
                <w:sz w:val="24"/>
                <w:szCs w:val="24"/>
                <w:highlight w:val="none"/>
                <w:lang w:eastAsia="zh-CN"/>
              </w:rPr>
              <w:t>）</w:t>
            </w:r>
          </w:p>
        </w:tc>
      </w:tr>
      <w:tr w14:paraId="699B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ign w:val="center"/>
          </w:tcPr>
          <w:p w14:paraId="7FE903BD">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6</w:t>
            </w:r>
          </w:p>
        </w:tc>
        <w:tc>
          <w:tcPr>
            <w:tcW w:w="1706" w:type="dxa"/>
            <w:noWrap/>
            <w:vAlign w:val="center"/>
          </w:tcPr>
          <w:p w14:paraId="255C265A">
            <w:pPr>
              <w:spacing w:line="440" w:lineRule="exact"/>
              <w:jc w:val="center"/>
              <w:rPr>
                <w:rFonts w:ascii="宋体" w:hAnsi="宋体"/>
                <w:sz w:val="24"/>
                <w:szCs w:val="24"/>
                <w:highlight w:val="none"/>
              </w:rPr>
            </w:pPr>
            <w:r>
              <w:rPr>
                <w:rFonts w:hint="eastAsia" w:ascii="宋体" w:hAnsi="宋体"/>
                <w:sz w:val="24"/>
                <w:szCs w:val="24"/>
                <w:highlight w:val="none"/>
              </w:rPr>
              <w:t>项目编号</w:t>
            </w:r>
          </w:p>
        </w:tc>
        <w:tc>
          <w:tcPr>
            <w:tcW w:w="7104" w:type="dxa"/>
            <w:noWrap/>
            <w:vAlign w:val="center"/>
          </w:tcPr>
          <w:p w14:paraId="65ACFE28">
            <w:pPr>
              <w:pStyle w:val="99"/>
              <w:widowControl w:val="0"/>
              <w:spacing w:before="0" w:beforeAutospacing="0" w:after="0" w:afterAutospacing="0" w:line="440" w:lineRule="exact"/>
              <w:jc w:val="both"/>
              <w:rPr>
                <w:b w:val="0"/>
                <w:bCs w:val="0"/>
                <w:sz w:val="24"/>
                <w:szCs w:val="24"/>
                <w:highlight w:val="none"/>
              </w:rPr>
            </w:pPr>
            <w:r>
              <w:rPr>
                <w:rFonts w:hint="eastAsia"/>
                <w:b w:val="0"/>
                <w:bCs w:val="0"/>
                <w:sz w:val="24"/>
                <w:szCs w:val="24"/>
                <w:highlight w:val="none"/>
                <w:lang w:val="zh-CN"/>
              </w:rPr>
              <w:t>HY-ZB-20250</w:t>
            </w:r>
            <w:r>
              <w:rPr>
                <w:rFonts w:hint="eastAsia"/>
                <w:b w:val="0"/>
                <w:bCs w:val="0"/>
                <w:sz w:val="24"/>
                <w:szCs w:val="24"/>
                <w:highlight w:val="none"/>
              </w:rPr>
              <w:t>61</w:t>
            </w:r>
          </w:p>
        </w:tc>
      </w:tr>
      <w:tr w14:paraId="4332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shd w:val="clear" w:color="auto" w:fill="auto"/>
            <w:noWrap/>
            <w:vAlign w:val="center"/>
          </w:tcPr>
          <w:p w14:paraId="0589B85C">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7</w:t>
            </w:r>
          </w:p>
        </w:tc>
        <w:tc>
          <w:tcPr>
            <w:tcW w:w="1706" w:type="dxa"/>
            <w:shd w:val="clear" w:color="auto" w:fill="auto"/>
            <w:noWrap/>
            <w:vAlign w:val="center"/>
          </w:tcPr>
          <w:p w14:paraId="060F3AD9">
            <w:pPr>
              <w:spacing w:line="440" w:lineRule="exact"/>
              <w:jc w:val="center"/>
              <w:rPr>
                <w:rFonts w:ascii="宋体" w:hAnsi="宋体"/>
                <w:sz w:val="24"/>
                <w:szCs w:val="24"/>
                <w:highlight w:val="none"/>
              </w:rPr>
            </w:pPr>
            <w:r>
              <w:rPr>
                <w:rFonts w:hint="eastAsia" w:ascii="宋体" w:hAnsi="宋体"/>
                <w:sz w:val="24"/>
                <w:szCs w:val="24"/>
                <w:highlight w:val="none"/>
              </w:rPr>
              <w:t>付款方式</w:t>
            </w:r>
          </w:p>
        </w:tc>
        <w:tc>
          <w:tcPr>
            <w:tcW w:w="7104" w:type="dxa"/>
            <w:shd w:val="clear" w:color="auto" w:fill="auto"/>
            <w:noWrap/>
            <w:vAlign w:val="center"/>
          </w:tcPr>
          <w:p w14:paraId="3A8E5C55">
            <w:pPr>
              <w:spacing w:line="520" w:lineRule="exact"/>
              <w:rPr>
                <w:sz w:val="24"/>
                <w:szCs w:val="24"/>
                <w:highlight w:val="none"/>
              </w:rPr>
            </w:pPr>
            <w:r>
              <w:rPr>
                <w:rFonts w:hint="eastAsia"/>
                <w:sz w:val="24"/>
                <w:szCs w:val="24"/>
                <w:highlight w:val="none"/>
                <w:u w:val="single"/>
              </w:rPr>
              <w:t>产品验收合格后按合同付款</w:t>
            </w:r>
            <w:r>
              <w:rPr>
                <w:rFonts w:hint="eastAsia"/>
                <w:b/>
                <w:bCs/>
                <w:sz w:val="24"/>
                <w:szCs w:val="24"/>
                <w:highlight w:val="none"/>
                <w:u w:val="single"/>
              </w:rPr>
              <w:t>（供应商提交的响应文件中如有关于付款条件的表述与磋商文件规定不符，将被视为实质性不响应，将导致响应无效）</w:t>
            </w:r>
          </w:p>
        </w:tc>
      </w:tr>
      <w:tr w14:paraId="07AF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ign w:val="center"/>
          </w:tcPr>
          <w:p w14:paraId="6F4B2065">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8</w:t>
            </w:r>
          </w:p>
        </w:tc>
        <w:tc>
          <w:tcPr>
            <w:tcW w:w="1706" w:type="dxa"/>
            <w:shd w:val="clear" w:color="auto" w:fill="auto"/>
            <w:noWrap/>
            <w:vAlign w:val="center"/>
          </w:tcPr>
          <w:p w14:paraId="2410C846">
            <w:pPr>
              <w:spacing w:line="440" w:lineRule="exact"/>
              <w:jc w:val="center"/>
              <w:rPr>
                <w:rFonts w:ascii="宋体" w:hAnsi="宋体"/>
                <w:sz w:val="24"/>
                <w:szCs w:val="24"/>
                <w:highlight w:val="none"/>
              </w:rPr>
            </w:pPr>
            <w:r>
              <w:rPr>
                <w:rFonts w:hint="eastAsia" w:ascii="宋体" w:hAnsi="宋体"/>
                <w:sz w:val="24"/>
                <w:szCs w:val="24"/>
                <w:highlight w:val="none"/>
              </w:rPr>
              <w:t>供货及安装期限</w:t>
            </w:r>
          </w:p>
        </w:tc>
        <w:tc>
          <w:tcPr>
            <w:tcW w:w="7104" w:type="dxa"/>
            <w:shd w:val="clear" w:color="auto" w:fill="auto"/>
            <w:noWrap/>
            <w:vAlign w:val="center"/>
          </w:tcPr>
          <w:p w14:paraId="70A79C83">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供货期：</w:t>
            </w:r>
          </w:p>
          <w:p w14:paraId="4DB0A99F">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1.自成交公告公示且无异议后第5个工作日内与设备工程部签订合同，否则视为中标人自动放弃。</w:t>
            </w:r>
          </w:p>
          <w:p w14:paraId="04B9DC31">
            <w:pPr>
              <w:widowControl/>
              <w:jc w:val="left"/>
              <w:rPr>
                <w:rFonts w:ascii="宋体" w:hAnsi="宋体" w:cs="宋体"/>
                <w:bCs/>
                <w:sz w:val="24"/>
                <w:szCs w:val="24"/>
                <w:highlight w:val="none"/>
                <w:shd w:val="clear" w:color="auto" w:fill="92D050"/>
              </w:rPr>
            </w:pPr>
            <w:r>
              <w:rPr>
                <w:rFonts w:hint="eastAsia" w:ascii="宋体" w:hAnsi="宋体" w:cs="宋体"/>
                <w:color w:val="000000"/>
                <w:kern w:val="0"/>
                <w:sz w:val="24"/>
                <w:szCs w:val="24"/>
                <w:highlight w:val="none"/>
              </w:rPr>
              <w:t>2.自成交公告公示且无异议后非进口产品15个日历天内完成供货，进口产品20个日历天内完成供货。(中标人超过供货期未能供货，则视为自动放弃中标资格)。</w:t>
            </w:r>
          </w:p>
        </w:tc>
      </w:tr>
      <w:tr w14:paraId="3153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ign w:val="center"/>
          </w:tcPr>
          <w:p w14:paraId="44A4FF5B">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9</w:t>
            </w:r>
          </w:p>
        </w:tc>
        <w:tc>
          <w:tcPr>
            <w:tcW w:w="1706" w:type="dxa"/>
            <w:shd w:val="clear" w:color="auto" w:fill="auto"/>
            <w:noWrap/>
            <w:vAlign w:val="center"/>
          </w:tcPr>
          <w:p w14:paraId="3CB77AAF">
            <w:pPr>
              <w:spacing w:line="440" w:lineRule="exact"/>
              <w:jc w:val="center"/>
              <w:rPr>
                <w:rFonts w:ascii="宋体" w:hAnsi="宋体"/>
                <w:sz w:val="24"/>
                <w:szCs w:val="24"/>
                <w:highlight w:val="none"/>
              </w:rPr>
            </w:pPr>
            <w:r>
              <w:rPr>
                <w:rFonts w:hint="eastAsia" w:ascii="宋体" w:hAnsi="宋体"/>
                <w:sz w:val="24"/>
                <w:szCs w:val="24"/>
                <w:highlight w:val="none"/>
              </w:rPr>
              <w:t>免费质保期</w:t>
            </w:r>
          </w:p>
        </w:tc>
        <w:tc>
          <w:tcPr>
            <w:tcW w:w="7104" w:type="dxa"/>
            <w:shd w:val="clear" w:color="auto" w:fill="auto"/>
            <w:noWrap/>
            <w:vAlign w:val="center"/>
          </w:tcPr>
          <w:p w14:paraId="0259642F">
            <w:pPr>
              <w:pStyle w:val="97"/>
              <w:pBdr>
                <w:bottom w:val="none" w:color="auto" w:sz="0" w:space="0"/>
              </w:pBdr>
              <w:tabs>
                <w:tab w:val="clear" w:pos="4153"/>
                <w:tab w:val="clear" w:pos="8306"/>
              </w:tabs>
              <w:adjustRightInd/>
              <w:spacing w:line="440" w:lineRule="exact"/>
              <w:jc w:val="left"/>
              <w:textAlignment w:val="auto"/>
              <w:rPr>
                <w:rFonts w:ascii="宋体" w:hAnsi="宋体" w:cs="宋体"/>
                <w:bCs/>
                <w:kern w:val="2"/>
                <w:szCs w:val="24"/>
                <w:highlight w:val="none"/>
                <w:lang w:val="en-US"/>
              </w:rPr>
            </w:pPr>
            <w:r>
              <w:rPr>
                <w:rFonts w:hint="eastAsia" w:ascii="宋体" w:hAnsi="宋体" w:cs="宋体"/>
                <w:b/>
                <w:bCs/>
                <w:color w:val="000000"/>
                <w:szCs w:val="24"/>
                <w:highlight w:val="none"/>
                <w:lang w:val="en-US"/>
              </w:rPr>
              <w:t>按国家相关规定执行。</w:t>
            </w:r>
          </w:p>
        </w:tc>
      </w:tr>
      <w:tr w14:paraId="5F74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ign w:val="center"/>
          </w:tcPr>
          <w:p w14:paraId="42686DA0">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10</w:t>
            </w:r>
          </w:p>
        </w:tc>
        <w:tc>
          <w:tcPr>
            <w:tcW w:w="1706" w:type="dxa"/>
            <w:noWrap/>
            <w:vAlign w:val="center"/>
          </w:tcPr>
          <w:p w14:paraId="71A97496">
            <w:pPr>
              <w:pStyle w:val="97"/>
              <w:pBdr>
                <w:bottom w:val="none" w:color="auto" w:sz="0" w:space="0"/>
              </w:pBdr>
              <w:tabs>
                <w:tab w:val="clear" w:pos="4153"/>
                <w:tab w:val="clear" w:pos="8306"/>
              </w:tabs>
              <w:adjustRightInd/>
              <w:spacing w:line="440" w:lineRule="exact"/>
              <w:textAlignment w:val="auto"/>
              <w:rPr>
                <w:rFonts w:ascii="宋体" w:hAnsi="宋体"/>
                <w:szCs w:val="24"/>
                <w:highlight w:val="none"/>
              </w:rPr>
            </w:pPr>
            <w:r>
              <w:rPr>
                <w:rFonts w:hint="eastAsia" w:ascii="宋体" w:hAnsi="宋体"/>
                <w:bCs/>
                <w:kern w:val="2"/>
                <w:szCs w:val="24"/>
                <w:highlight w:val="none"/>
                <w:lang w:val="en-US"/>
              </w:rPr>
              <w:t>成交</w:t>
            </w:r>
            <w:r>
              <w:rPr>
                <w:rFonts w:hint="eastAsia" w:ascii="宋体" w:hAnsi="宋体"/>
                <w:bCs/>
                <w:kern w:val="2"/>
                <w:szCs w:val="24"/>
                <w:highlight w:val="none"/>
              </w:rPr>
              <w:t>服务费</w:t>
            </w:r>
          </w:p>
        </w:tc>
        <w:tc>
          <w:tcPr>
            <w:tcW w:w="7104" w:type="dxa"/>
            <w:noWrap/>
            <w:vAlign w:val="center"/>
          </w:tcPr>
          <w:p w14:paraId="5601FEBE">
            <w:pPr>
              <w:pStyle w:val="97"/>
              <w:pBdr>
                <w:bottom w:val="none" w:color="auto" w:sz="0" w:space="0"/>
              </w:pBdr>
              <w:tabs>
                <w:tab w:val="clear" w:pos="4153"/>
                <w:tab w:val="clear" w:pos="8306"/>
              </w:tabs>
              <w:spacing w:line="440" w:lineRule="exact"/>
              <w:jc w:val="both"/>
              <w:rPr>
                <w:rFonts w:ascii="宋体" w:hAnsi="宋体" w:cs="宋体"/>
                <w:highlight w:val="none"/>
              </w:rPr>
            </w:pPr>
            <w:r>
              <w:rPr>
                <w:rFonts w:hint="eastAsia" w:ascii="宋体" w:hAnsi="宋体" w:cs="宋体"/>
                <w:highlight w:val="none"/>
              </w:rPr>
              <w:t>1、支付方：□采购人  ☑中标（成交）供应商</w:t>
            </w:r>
          </w:p>
          <w:p w14:paraId="67FB2FD5">
            <w:pPr>
              <w:pStyle w:val="97"/>
              <w:pBdr>
                <w:bottom w:val="none" w:color="auto" w:sz="0" w:space="0"/>
              </w:pBdr>
              <w:tabs>
                <w:tab w:val="clear" w:pos="4153"/>
                <w:tab w:val="clear" w:pos="8306"/>
              </w:tabs>
              <w:spacing w:line="440" w:lineRule="exact"/>
              <w:rPr>
                <w:rFonts w:ascii="宋体" w:hAnsi="宋体" w:cs="宋体"/>
                <w:highlight w:val="none"/>
              </w:rPr>
            </w:pPr>
            <w:r>
              <w:rPr>
                <w:rFonts w:hint="eastAsia" w:ascii="宋体" w:hAnsi="宋体" w:cs="宋体"/>
                <w:highlight w:val="none"/>
              </w:rPr>
              <w:t>2、收费标准：按下列标准收取：中标（成交）服务费的收取采用</w:t>
            </w:r>
          </w:p>
          <w:p w14:paraId="0983C416">
            <w:pPr>
              <w:pStyle w:val="97"/>
              <w:pBdr>
                <w:bottom w:val="none" w:color="auto" w:sz="0" w:space="0"/>
              </w:pBdr>
              <w:tabs>
                <w:tab w:val="clear" w:pos="4153"/>
                <w:tab w:val="clear" w:pos="8306"/>
              </w:tabs>
              <w:spacing w:line="440" w:lineRule="exact"/>
              <w:jc w:val="both"/>
              <w:rPr>
                <w:rFonts w:ascii="宋体" w:hAnsi="宋体" w:cs="宋体"/>
                <w:highlight w:val="none"/>
                <w:lang w:val="en-US"/>
              </w:rPr>
            </w:pPr>
            <w:r>
              <w:rPr>
                <w:rFonts w:hint="eastAsia" w:ascii="宋体" w:hAnsi="宋体" w:cs="宋体"/>
                <w:highlight w:val="none"/>
              </w:rPr>
              <w:t>差额定率累进计费方式，具体收费标准为下表：（</w:t>
            </w:r>
            <w:r>
              <w:rPr>
                <w:rFonts w:hint="eastAsia" w:ascii="宋体" w:hAnsi="宋体" w:cs="宋体"/>
                <w:highlight w:val="none"/>
                <w:lang w:val="en-US"/>
              </w:rPr>
              <w:t>不足3000元按3000元计取）</w:t>
            </w:r>
          </w:p>
          <w:p w14:paraId="3B7D24E3">
            <w:pPr>
              <w:pStyle w:val="97"/>
              <w:pBdr>
                <w:bottom w:val="none" w:color="auto" w:sz="0" w:space="0"/>
              </w:pBdr>
              <w:tabs>
                <w:tab w:val="clear" w:pos="4153"/>
                <w:tab w:val="clear" w:pos="8306"/>
              </w:tabs>
              <w:spacing w:line="440" w:lineRule="exact"/>
              <w:jc w:val="both"/>
              <w:rPr>
                <w:rFonts w:ascii="宋体" w:hAnsi="宋体" w:cs="宋体"/>
                <w:highlight w:val="none"/>
              </w:rPr>
            </w:pPr>
          </w:p>
          <w:tbl>
            <w:tblPr>
              <w:tblStyle w:val="33"/>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14:paraId="24AF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shd w:val="clear" w:color="auto" w:fill="auto"/>
                  <w:noWrap/>
                  <w:vAlign w:val="center"/>
                </w:tcPr>
                <w:p w14:paraId="4928FE22">
                  <w:pPr>
                    <w:pStyle w:val="97"/>
                    <w:pBdr>
                      <w:bottom w:val="none" w:color="auto" w:sz="0" w:space="0"/>
                    </w:pBdr>
                    <w:tabs>
                      <w:tab w:val="clear" w:pos="4153"/>
                      <w:tab w:val="clear" w:pos="8306"/>
                    </w:tabs>
                    <w:spacing w:line="440" w:lineRule="exact"/>
                    <w:textAlignment w:val="auto"/>
                    <w:rPr>
                      <w:rFonts w:ascii="宋体" w:hAnsi="宋体" w:cs="宋体"/>
                      <w:b/>
                      <w:bCs/>
                      <w:color w:val="000000"/>
                      <w:szCs w:val="24"/>
                      <w:highlight w:val="none"/>
                    </w:rPr>
                  </w:pPr>
                  <w:r>
                    <w:rPr>
                      <w:rFonts w:hint="eastAsia" w:ascii="宋体" w:hAnsi="宋体" w:cs="宋体"/>
                      <w:b/>
                      <w:bCs/>
                      <w:color w:val="000000"/>
                      <w:szCs w:val="24"/>
                      <w:highlight w:val="none"/>
                    </w:rPr>
                    <w:t>中标（成交）金额（万元）</w:t>
                  </w:r>
                </w:p>
              </w:tc>
              <w:tc>
                <w:tcPr>
                  <w:tcW w:w="1335" w:type="dxa"/>
                  <w:shd w:val="clear" w:color="auto" w:fill="auto"/>
                  <w:noWrap/>
                  <w:vAlign w:val="center"/>
                </w:tcPr>
                <w:p w14:paraId="7D1571B9">
                  <w:pPr>
                    <w:pStyle w:val="97"/>
                    <w:pBdr>
                      <w:bottom w:val="none" w:color="auto" w:sz="0" w:space="0"/>
                    </w:pBdr>
                    <w:tabs>
                      <w:tab w:val="clear" w:pos="4153"/>
                      <w:tab w:val="clear" w:pos="8306"/>
                    </w:tabs>
                    <w:spacing w:line="440" w:lineRule="exact"/>
                    <w:textAlignment w:val="auto"/>
                    <w:rPr>
                      <w:rFonts w:ascii="宋体" w:hAnsi="宋体" w:cs="宋体"/>
                      <w:b/>
                      <w:bCs/>
                      <w:color w:val="000000"/>
                      <w:szCs w:val="24"/>
                      <w:highlight w:val="none"/>
                    </w:rPr>
                  </w:pPr>
                  <w:r>
                    <w:rPr>
                      <w:rFonts w:hint="eastAsia" w:ascii="宋体" w:hAnsi="宋体" w:cs="宋体"/>
                      <w:b/>
                      <w:bCs/>
                      <w:color w:val="000000"/>
                      <w:szCs w:val="24"/>
                      <w:highlight w:val="none"/>
                    </w:rPr>
                    <w:t>货物类项目</w:t>
                  </w:r>
                </w:p>
              </w:tc>
              <w:tc>
                <w:tcPr>
                  <w:tcW w:w="1275" w:type="dxa"/>
                  <w:shd w:val="clear" w:color="auto" w:fill="auto"/>
                  <w:noWrap/>
                  <w:vAlign w:val="center"/>
                </w:tcPr>
                <w:p w14:paraId="3E0C3CB5">
                  <w:pPr>
                    <w:pStyle w:val="97"/>
                    <w:pBdr>
                      <w:bottom w:val="none" w:color="auto" w:sz="0" w:space="0"/>
                    </w:pBdr>
                    <w:tabs>
                      <w:tab w:val="clear" w:pos="4153"/>
                      <w:tab w:val="clear" w:pos="8306"/>
                    </w:tabs>
                    <w:spacing w:line="440" w:lineRule="exact"/>
                    <w:textAlignment w:val="auto"/>
                    <w:rPr>
                      <w:rFonts w:ascii="宋体" w:hAnsi="宋体" w:cs="宋体"/>
                      <w:b/>
                      <w:bCs/>
                      <w:color w:val="000000"/>
                      <w:szCs w:val="24"/>
                      <w:highlight w:val="none"/>
                    </w:rPr>
                  </w:pPr>
                  <w:r>
                    <w:rPr>
                      <w:rFonts w:hint="eastAsia" w:ascii="宋体" w:hAnsi="宋体" w:cs="宋体"/>
                      <w:b/>
                      <w:bCs/>
                      <w:color w:val="000000"/>
                      <w:szCs w:val="24"/>
                      <w:highlight w:val="none"/>
                    </w:rPr>
                    <w:t>服务类项目</w:t>
                  </w:r>
                </w:p>
              </w:tc>
              <w:tc>
                <w:tcPr>
                  <w:tcW w:w="1320" w:type="dxa"/>
                  <w:shd w:val="clear" w:color="auto" w:fill="auto"/>
                  <w:noWrap/>
                  <w:vAlign w:val="center"/>
                </w:tcPr>
                <w:p w14:paraId="4F68D58A">
                  <w:pPr>
                    <w:pStyle w:val="97"/>
                    <w:pBdr>
                      <w:bottom w:val="none" w:color="auto" w:sz="0" w:space="0"/>
                    </w:pBdr>
                    <w:tabs>
                      <w:tab w:val="clear" w:pos="4153"/>
                      <w:tab w:val="clear" w:pos="8306"/>
                    </w:tabs>
                    <w:spacing w:line="440" w:lineRule="exact"/>
                    <w:textAlignment w:val="auto"/>
                    <w:rPr>
                      <w:rFonts w:ascii="宋体" w:hAnsi="宋体" w:cs="宋体"/>
                      <w:b/>
                      <w:bCs/>
                      <w:color w:val="000000"/>
                      <w:szCs w:val="24"/>
                      <w:highlight w:val="none"/>
                    </w:rPr>
                  </w:pPr>
                  <w:r>
                    <w:rPr>
                      <w:rFonts w:hint="eastAsia" w:ascii="宋体" w:hAnsi="宋体" w:cs="宋体"/>
                      <w:b/>
                      <w:bCs/>
                      <w:color w:val="000000"/>
                      <w:szCs w:val="24"/>
                      <w:highlight w:val="none"/>
                    </w:rPr>
                    <w:t>工程类项目</w:t>
                  </w:r>
                </w:p>
              </w:tc>
            </w:tr>
            <w:tr w14:paraId="4A43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shd w:val="clear" w:color="auto" w:fill="auto"/>
                  <w:noWrap/>
                  <w:vAlign w:val="center"/>
                </w:tcPr>
                <w:p w14:paraId="79BD17A1">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100 以下</w:t>
                  </w:r>
                </w:p>
              </w:tc>
              <w:tc>
                <w:tcPr>
                  <w:tcW w:w="1335" w:type="dxa"/>
                  <w:shd w:val="clear" w:color="auto" w:fill="auto"/>
                  <w:noWrap/>
                  <w:vAlign w:val="center"/>
                </w:tcPr>
                <w:p w14:paraId="24456E73">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1.5%</w:t>
                  </w:r>
                </w:p>
              </w:tc>
              <w:tc>
                <w:tcPr>
                  <w:tcW w:w="1275" w:type="dxa"/>
                  <w:shd w:val="clear" w:color="auto" w:fill="auto"/>
                  <w:noWrap/>
                  <w:vAlign w:val="center"/>
                </w:tcPr>
                <w:p w14:paraId="7E8926AD">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1.5%</w:t>
                  </w:r>
                </w:p>
              </w:tc>
              <w:tc>
                <w:tcPr>
                  <w:tcW w:w="1320" w:type="dxa"/>
                  <w:shd w:val="clear" w:color="auto" w:fill="auto"/>
                  <w:noWrap/>
                  <w:vAlign w:val="center"/>
                </w:tcPr>
                <w:p w14:paraId="13763E88">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1.0%</w:t>
                  </w:r>
                </w:p>
              </w:tc>
            </w:tr>
            <w:tr w14:paraId="6A92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shd w:val="clear" w:color="auto" w:fill="auto"/>
                  <w:noWrap/>
                  <w:vAlign w:val="center"/>
                </w:tcPr>
                <w:p w14:paraId="539BFE72">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100-500</w:t>
                  </w:r>
                </w:p>
              </w:tc>
              <w:tc>
                <w:tcPr>
                  <w:tcW w:w="1335" w:type="dxa"/>
                  <w:shd w:val="clear" w:color="auto" w:fill="auto"/>
                  <w:noWrap/>
                  <w:vAlign w:val="center"/>
                </w:tcPr>
                <w:p w14:paraId="71F46534">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1.1%</w:t>
                  </w:r>
                </w:p>
              </w:tc>
              <w:tc>
                <w:tcPr>
                  <w:tcW w:w="1275" w:type="dxa"/>
                  <w:shd w:val="clear" w:color="auto" w:fill="auto"/>
                  <w:noWrap/>
                  <w:vAlign w:val="center"/>
                </w:tcPr>
                <w:p w14:paraId="0F9BDE06">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0.8%</w:t>
                  </w:r>
                </w:p>
              </w:tc>
              <w:tc>
                <w:tcPr>
                  <w:tcW w:w="1320" w:type="dxa"/>
                  <w:shd w:val="clear" w:color="auto" w:fill="auto"/>
                  <w:noWrap/>
                  <w:vAlign w:val="center"/>
                </w:tcPr>
                <w:p w14:paraId="1E40FB00">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0.7%</w:t>
                  </w:r>
                </w:p>
              </w:tc>
            </w:tr>
            <w:tr w14:paraId="6D97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shd w:val="clear" w:color="auto" w:fill="auto"/>
                  <w:noWrap/>
                  <w:vAlign w:val="center"/>
                </w:tcPr>
                <w:p w14:paraId="41062C07">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500-1000</w:t>
                  </w:r>
                </w:p>
              </w:tc>
              <w:tc>
                <w:tcPr>
                  <w:tcW w:w="1335" w:type="dxa"/>
                  <w:shd w:val="clear" w:color="auto" w:fill="auto"/>
                  <w:noWrap/>
                  <w:vAlign w:val="center"/>
                </w:tcPr>
                <w:p w14:paraId="219B2655">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0.8%</w:t>
                  </w:r>
                </w:p>
              </w:tc>
              <w:tc>
                <w:tcPr>
                  <w:tcW w:w="1275" w:type="dxa"/>
                  <w:shd w:val="clear" w:color="auto" w:fill="auto"/>
                  <w:noWrap/>
                  <w:vAlign w:val="center"/>
                </w:tcPr>
                <w:p w14:paraId="31C1E5CA">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0.45%</w:t>
                  </w:r>
                </w:p>
              </w:tc>
              <w:tc>
                <w:tcPr>
                  <w:tcW w:w="1320" w:type="dxa"/>
                  <w:shd w:val="clear" w:color="auto" w:fill="auto"/>
                  <w:noWrap/>
                  <w:vAlign w:val="center"/>
                </w:tcPr>
                <w:p w14:paraId="17EE3333">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0.55%</w:t>
                  </w:r>
                </w:p>
              </w:tc>
            </w:tr>
            <w:tr w14:paraId="284B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shd w:val="clear" w:color="auto" w:fill="auto"/>
                  <w:noWrap/>
                  <w:vAlign w:val="center"/>
                </w:tcPr>
                <w:p w14:paraId="0B11E940">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1000-5000</w:t>
                  </w:r>
                </w:p>
              </w:tc>
              <w:tc>
                <w:tcPr>
                  <w:tcW w:w="1335" w:type="dxa"/>
                  <w:shd w:val="clear" w:color="auto" w:fill="auto"/>
                  <w:noWrap/>
                  <w:vAlign w:val="center"/>
                </w:tcPr>
                <w:p w14:paraId="7C6BF83D">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0.5%</w:t>
                  </w:r>
                </w:p>
              </w:tc>
              <w:tc>
                <w:tcPr>
                  <w:tcW w:w="1275" w:type="dxa"/>
                  <w:shd w:val="clear" w:color="auto" w:fill="auto"/>
                  <w:noWrap/>
                  <w:vAlign w:val="center"/>
                </w:tcPr>
                <w:p w14:paraId="16471FB4">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0.25%</w:t>
                  </w:r>
                </w:p>
              </w:tc>
              <w:tc>
                <w:tcPr>
                  <w:tcW w:w="1320" w:type="dxa"/>
                  <w:shd w:val="clear" w:color="auto" w:fill="auto"/>
                  <w:noWrap/>
                  <w:vAlign w:val="center"/>
                </w:tcPr>
                <w:p w14:paraId="31A00E2F">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0.35%</w:t>
                  </w:r>
                </w:p>
              </w:tc>
            </w:tr>
            <w:tr w14:paraId="6919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shd w:val="clear" w:color="auto" w:fill="auto"/>
                  <w:noWrap/>
                  <w:vAlign w:val="center"/>
                </w:tcPr>
                <w:p w14:paraId="525F7F64">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5000-10000</w:t>
                  </w:r>
                </w:p>
              </w:tc>
              <w:tc>
                <w:tcPr>
                  <w:tcW w:w="1335" w:type="dxa"/>
                  <w:shd w:val="clear" w:color="auto" w:fill="auto"/>
                  <w:noWrap/>
                  <w:vAlign w:val="center"/>
                </w:tcPr>
                <w:p w14:paraId="36A66198">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0.25%</w:t>
                  </w:r>
                </w:p>
              </w:tc>
              <w:tc>
                <w:tcPr>
                  <w:tcW w:w="1275" w:type="dxa"/>
                  <w:shd w:val="clear" w:color="auto" w:fill="auto"/>
                  <w:noWrap/>
                  <w:vAlign w:val="center"/>
                </w:tcPr>
                <w:p w14:paraId="36755655">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0.1%</w:t>
                  </w:r>
                </w:p>
              </w:tc>
              <w:tc>
                <w:tcPr>
                  <w:tcW w:w="1320" w:type="dxa"/>
                  <w:shd w:val="clear" w:color="auto" w:fill="auto"/>
                  <w:noWrap/>
                  <w:vAlign w:val="center"/>
                </w:tcPr>
                <w:p w14:paraId="75D836D1">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0.2%</w:t>
                  </w:r>
                </w:p>
              </w:tc>
            </w:tr>
            <w:tr w14:paraId="4539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shd w:val="clear" w:color="auto" w:fill="auto"/>
                  <w:noWrap/>
                  <w:vAlign w:val="center"/>
                </w:tcPr>
                <w:p w14:paraId="6E31B09C">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10000-100000</w:t>
                  </w:r>
                </w:p>
              </w:tc>
              <w:tc>
                <w:tcPr>
                  <w:tcW w:w="1335" w:type="dxa"/>
                  <w:shd w:val="clear" w:color="auto" w:fill="auto"/>
                  <w:noWrap/>
                  <w:vAlign w:val="center"/>
                </w:tcPr>
                <w:p w14:paraId="588170CE">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0.05%</w:t>
                  </w:r>
                </w:p>
              </w:tc>
              <w:tc>
                <w:tcPr>
                  <w:tcW w:w="1275" w:type="dxa"/>
                  <w:shd w:val="clear" w:color="auto" w:fill="auto"/>
                  <w:noWrap/>
                  <w:vAlign w:val="center"/>
                </w:tcPr>
                <w:p w14:paraId="37BEA3CA">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0.05%</w:t>
                  </w:r>
                </w:p>
              </w:tc>
              <w:tc>
                <w:tcPr>
                  <w:tcW w:w="1320" w:type="dxa"/>
                  <w:shd w:val="clear" w:color="auto" w:fill="auto"/>
                  <w:noWrap/>
                  <w:vAlign w:val="center"/>
                </w:tcPr>
                <w:p w14:paraId="28DCC0A8">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0.05%</w:t>
                  </w:r>
                </w:p>
              </w:tc>
            </w:tr>
            <w:tr w14:paraId="0EE9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shd w:val="clear" w:color="auto" w:fill="auto"/>
                  <w:noWrap/>
                  <w:vAlign w:val="center"/>
                </w:tcPr>
                <w:p w14:paraId="1109C965">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100000 以上</w:t>
                  </w:r>
                </w:p>
              </w:tc>
              <w:tc>
                <w:tcPr>
                  <w:tcW w:w="1335" w:type="dxa"/>
                  <w:shd w:val="clear" w:color="auto" w:fill="auto"/>
                  <w:noWrap/>
                  <w:vAlign w:val="center"/>
                </w:tcPr>
                <w:p w14:paraId="4299979B">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0.01%</w:t>
                  </w:r>
                </w:p>
              </w:tc>
              <w:tc>
                <w:tcPr>
                  <w:tcW w:w="1275" w:type="dxa"/>
                  <w:shd w:val="clear" w:color="auto" w:fill="auto"/>
                  <w:noWrap/>
                  <w:vAlign w:val="center"/>
                </w:tcPr>
                <w:p w14:paraId="7288FDD4">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0.01%</w:t>
                  </w:r>
                </w:p>
              </w:tc>
              <w:tc>
                <w:tcPr>
                  <w:tcW w:w="1320" w:type="dxa"/>
                  <w:shd w:val="clear" w:color="auto" w:fill="auto"/>
                  <w:noWrap/>
                  <w:vAlign w:val="center"/>
                </w:tcPr>
                <w:p w14:paraId="3D561654">
                  <w:pPr>
                    <w:pStyle w:val="97"/>
                    <w:pBdr>
                      <w:bottom w:val="none" w:color="auto" w:sz="0" w:space="0"/>
                    </w:pBdr>
                    <w:tabs>
                      <w:tab w:val="clear" w:pos="4153"/>
                      <w:tab w:val="clear" w:pos="8306"/>
                    </w:tabs>
                    <w:spacing w:line="440" w:lineRule="exact"/>
                    <w:textAlignment w:val="auto"/>
                    <w:rPr>
                      <w:rFonts w:ascii="宋体" w:hAnsi="宋体" w:cs="宋体"/>
                      <w:color w:val="000000"/>
                      <w:szCs w:val="24"/>
                      <w:highlight w:val="none"/>
                    </w:rPr>
                  </w:pPr>
                  <w:r>
                    <w:rPr>
                      <w:rFonts w:hint="eastAsia" w:ascii="宋体" w:hAnsi="宋体" w:cs="宋体"/>
                      <w:color w:val="000000"/>
                      <w:szCs w:val="24"/>
                      <w:highlight w:val="none"/>
                    </w:rPr>
                    <w:t>0.01%</w:t>
                  </w:r>
                </w:p>
              </w:tc>
            </w:tr>
          </w:tbl>
          <w:p w14:paraId="575C5B7D">
            <w:pPr>
              <w:pStyle w:val="97"/>
              <w:pBdr>
                <w:bottom w:val="none" w:color="auto" w:sz="0" w:space="0"/>
              </w:pBdr>
              <w:tabs>
                <w:tab w:val="clear" w:pos="4153"/>
                <w:tab w:val="clear" w:pos="8306"/>
              </w:tabs>
              <w:spacing w:line="440" w:lineRule="exact"/>
              <w:jc w:val="both"/>
              <w:rPr>
                <w:rFonts w:ascii="宋体" w:hAnsi="宋体" w:cs="宋体"/>
                <w:highlight w:val="none"/>
                <w:lang w:val="en-US"/>
              </w:rPr>
            </w:pPr>
            <w:r>
              <w:rPr>
                <w:rFonts w:hint="eastAsia" w:ascii="宋体" w:hAnsi="宋体" w:cs="宋体"/>
                <w:highlight w:val="none"/>
              </w:rPr>
              <w:t>注：中标（成交）服务费按差额定率累进法计算。</w:t>
            </w:r>
          </w:p>
          <w:p w14:paraId="4C7E13C4">
            <w:pPr>
              <w:pStyle w:val="97"/>
              <w:pBdr>
                <w:bottom w:val="none" w:color="auto" w:sz="0" w:space="0"/>
              </w:pBdr>
              <w:tabs>
                <w:tab w:val="clear" w:pos="4153"/>
                <w:tab w:val="clear" w:pos="8306"/>
              </w:tabs>
              <w:spacing w:line="440" w:lineRule="exact"/>
              <w:rPr>
                <w:rFonts w:ascii="宋体" w:hAnsi="宋体" w:cs="宋体"/>
                <w:highlight w:val="none"/>
                <w:lang w:val="en-US"/>
              </w:rPr>
            </w:pPr>
            <w:r>
              <w:rPr>
                <w:rFonts w:hint="eastAsia" w:ascii="宋体" w:hAnsi="宋体" w:cs="宋体"/>
                <w:highlight w:val="none"/>
              </w:rPr>
              <w:t>例如：某服务类项目代理业务中标金额为 6000 万元，计算中标（</w:t>
            </w:r>
            <w:r>
              <w:rPr>
                <w:rFonts w:hint="eastAsia" w:ascii="宋体" w:hAnsi="宋体" w:cs="宋体"/>
                <w:highlight w:val="none"/>
                <w:lang w:val="en-US"/>
              </w:rPr>
              <w:t>成</w:t>
            </w:r>
          </w:p>
          <w:p w14:paraId="2AA50940">
            <w:pPr>
              <w:pStyle w:val="97"/>
              <w:pBdr>
                <w:bottom w:val="none" w:color="auto" w:sz="0" w:space="0"/>
              </w:pBdr>
              <w:tabs>
                <w:tab w:val="clear" w:pos="4153"/>
                <w:tab w:val="clear" w:pos="8306"/>
              </w:tabs>
              <w:spacing w:line="440" w:lineRule="exact"/>
              <w:jc w:val="both"/>
              <w:rPr>
                <w:rFonts w:ascii="宋体" w:hAnsi="宋体" w:cs="宋体"/>
                <w:highlight w:val="none"/>
              </w:rPr>
            </w:pPr>
            <w:r>
              <w:rPr>
                <w:rFonts w:hint="eastAsia" w:ascii="宋体" w:hAnsi="宋体" w:cs="宋体"/>
                <w:highlight w:val="none"/>
                <w:lang w:val="en-US"/>
              </w:rPr>
              <w:t>交</w:t>
            </w:r>
            <w:r>
              <w:rPr>
                <w:rFonts w:hint="eastAsia" w:ascii="宋体" w:hAnsi="宋体" w:cs="宋体"/>
                <w:highlight w:val="none"/>
              </w:rPr>
              <w:t>）服费如下：100 万元×1.5％＝1.5万元</w:t>
            </w:r>
          </w:p>
          <w:p w14:paraId="71666FBA">
            <w:pPr>
              <w:pStyle w:val="97"/>
              <w:pBdr>
                <w:bottom w:val="none" w:color="auto" w:sz="0" w:space="0"/>
              </w:pBdr>
              <w:tabs>
                <w:tab w:val="clear" w:pos="4153"/>
                <w:tab w:val="clear" w:pos="8306"/>
              </w:tabs>
              <w:spacing w:line="440" w:lineRule="exact"/>
              <w:jc w:val="both"/>
              <w:rPr>
                <w:rFonts w:ascii="宋体" w:hAnsi="宋体" w:cs="宋体"/>
                <w:highlight w:val="none"/>
              </w:rPr>
            </w:pPr>
            <w:r>
              <w:rPr>
                <w:rFonts w:hint="eastAsia" w:ascii="宋体" w:hAnsi="宋体" w:cs="宋体"/>
                <w:highlight w:val="none"/>
              </w:rPr>
              <w:t>（500－100）万元×0.8％＝3.2万元</w:t>
            </w:r>
          </w:p>
          <w:p w14:paraId="5368C2BC">
            <w:pPr>
              <w:pStyle w:val="97"/>
              <w:pBdr>
                <w:bottom w:val="none" w:color="auto" w:sz="0" w:space="0"/>
              </w:pBdr>
              <w:tabs>
                <w:tab w:val="clear" w:pos="4153"/>
                <w:tab w:val="clear" w:pos="8306"/>
              </w:tabs>
              <w:spacing w:line="440" w:lineRule="exact"/>
              <w:jc w:val="both"/>
              <w:rPr>
                <w:rFonts w:ascii="宋体" w:hAnsi="宋体" w:cs="宋体"/>
                <w:highlight w:val="none"/>
              </w:rPr>
            </w:pPr>
            <w:r>
              <w:rPr>
                <w:rFonts w:hint="eastAsia" w:ascii="宋体" w:hAnsi="宋体" w:cs="宋体"/>
                <w:highlight w:val="none"/>
              </w:rPr>
              <w:t>（1000－500）万元×0.45％＝2.25 万元</w:t>
            </w:r>
          </w:p>
          <w:p w14:paraId="2884783E">
            <w:pPr>
              <w:pStyle w:val="97"/>
              <w:pBdr>
                <w:bottom w:val="none" w:color="auto" w:sz="0" w:space="0"/>
              </w:pBdr>
              <w:tabs>
                <w:tab w:val="clear" w:pos="4153"/>
                <w:tab w:val="clear" w:pos="8306"/>
              </w:tabs>
              <w:spacing w:line="440" w:lineRule="exact"/>
              <w:jc w:val="both"/>
              <w:rPr>
                <w:rFonts w:ascii="宋体" w:hAnsi="宋体" w:cs="宋体"/>
                <w:highlight w:val="none"/>
              </w:rPr>
            </w:pPr>
            <w:r>
              <w:rPr>
                <w:rFonts w:hint="eastAsia" w:ascii="宋体" w:hAnsi="宋体" w:cs="宋体"/>
                <w:highlight w:val="none"/>
              </w:rPr>
              <w:t>（5000－1000）万元×0.25％＝10万元</w:t>
            </w:r>
          </w:p>
          <w:p w14:paraId="7C328F24">
            <w:pPr>
              <w:pStyle w:val="97"/>
              <w:pBdr>
                <w:bottom w:val="none" w:color="auto" w:sz="0" w:space="0"/>
              </w:pBdr>
              <w:tabs>
                <w:tab w:val="clear" w:pos="4153"/>
                <w:tab w:val="clear" w:pos="8306"/>
              </w:tabs>
              <w:spacing w:line="440" w:lineRule="exact"/>
              <w:jc w:val="both"/>
              <w:rPr>
                <w:rFonts w:ascii="宋体" w:hAnsi="宋体" w:cs="宋体"/>
                <w:highlight w:val="none"/>
              </w:rPr>
            </w:pPr>
            <w:r>
              <w:rPr>
                <w:rFonts w:hint="eastAsia" w:ascii="宋体" w:hAnsi="宋体" w:cs="宋体"/>
                <w:highlight w:val="none"/>
              </w:rPr>
              <w:t>（6000－5000）万元×0.1％＝1万元</w:t>
            </w:r>
          </w:p>
          <w:p w14:paraId="37BC5DF9">
            <w:pPr>
              <w:pStyle w:val="97"/>
              <w:pBdr>
                <w:bottom w:val="none" w:color="auto" w:sz="0" w:space="0"/>
              </w:pBdr>
              <w:tabs>
                <w:tab w:val="clear" w:pos="4153"/>
                <w:tab w:val="clear" w:pos="8306"/>
              </w:tabs>
              <w:spacing w:line="440" w:lineRule="exact"/>
              <w:jc w:val="both"/>
              <w:rPr>
                <w:bCs/>
                <w:szCs w:val="24"/>
                <w:highlight w:val="none"/>
                <w:lang w:val="en-US"/>
              </w:rPr>
            </w:pPr>
            <w:r>
              <w:rPr>
                <w:rFonts w:hint="eastAsia" w:ascii="宋体" w:hAnsi="宋体" w:cs="宋体"/>
                <w:highlight w:val="none"/>
              </w:rPr>
              <w:t>合计收费＝1.5＋3.2＋2.25＋10＋1＝17.95(万元)</w:t>
            </w:r>
          </w:p>
        </w:tc>
      </w:tr>
      <w:tr w14:paraId="472C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ign w:val="center"/>
          </w:tcPr>
          <w:p w14:paraId="2C0DFFAA">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11</w:t>
            </w:r>
          </w:p>
        </w:tc>
        <w:tc>
          <w:tcPr>
            <w:tcW w:w="1706" w:type="dxa"/>
            <w:shd w:val="clear" w:color="auto" w:fill="auto"/>
            <w:noWrap/>
            <w:vAlign w:val="center"/>
          </w:tcPr>
          <w:p w14:paraId="53FC5C64">
            <w:pPr>
              <w:pStyle w:val="97"/>
              <w:pBdr>
                <w:bottom w:val="none" w:color="auto" w:sz="0" w:space="0"/>
              </w:pBdr>
              <w:tabs>
                <w:tab w:val="clear" w:pos="4153"/>
                <w:tab w:val="clear" w:pos="8306"/>
              </w:tabs>
              <w:adjustRightInd/>
              <w:spacing w:line="460" w:lineRule="exact"/>
              <w:textAlignment w:val="auto"/>
              <w:rPr>
                <w:rFonts w:ascii="宋体" w:hAnsi="宋体"/>
                <w:bCs/>
                <w:kern w:val="2"/>
                <w:szCs w:val="24"/>
                <w:highlight w:val="none"/>
              </w:rPr>
            </w:pPr>
            <w:r>
              <w:rPr>
                <w:rFonts w:hint="eastAsia" w:ascii="宋体" w:hAnsi="宋体"/>
                <w:bCs/>
                <w:kern w:val="2"/>
                <w:szCs w:val="24"/>
                <w:highlight w:val="none"/>
              </w:rPr>
              <w:t>履约保证金</w:t>
            </w:r>
          </w:p>
        </w:tc>
        <w:tc>
          <w:tcPr>
            <w:tcW w:w="7104" w:type="dxa"/>
            <w:shd w:val="clear" w:color="auto" w:fill="auto"/>
            <w:noWrap/>
            <w:vAlign w:val="center"/>
          </w:tcPr>
          <w:p w14:paraId="4FACB0FF">
            <w:pPr>
              <w:pStyle w:val="97"/>
              <w:pBdr>
                <w:bottom w:val="none" w:color="auto" w:sz="0" w:space="0"/>
              </w:pBdr>
              <w:tabs>
                <w:tab w:val="clear" w:pos="4153"/>
                <w:tab w:val="clear" w:pos="8306"/>
              </w:tabs>
              <w:adjustRightInd/>
              <w:spacing w:line="460" w:lineRule="exact"/>
              <w:jc w:val="left"/>
              <w:textAlignment w:val="auto"/>
              <w:rPr>
                <w:rFonts w:ascii="宋体" w:hAnsi="宋体" w:cs="宋体"/>
                <w:bCs/>
                <w:szCs w:val="32"/>
                <w:highlight w:val="none"/>
                <w:lang w:val="en-US"/>
              </w:rPr>
            </w:pPr>
            <w:r>
              <w:rPr>
                <w:rFonts w:hint="eastAsia" w:ascii="宋体" w:hAnsi="宋体" w:cs="宋体"/>
                <w:bCs/>
                <w:szCs w:val="32"/>
                <w:highlight w:val="none"/>
                <w:lang w:val="en-US"/>
              </w:rPr>
              <w:t>本项目不要求。</w:t>
            </w:r>
          </w:p>
        </w:tc>
      </w:tr>
      <w:tr w14:paraId="57CB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noWrap/>
            <w:vAlign w:val="center"/>
          </w:tcPr>
          <w:p w14:paraId="75740934">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12</w:t>
            </w:r>
          </w:p>
        </w:tc>
        <w:tc>
          <w:tcPr>
            <w:tcW w:w="1706" w:type="dxa"/>
            <w:noWrap/>
            <w:vAlign w:val="center"/>
          </w:tcPr>
          <w:p w14:paraId="2F8AE9BF">
            <w:pPr>
              <w:pStyle w:val="97"/>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szCs w:val="24"/>
                <w:highlight w:val="none"/>
              </w:rPr>
              <w:t>踏勘</w:t>
            </w:r>
            <w:r>
              <w:rPr>
                <w:rFonts w:hint="eastAsia" w:ascii="宋体" w:hAnsi="宋体"/>
                <w:bCs/>
                <w:kern w:val="2"/>
                <w:szCs w:val="24"/>
                <w:highlight w:val="none"/>
              </w:rPr>
              <w:t>及对接</w:t>
            </w:r>
          </w:p>
        </w:tc>
        <w:tc>
          <w:tcPr>
            <w:tcW w:w="7104" w:type="dxa"/>
            <w:noWrap/>
            <w:vAlign w:val="center"/>
          </w:tcPr>
          <w:p w14:paraId="76580A98">
            <w:pPr>
              <w:pStyle w:val="97"/>
              <w:pBdr>
                <w:bottom w:val="none" w:color="auto" w:sz="0" w:space="0"/>
              </w:pBdr>
              <w:tabs>
                <w:tab w:val="clear" w:pos="4153"/>
                <w:tab w:val="clear" w:pos="8306"/>
              </w:tabs>
              <w:adjustRightInd/>
              <w:spacing w:line="400" w:lineRule="exact"/>
              <w:jc w:val="both"/>
              <w:textAlignment w:val="auto"/>
              <w:rPr>
                <w:rFonts w:ascii="宋体" w:hAnsi="宋体"/>
                <w:bCs/>
                <w:kern w:val="2"/>
                <w:szCs w:val="24"/>
                <w:highlight w:val="none"/>
              </w:rPr>
            </w:pPr>
            <w:r>
              <w:rPr>
                <w:rFonts w:hint="eastAsia" w:ascii="宋体" w:hAnsi="宋体" w:cs="宋体"/>
                <w:bCs/>
                <w:kern w:val="2"/>
                <w:szCs w:val="24"/>
                <w:highlight w:val="none"/>
              </w:rPr>
              <w:t>请各供应商联系采购单位自行勘踏。</w:t>
            </w:r>
          </w:p>
        </w:tc>
      </w:tr>
      <w:tr w14:paraId="64CB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noWrap/>
            <w:vAlign w:val="center"/>
          </w:tcPr>
          <w:p w14:paraId="2D434ACB">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13</w:t>
            </w:r>
          </w:p>
        </w:tc>
        <w:tc>
          <w:tcPr>
            <w:tcW w:w="1706" w:type="dxa"/>
            <w:noWrap/>
            <w:vAlign w:val="center"/>
          </w:tcPr>
          <w:p w14:paraId="58DB995B">
            <w:pPr>
              <w:pStyle w:val="97"/>
              <w:pBdr>
                <w:bottom w:val="none" w:color="auto" w:sz="0" w:space="0"/>
              </w:pBdr>
              <w:tabs>
                <w:tab w:val="clear" w:pos="4153"/>
                <w:tab w:val="clear" w:pos="8306"/>
              </w:tabs>
              <w:adjustRightInd/>
              <w:spacing w:line="460" w:lineRule="exact"/>
              <w:jc w:val="both"/>
              <w:textAlignment w:val="auto"/>
              <w:rPr>
                <w:rFonts w:ascii="宋体" w:hAnsi="宋体"/>
                <w:bCs/>
                <w:kern w:val="2"/>
                <w:szCs w:val="24"/>
                <w:highlight w:val="none"/>
              </w:rPr>
            </w:pPr>
            <w:r>
              <w:rPr>
                <w:rFonts w:hint="eastAsia" w:ascii="宋体" w:hAnsi="宋体"/>
                <w:bCs/>
                <w:kern w:val="2"/>
                <w:szCs w:val="24"/>
                <w:highlight w:val="none"/>
              </w:rPr>
              <w:t>质疑与答疑</w:t>
            </w:r>
          </w:p>
        </w:tc>
        <w:tc>
          <w:tcPr>
            <w:tcW w:w="7104" w:type="dxa"/>
            <w:noWrap/>
            <w:vAlign w:val="center"/>
          </w:tcPr>
          <w:p w14:paraId="22C23542">
            <w:pPr>
              <w:pStyle w:val="9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cs="宋体"/>
                <w:bCs/>
                <w:highlight w:val="none"/>
              </w:rPr>
              <w:t>供应商如果对</w:t>
            </w:r>
            <w:r>
              <w:rPr>
                <w:rFonts w:hint="eastAsia" w:ascii="宋体" w:hAnsi="宋体" w:cs="宋体"/>
                <w:bCs/>
                <w:highlight w:val="none"/>
                <w:lang w:val="en-US"/>
              </w:rPr>
              <w:t>采购</w:t>
            </w:r>
            <w:r>
              <w:rPr>
                <w:rFonts w:hint="eastAsia" w:ascii="宋体" w:hAnsi="宋体" w:cs="宋体"/>
                <w:bCs/>
                <w:highlight w:val="none"/>
              </w:rPr>
              <w:t>文件内容有相关疑问，可以向采购人（采购代理机构）提出（疑问文件以文档形式提供，如WORD文档等），</w:t>
            </w:r>
            <w:r>
              <w:rPr>
                <w:highlight w:val="none"/>
              </w:rPr>
              <w:fldChar w:fldCharType="begin"/>
            </w:r>
            <w:r>
              <w:rPr>
                <w:highlight w:val="none"/>
              </w:rPr>
              <w:instrText xml:space="preserve"> HYPERLINK "mailto:疑问发送至1215268755@QQ.COM" </w:instrText>
            </w:r>
            <w:r>
              <w:rPr>
                <w:highlight w:val="none"/>
              </w:rPr>
              <w:fldChar w:fldCharType="separate"/>
            </w:r>
            <w:r>
              <w:rPr>
                <w:rStyle w:val="44"/>
                <w:rFonts w:hint="eastAsia" w:ascii="宋体" w:hAnsi="宋体" w:cs="宋体"/>
                <w:bCs/>
                <w:color w:val="auto"/>
                <w:highlight w:val="none"/>
              </w:rPr>
              <w:t>疑问发送至</w:t>
            </w:r>
            <w:r>
              <w:rPr>
                <w:rStyle w:val="44"/>
                <w:rFonts w:hint="eastAsia" w:ascii="宋体" w:hAnsi="宋体" w:cs="宋体"/>
                <w:bCs/>
                <w:color w:val="auto"/>
                <w:highlight w:val="none"/>
                <w:lang w:val="en-US"/>
              </w:rPr>
              <w:t>417152466</w:t>
            </w:r>
            <w:r>
              <w:rPr>
                <w:rStyle w:val="44"/>
                <w:rFonts w:hint="eastAsia" w:ascii="宋体" w:hAnsi="宋体" w:cs="宋体"/>
                <w:bCs/>
                <w:color w:val="auto"/>
                <w:highlight w:val="none"/>
              </w:rPr>
              <w:t>@qq.com</w:t>
            </w:r>
            <w:r>
              <w:rPr>
                <w:rStyle w:val="44"/>
                <w:rFonts w:hint="eastAsia" w:ascii="宋体" w:hAnsi="宋体" w:cs="宋体"/>
                <w:bCs/>
                <w:color w:val="auto"/>
                <w:highlight w:val="none"/>
              </w:rPr>
              <w:fldChar w:fldCharType="end"/>
            </w:r>
            <w:r>
              <w:rPr>
                <w:rFonts w:hint="eastAsia" w:ascii="宋体" w:hAnsi="宋体" w:cs="宋体"/>
                <w:bCs/>
                <w:highlight w:val="none"/>
              </w:rPr>
              <w:t>，并电话联系代理单位确认是否收到，采购人（采购代理机构）将尽快予以答复。</w:t>
            </w:r>
          </w:p>
        </w:tc>
      </w:tr>
      <w:tr w14:paraId="7C98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ign w:val="center"/>
          </w:tcPr>
          <w:p w14:paraId="41782985">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14</w:t>
            </w:r>
          </w:p>
        </w:tc>
        <w:tc>
          <w:tcPr>
            <w:tcW w:w="1706" w:type="dxa"/>
            <w:noWrap/>
            <w:vAlign w:val="center"/>
          </w:tcPr>
          <w:p w14:paraId="15C90D85">
            <w:pPr>
              <w:pStyle w:val="97"/>
              <w:pBdr>
                <w:bottom w:val="none" w:color="auto" w:sz="0" w:space="0"/>
              </w:pBdr>
              <w:tabs>
                <w:tab w:val="clear" w:pos="4153"/>
                <w:tab w:val="clear" w:pos="8306"/>
              </w:tabs>
              <w:adjustRightInd/>
              <w:spacing w:line="460" w:lineRule="exact"/>
              <w:jc w:val="both"/>
              <w:textAlignment w:val="auto"/>
              <w:rPr>
                <w:rFonts w:ascii="宋体" w:hAnsi="宋体"/>
                <w:bCs/>
                <w:kern w:val="2"/>
                <w:szCs w:val="24"/>
                <w:highlight w:val="none"/>
              </w:rPr>
            </w:pPr>
            <w:r>
              <w:rPr>
                <w:rFonts w:hint="eastAsia" w:ascii="宋体" w:hAnsi="宋体"/>
                <w:bCs/>
                <w:kern w:val="2"/>
                <w:szCs w:val="24"/>
                <w:highlight w:val="none"/>
              </w:rPr>
              <w:t>响应文件份数及要求</w:t>
            </w:r>
          </w:p>
        </w:tc>
        <w:tc>
          <w:tcPr>
            <w:tcW w:w="7104" w:type="dxa"/>
            <w:noWrap/>
            <w:vAlign w:val="center"/>
          </w:tcPr>
          <w:p w14:paraId="3B5E1226">
            <w:pPr>
              <w:pStyle w:val="9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highlight w:val="none"/>
                <w:u w:val="single"/>
                <w:lang w:val="en-US"/>
              </w:rPr>
              <w:t>壹</w:t>
            </w:r>
            <w:r>
              <w:rPr>
                <w:rFonts w:hint="eastAsia" w:ascii="宋体" w:hAnsi="宋体"/>
                <w:bCs/>
                <w:highlight w:val="none"/>
              </w:rPr>
              <w:t>份</w:t>
            </w:r>
            <w:r>
              <w:rPr>
                <w:rFonts w:hint="eastAsia" w:ascii="宋体" w:hAnsi="宋体"/>
                <w:b/>
                <w:highlight w:val="none"/>
              </w:rPr>
              <w:t>正本</w:t>
            </w:r>
            <w:r>
              <w:rPr>
                <w:rFonts w:hint="eastAsia" w:ascii="宋体" w:hAnsi="宋体"/>
                <w:bCs/>
                <w:highlight w:val="none"/>
              </w:rPr>
              <w:t>，</w:t>
            </w:r>
            <w:r>
              <w:rPr>
                <w:rFonts w:hint="eastAsia" w:ascii="宋体" w:hAnsi="宋体"/>
                <w:bCs/>
                <w:highlight w:val="none"/>
                <w:u w:val="single"/>
                <w:lang w:val="en-US"/>
              </w:rPr>
              <w:t>贰</w:t>
            </w:r>
            <w:r>
              <w:rPr>
                <w:rFonts w:hint="eastAsia" w:ascii="宋体" w:hAnsi="宋体"/>
                <w:bCs/>
                <w:highlight w:val="none"/>
              </w:rPr>
              <w:t>份</w:t>
            </w:r>
            <w:r>
              <w:rPr>
                <w:rFonts w:hint="eastAsia" w:ascii="宋体" w:hAnsi="宋体"/>
                <w:b/>
                <w:highlight w:val="none"/>
              </w:rPr>
              <w:t>副本</w:t>
            </w:r>
            <w:r>
              <w:rPr>
                <w:rFonts w:hint="eastAsia" w:ascii="宋体" w:hAnsi="宋体"/>
                <w:bCs/>
                <w:highlight w:val="none"/>
              </w:rPr>
              <w:t>，纸质版</w:t>
            </w:r>
            <w:r>
              <w:rPr>
                <w:rFonts w:hint="eastAsia" w:ascii="宋体" w:hAnsi="宋体"/>
                <w:bCs/>
                <w:highlight w:val="none"/>
                <w:lang w:val="en-US"/>
              </w:rPr>
              <w:t>响应文件</w:t>
            </w:r>
            <w:r>
              <w:rPr>
                <w:rFonts w:hint="eastAsia" w:ascii="宋体" w:hAnsi="宋体"/>
                <w:bCs/>
                <w:highlight w:val="none"/>
              </w:rPr>
              <w:t>完全一致。</w:t>
            </w:r>
            <w:r>
              <w:rPr>
                <w:rFonts w:hint="eastAsia" w:ascii="宋体" w:hAnsi="宋体"/>
                <w:b/>
                <w:kern w:val="2"/>
                <w:szCs w:val="24"/>
                <w:highlight w:val="none"/>
              </w:rPr>
              <w:t>响应文件</w:t>
            </w:r>
            <w:r>
              <w:rPr>
                <w:rFonts w:hint="eastAsia" w:ascii="宋体" w:hAnsi="宋体"/>
                <w:b/>
                <w:kern w:val="2"/>
                <w:szCs w:val="24"/>
                <w:highlight w:val="none"/>
                <w:lang w:val="en-US"/>
              </w:rPr>
              <w:t>正、副本</w:t>
            </w:r>
            <w:r>
              <w:rPr>
                <w:rFonts w:hint="eastAsia" w:ascii="宋体" w:hAnsi="宋体"/>
                <w:b/>
                <w:kern w:val="2"/>
                <w:szCs w:val="24"/>
                <w:highlight w:val="none"/>
              </w:rPr>
              <w:t>均需</w:t>
            </w:r>
            <w:r>
              <w:rPr>
                <w:rFonts w:hint="eastAsia" w:ascii="宋体" w:hAnsi="宋体"/>
                <w:b/>
                <w:kern w:val="2"/>
                <w:szCs w:val="24"/>
                <w:highlight w:val="none"/>
                <w:lang w:val="en-US"/>
              </w:rPr>
              <w:t>胶装订</w:t>
            </w:r>
            <w:r>
              <w:rPr>
                <w:rFonts w:hint="eastAsia" w:ascii="宋体" w:hAnsi="宋体"/>
                <w:b/>
                <w:kern w:val="2"/>
                <w:szCs w:val="24"/>
                <w:highlight w:val="none"/>
              </w:rPr>
              <w:t>成册</w:t>
            </w:r>
            <w:r>
              <w:rPr>
                <w:rFonts w:hint="eastAsia" w:ascii="宋体" w:hAnsi="宋体"/>
                <w:bCs/>
                <w:kern w:val="2"/>
                <w:szCs w:val="24"/>
                <w:highlight w:val="none"/>
                <w:lang w:val="en-US"/>
              </w:rPr>
              <w:t>。</w:t>
            </w:r>
          </w:p>
        </w:tc>
      </w:tr>
      <w:tr w14:paraId="5F45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ign w:val="center"/>
          </w:tcPr>
          <w:p w14:paraId="12313904">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15</w:t>
            </w:r>
          </w:p>
        </w:tc>
        <w:tc>
          <w:tcPr>
            <w:tcW w:w="1706" w:type="dxa"/>
            <w:noWrap/>
            <w:vAlign w:val="center"/>
          </w:tcPr>
          <w:p w14:paraId="12380113">
            <w:pPr>
              <w:pStyle w:val="97"/>
              <w:pBdr>
                <w:bottom w:val="none" w:color="auto" w:sz="0" w:space="0"/>
              </w:pBdr>
              <w:tabs>
                <w:tab w:val="clear" w:pos="4153"/>
                <w:tab w:val="clear" w:pos="8306"/>
              </w:tabs>
              <w:adjustRightInd/>
              <w:spacing w:line="460" w:lineRule="exact"/>
              <w:rPr>
                <w:rFonts w:ascii="宋体" w:hAnsi="宋体"/>
                <w:bCs/>
                <w:kern w:val="2"/>
                <w:szCs w:val="24"/>
                <w:highlight w:val="none"/>
                <w:lang w:val="en-US"/>
              </w:rPr>
            </w:pPr>
            <w:r>
              <w:rPr>
                <w:rFonts w:hint="eastAsia" w:ascii="宋体" w:hAnsi="宋体" w:cs="宋体"/>
                <w:bCs/>
                <w:kern w:val="2"/>
                <w:szCs w:val="24"/>
                <w:highlight w:val="none"/>
                <w:lang w:val="en-US"/>
              </w:rPr>
              <w:t>响应文件装订要求</w:t>
            </w:r>
          </w:p>
        </w:tc>
        <w:tc>
          <w:tcPr>
            <w:tcW w:w="7104" w:type="dxa"/>
            <w:noWrap/>
            <w:vAlign w:val="center"/>
          </w:tcPr>
          <w:p w14:paraId="675E834C">
            <w:pPr>
              <w:spacing w:line="480" w:lineRule="exact"/>
              <w:rPr>
                <w:rFonts w:ascii="宋体" w:hAnsi="宋体"/>
                <w:sz w:val="24"/>
                <w:highlight w:val="none"/>
              </w:rPr>
            </w:pPr>
            <w:r>
              <w:rPr>
                <w:rFonts w:hint="eastAsia" w:ascii="宋体" w:hAnsi="宋体"/>
                <w:sz w:val="24"/>
                <w:highlight w:val="none"/>
              </w:rPr>
              <w:t>1、响应文件正本/副本需要分别胶装装订</w:t>
            </w:r>
          </w:p>
          <w:p w14:paraId="347409D7">
            <w:pPr>
              <w:pStyle w:val="97"/>
              <w:pBdr>
                <w:bottom w:val="none" w:color="auto" w:sz="0" w:space="0"/>
              </w:pBdr>
              <w:tabs>
                <w:tab w:val="clear" w:pos="4153"/>
                <w:tab w:val="clear" w:pos="8306"/>
              </w:tabs>
              <w:adjustRightInd/>
              <w:spacing w:line="460" w:lineRule="exact"/>
              <w:jc w:val="left"/>
              <w:rPr>
                <w:rFonts w:ascii="宋体" w:hAnsi="宋体"/>
                <w:highlight w:val="none"/>
              </w:rPr>
            </w:pPr>
            <w:r>
              <w:rPr>
                <w:rFonts w:hint="eastAsia" w:ascii="宋体" w:hAnsi="宋体"/>
                <w:highlight w:val="none"/>
                <w:lang w:val="en-US"/>
              </w:rPr>
              <w:t>2</w:t>
            </w:r>
            <w:r>
              <w:rPr>
                <w:rFonts w:hint="eastAsia" w:ascii="宋体" w:hAnsi="宋体"/>
                <w:highlight w:val="none"/>
              </w:rPr>
              <w:t>、如果响应文件没有按规定</w:t>
            </w:r>
            <w:r>
              <w:rPr>
                <w:rFonts w:hint="eastAsia" w:ascii="宋体" w:hAnsi="宋体"/>
                <w:highlight w:val="none"/>
                <w:lang w:val="en-US"/>
              </w:rPr>
              <w:t>胶装</w:t>
            </w:r>
            <w:r>
              <w:rPr>
                <w:rFonts w:hint="eastAsia" w:ascii="宋体" w:hAnsi="宋体"/>
                <w:highlight w:val="none"/>
              </w:rPr>
              <w:t>装订、分装、标记和密封，采购人和招标代理机构不承担提前开封的责任。没有密封的响应文件拒绝接受。</w:t>
            </w:r>
          </w:p>
          <w:p w14:paraId="5BF85188">
            <w:pPr>
              <w:pStyle w:val="105"/>
              <w:spacing w:line="480" w:lineRule="exact"/>
              <w:ind w:right="1178"/>
              <w:rPr>
                <w:rFonts w:ascii="宋体" w:hAnsi="宋体"/>
                <w:sz w:val="24"/>
                <w:highlight w:val="none"/>
              </w:rPr>
            </w:pPr>
            <w:r>
              <w:rPr>
                <w:rFonts w:hint="eastAsia" w:ascii="宋体" w:hAnsi="宋体"/>
                <w:sz w:val="24"/>
                <w:highlight w:val="none"/>
              </w:rPr>
              <w:t>3、封套上应载明的信息</w:t>
            </w:r>
            <w:r>
              <w:rPr>
                <w:rFonts w:hint="eastAsia"/>
                <w:sz w:val="24"/>
                <w:highlight w:val="none"/>
              </w:rPr>
              <w:t>：</w:t>
            </w:r>
          </w:p>
          <w:p w14:paraId="2EFBC5D6">
            <w:pPr>
              <w:pStyle w:val="105"/>
              <w:spacing w:line="480" w:lineRule="exact"/>
              <w:ind w:right="1178" w:firstLine="240" w:firstLineChars="100"/>
              <w:rPr>
                <w:rFonts w:ascii="宋体" w:hAnsi="宋体"/>
                <w:sz w:val="24"/>
                <w:highlight w:val="none"/>
              </w:rPr>
            </w:pPr>
            <w:r>
              <w:rPr>
                <w:rFonts w:hint="eastAsia"/>
                <w:sz w:val="24"/>
                <w:highlight w:val="none"/>
              </w:rPr>
              <w:t>项目名称：</w:t>
            </w:r>
          </w:p>
          <w:p w14:paraId="73D5EDE6">
            <w:pPr>
              <w:pStyle w:val="105"/>
              <w:spacing w:line="480" w:lineRule="exact"/>
              <w:ind w:right="1178" w:firstLine="240" w:firstLineChars="100"/>
              <w:rPr>
                <w:sz w:val="24"/>
                <w:szCs w:val="24"/>
                <w:highlight w:val="none"/>
              </w:rPr>
            </w:pPr>
            <w:r>
              <w:rPr>
                <w:rFonts w:hint="eastAsia"/>
                <w:sz w:val="24"/>
                <w:szCs w:val="24"/>
                <w:highlight w:val="none"/>
              </w:rPr>
              <w:t>项目编号：</w:t>
            </w:r>
          </w:p>
          <w:p w14:paraId="3C6E3E6B">
            <w:pPr>
              <w:pStyle w:val="105"/>
              <w:spacing w:line="480" w:lineRule="exact"/>
              <w:ind w:right="1178" w:firstLine="240" w:firstLineChars="100"/>
              <w:rPr>
                <w:sz w:val="24"/>
                <w:highlight w:val="none"/>
              </w:rPr>
            </w:pPr>
            <w:r>
              <w:rPr>
                <w:rFonts w:hint="eastAsia"/>
                <w:sz w:val="24"/>
                <w:highlight w:val="none"/>
              </w:rPr>
              <w:t>在</w:t>
            </w:r>
            <w:r>
              <w:rPr>
                <w:rFonts w:hint="eastAsia"/>
                <w:sz w:val="24"/>
                <w:highlight w:val="none"/>
              </w:rPr>
              <w:tab/>
            </w:r>
            <w:r>
              <w:rPr>
                <w:rFonts w:hint="eastAsia"/>
                <w:sz w:val="24"/>
                <w:highlight w:val="none"/>
              </w:rPr>
              <w:t>年</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日</w:t>
            </w:r>
            <w:r>
              <w:rPr>
                <w:rFonts w:hint="eastAsia"/>
                <w:sz w:val="24"/>
                <w:highlight w:val="none"/>
              </w:rPr>
              <w:tab/>
            </w:r>
            <w:r>
              <w:rPr>
                <w:rFonts w:hint="eastAsia"/>
                <w:sz w:val="24"/>
                <w:highlight w:val="none"/>
              </w:rPr>
              <w:t>时前不得开启</w:t>
            </w:r>
          </w:p>
          <w:p w14:paraId="5AB57562">
            <w:pPr>
              <w:pStyle w:val="97"/>
              <w:pBdr>
                <w:bottom w:val="none" w:color="auto" w:sz="0" w:space="0"/>
              </w:pBdr>
              <w:tabs>
                <w:tab w:val="clear" w:pos="4153"/>
                <w:tab w:val="clear" w:pos="8306"/>
              </w:tabs>
              <w:adjustRightInd/>
              <w:spacing w:line="440" w:lineRule="exact"/>
              <w:jc w:val="left"/>
              <w:textAlignment w:val="auto"/>
              <w:rPr>
                <w:rFonts w:ascii="宋体" w:hAnsi="宋体"/>
                <w:highlight w:val="none"/>
                <w:lang w:val="en-US"/>
              </w:rPr>
            </w:pPr>
            <w:r>
              <w:rPr>
                <w:rFonts w:hint="eastAsia"/>
                <w:highlight w:val="none"/>
                <w:lang w:val="en-US"/>
              </w:rPr>
              <w:t xml:space="preserve">供应商名称：     </w:t>
            </w:r>
          </w:p>
        </w:tc>
      </w:tr>
      <w:tr w14:paraId="5AEF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8" w:hRule="atLeast"/>
          <w:jc w:val="center"/>
        </w:trPr>
        <w:tc>
          <w:tcPr>
            <w:tcW w:w="804" w:type="dxa"/>
            <w:noWrap/>
            <w:vAlign w:val="center"/>
          </w:tcPr>
          <w:p w14:paraId="1C38E078">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16</w:t>
            </w:r>
          </w:p>
        </w:tc>
        <w:tc>
          <w:tcPr>
            <w:tcW w:w="1706" w:type="dxa"/>
            <w:noWrap/>
            <w:vAlign w:val="center"/>
          </w:tcPr>
          <w:p w14:paraId="6B5BE37D">
            <w:pPr>
              <w:pStyle w:val="97"/>
              <w:pBdr>
                <w:bottom w:val="none" w:color="auto" w:sz="0" w:space="0"/>
              </w:pBdr>
              <w:tabs>
                <w:tab w:val="clear" w:pos="4153"/>
                <w:tab w:val="clear" w:pos="8306"/>
              </w:tabs>
              <w:adjustRightInd/>
              <w:spacing w:line="460" w:lineRule="exact"/>
              <w:rPr>
                <w:rFonts w:ascii="宋体" w:hAnsi="宋体" w:cs="宋体"/>
                <w:bCs/>
                <w:kern w:val="2"/>
                <w:szCs w:val="24"/>
                <w:highlight w:val="none"/>
                <w:lang w:val="en-US"/>
              </w:rPr>
            </w:pPr>
            <w:r>
              <w:rPr>
                <w:rFonts w:hint="eastAsia" w:ascii="宋体" w:hAnsi="宋体" w:cs="宋体"/>
                <w:bCs/>
                <w:kern w:val="2"/>
                <w:szCs w:val="24"/>
                <w:highlight w:val="none"/>
                <w:lang w:val="en-US"/>
              </w:rPr>
              <w:t>递交响应文</w:t>
            </w:r>
          </w:p>
          <w:p w14:paraId="4BF5E024">
            <w:pPr>
              <w:pStyle w:val="97"/>
              <w:pBdr>
                <w:bottom w:val="none" w:color="auto" w:sz="0" w:space="0"/>
              </w:pBdr>
              <w:tabs>
                <w:tab w:val="clear" w:pos="4153"/>
                <w:tab w:val="clear" w:pos="8306"/>
              </w:tabs>
              <w:adjustRightInd/>
              <w:spacing w:line="460" w:lineRule="exact"/>
              <w:rPr>
                <w:rFonts w:ascii="宋体" w:hAnsi="宋体"/>
                <w:bCs/>
                <w:kern w:val="2"/>
                <w:szCs w:val="24"/>
                <w:highlight w:val="none"/>
              </w:rPr>
            </w:pPr>
            <w:r>
              <w:rPr>
                <w:rFonts w:hint="eastAsia" w:ascii="宋体" w:hAnsi="宋体" w:cs="宋体"/>
                <w:bCs/>
                <w:kern w:val="2"/>
                <w:szCs w:val="24"/>
                <w:highlight w:val="none"/>
                <w:lang w:val="en-US"/>
              </w:rPr>
              <w:t>件注意事项</w:t>
            </w:r>
          </w:p>
        </w:tc>
        <w:tc>
          <w:tcPr>
            <w:tcW w:w="7104" w:type="dxa"/>
            <w:noWrap/>
          </w:tcPr>
          <w:p w14:paraId="5B7BF84B">
            <w:pPr>
              <w:pStyle w:val="97"/>
              <w:pBdr>
                <w:bottom w:val="none" w:color="auto" w:sz="0" w:space="0"/>
              </w:pBdr>
              <w:tabs>
                <w:tab w:val="clear" w:pos="4153"/>
                <w:tab w:val="clear" w:pos="8306"/>
              </w:tabs>
              <w:adjustRightInd/>
              <w:spacing w:line="460" w:lineRule="exact"/>
              <w:jc w:val="left"/>
              <w:textAlignment w:val="auto"/>
              <w:rPr>
                <w:rFonts w:ascii="宋体"/>
                <w:bCs/>
                <w:kern w:val="2"/>
                <w:szCs w:val="24"/>
                <w:highlight w:val="none"/>
              </w:rPr>
            </w:pPr>
            <w:r>
              <w:rPr>
                <w:rFonts w:ascii="宋体" w:hAnsi="宋体"/>
                <w:bCs/>
                <w:kern w:val="2"/>
                <w:szCs w:val="24"/>
                <w:highlight w:val="none"/>
              </w:rPr>
              <w:t>1</w:t>
            </w:r>
            <w:r>
              <w:rPr>
                <w:rFonts w:hint="eastAsia" w:ascii="宋体" w:hAnsi="宋体"/>
                <w:bCs/>
                <w:kern w:val="2"/>
                <w:szCs w:val="24"/>
                <w:highlight w:val="none"/>
              </w:rPr>
              <w:t>、</w:t>
            </w:r>
            <w:r>
              <w:rPr>
                <w:rFonts w:hint="eastAsia" w:ascii="宋体" w:hAnsi="宋体"/>
                <w:b/>
                <w:kern w:val="2"/>
                <w:szCs w:val="24"/>
                <w:highlight w:val="none"/>
              </w:rPr>
              <w:t>响应文件</w:t>
            </w:r>
            <w:r>
              <w:rPr>
                <w:rFonts w:hint="eastAsia" w:ascii="宋体" w:hAnsi="宋体"/>
                <w:b/>
                <w:kern w:val="2"/>
                <w:szCs w:val="24"/>
                <w:highlight w:val="none"/>
                <w:lang w:val="en-US"/>
              </w:rPr>
              <w:t>正本及所有副本</w:t>
            </w:r>
            <w:r>
              <w:rPr>
                <w:rFonts w:hint="eastAsia" w:ascii="宋体" w:hAnsi="宋体"/>
                <w:bCs/>
                <w:kern w:val="2"/>
                <w:szCs w:val="24"/>
                <w:highlight w:val="none"/>
              </w:rPr>
              <w:t>应</w:t>
            </w:r>
            <w:r>
              <w:rPr>
                <w:rFonts w:hint="eastAsia" w:ascii="宋体" w:hAnsi="宋体"/>
                <w:b/>
                <w:bCs/>
                <w:highlight w:val="none"/>
                <w:lang w:val="en-US"/>
              </w:rPr>
              <w:t>密封提交，</w:t>
            </w:r>
            <w:r>
              <w:rPr>
                <w:rFonts w:hint="eastAsia" w:ascii="宋体" w:hAnsi="宋体"/>
                <w:b/>
                <w:bCs/>
                <w:kern w:val="2"/>
                <w:szCs w:val="24"/>
                <w:highlight w:val="none"/>
              </w:rPr>
              <w:t>并应在封口处加盖供应商单位公章，并将采购项目编号、项目名称、单位名称信息标注在封面上。</w:t>
            </w:r>
          </w:p>
          <w:p w14:paraId="2227240B">
            <w:pPr>
              <w:pStyle w:val="97"/>
              <w:pBdr>
                <w:bottom w:val="none" w:color="auto" w:sz="0" w:space="0"/>
              </w:pBdr>
              <w:tabs>
                <w:tab w:val="clear" w:pos="4153"/>
                <w:tab w:val="clear" w:pos="8306"/>
              </w:tabs>
              <w:adjustRightInd/>
              <w:spacing w:line="460" w:lineRule="exact"/>
              <w:jc w:val="left"/>
              <w:textAlignment w:val="auto"/>
              <w:rPr>
                <w:rFonts w:ascii="宋体"/>
                <w:bCs/>
                <w:kern w:val="2"/>
                <w:szCs w:val="24"/>
                <w:highlight w:val="none"/>
              </w:rPr>
            </w:pPr>
            <w:r>
              <w:rPr>
                <w:rFonts w:ascii="宋体" w:hAnsi="宋体"/>
                <w:bCs/>
                <w:kern w:val="2"/>
                <w:szCs w:val="24"/>
                <w:highlight w:val="none"/>
              </w:rPr>
              <w:t>2</w:t>
            </w:r>
            <w:r>
              <w:rPr>
                <w:rFonts w:hint="eastAsia" w:ascii="宋体" w:hAnsi="宋体"/>
                <w:bCs/>
                <w:kern w:val="2"/>
                <w:szCs w:val="24"/>
                <w:highlight w:val="none"/>
              </w:rPr>
              <w:t>、供应商应按采购公告上规定的时间、地点，于响应文件提交截止时间前现场签到并提交响应文件。</w:t>
            </w:r>
          </w:p>
          <w:p w14:paraId="7B0DB482">
            <w:pPr>
              <w:spacing w:line="480" w:lineRule="exact"/>
              <w:rPr>
                <w:rFonts w:ascii="宋体" w:hAnsi="宋体"/>
                <w:bCs/>
                <w:szCs w:val="24"/>
                <w:highlight w:val="none"/>
              </w:rPr>
            </w:pPr>
            <w:r>
              <w:rPr>
                <w:rFonts w:hint="eastAsia" w:ascii="宋体" w:hAnsi="宋体"/>
                <w:bCs/>
                <w:sz w:val="24"/>
                <w:szCs w:val="24"/>
                <w:highlight w:val="none"/>
                <w:lang w:val="zh-CN"/>
              </w:rPr>
              <w:t>3、在采购文件规定的响应文件提交截止时间以后递交的投标响应文件将被拒绝并退还给供应商。</w:t>
            </w:r>
          </w:p>
        </w:tc>
      </w:tr>
      <w:tr w14:paraId="00DE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tcPr>
          <w:p w14:paraId="34500C3B">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p>
          <w:p w14:paraId="3294A6C3">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17</w:t>
            </w:r>
          </w:p>
        </w:tc>
        <w:tc>
          <w:tcPr>
            <w:tcW w:w="1706" w:type="dxa"/>
            <w:noWrap/>
            <w:vAlign w:val="center"/>
          </w:tcPr>
          <w:p w14:paraId="6DE29E24">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备注一</w:t>
            </w:r>
          </w:p>
        </w:tc>
        <w:tc>
          <w:tcPr>
            <w:tcW w:w="7104" w:type="dxa"/>
            <w:noWrap/>
            <w:vAlign w:val="center"/>
          </w:tcPr>
          <w:p w14:paraId="111A064B">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特别提醒：供应商参与采购，应当诚信守法、公平竞争。如有以提供虚假材料（包括但不限于虚假技术参数响应、虚假业绩、虚假证</w:t>
            </w:r>
          </w:p>
          <w:p w14:paraId="3E6A0D4B">
            <w:pPr>
              <w:pStyle w:val="97"/>
              <w:pBdr>
                <w:bottom w:val="none" w:color="auto" w:sz="0" w:space="0"/>
              </w:pBdr>
              <w:tabs>
                <w:tab w:val="clear" w:pos="4153"/>
                <w:tab w:val="clear" w:pos="8306"/>
              </w:tabs>
              <w:adjustRightInd/>
              <w:spacing w:line="440" w:lineRule="exact"/>
              <w:jc w:val="both"/>
              <w:textAlignment w:val="auto"/>
              <w:rPr>
                <w:rFonts w:ascii="宋体" w:hAnsi="宋体"/>
                <w:b/>
                <w:kern w:val="2"/>
                <w:szCs w:val="24"/>
                <w:highlight w:val="none"/>
                <w:lang w:val="en-US"/>
              </w:rPr>
            </w:pPr>
            <w:r>
              <w:rPr>
                <w:rFonts w:hint="eastAsia" w:ascii="宋体" w:hAnsi="宋体"/>
                <w:b/>
                <w:kern w:val="2"/>
                <w:szCs w:val="24"/>
                <w:highlight w:val="none"/>
                <w:lang w:val="en-US"/>
              </w:rPr>
              <w:t xml:space="preserve">书、虚假检测报告等）、串通投标、隐瞒失信信息等谋取中标的行为，一经发现，将报监管部门严肃查处。 </w:t>
            </w:r>
          </w:p>
        </w:tc>
      </w:tr>
      <w:tr w14:paraId="6359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tcPr>
          <w:p w14:paraId="40FB1755">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p>
        </w:tc>
        <w:tc>
          <w:tcPr>
            <w:tcW w:w="1706" w:type="dxa"/>
            <w:noWrap/>
            <w:vAlign w:val="center"/>
          </w:tcPr>
          <w:p w14:paraId="67997232">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备注二</w:t>
            </w:r>
          </w:p>
        </w:tc>
        <w:tc>
          <w:tcPr>
            <w:tcW w:w="7104" w:type="dxa"/>
            <w:noWrap/>
            <w:vAlign w:val="center"/>
          </w:tcPr>
          <w:p w14:paraId="5D208A78">
            <w:pPr>
              <w:numPr>
                <w:ilvl w:val="0"/>
                <w:numId w:val="2"/>
              </w:numPr>
              <w:spacing w:line="360" w:lineRule="auto"/>
              <w:rPr>
                <w:rFonts w:ascii="宋体" w:hAnsi="宋体"/>
                <w:b/>
                <w:bCs/>
                <w:kern w:val="0"/>
                <w:sz w:val="24"/>
                <w:szCs w:val="21"/>
                <w:highlight w:val="none"/>
              </w:rPr>
            </w:pPr>
            <w:r>
              <w:rPr>
                <w:rFonts w:hint="eastAsia" w:ascii="宋体" w:hAnsi="宋体"/>
                <w:b/>
                <w:bCs/>
                <w:kern w:val="0"/>
                <w:sz w:val="24"/>
                <w:szCs w:val="21"/>
                <w:highlight w:val="none"/>
              </w:rPr>
              <w:t>投标人须提供本次招标产品耗材清单，确保正常运转。并标明品牌、型号、产地、规格、最小供货单位等并分项报价，报价不计入投标总价,供以后补充采购、等使用。在中标后如发现有漏报、瞒报等情况，一律作废标处理。</w:t>
            </w:r>
          </w:p>
          <w:p w14:paraId="30A5D45E">
            <w:pPr>
              <w:spacing w:line="360" w:lineRule="auto"/>
              <w:rPr>
                <w:rFonts w:ascii="宋体" w:hAnsi="宋体"/>
                <w:b/>
                <w:bCs/>
                <w:kern w:val="0"/>
                <w:sz w:val="24"/>
                <w:szCs w:val="21"/>
                <w:highlight w:val="none"/>
              </w:rPr>
            </w:pPr>
            <w:r>
              <w:rPr>
                <w:rFonts w:hint="eastAsia" w:ascii="宋体" w:hAnsi="宋体"/>
                <w:b/>
                <w:bCs/>
                <w:kern w:val="0"/>
                <w:sz w:val="24"/>
                <w:szCs w:val="21"/>
                <w:highlight w:val="none"/>
              </w:rPr>
              <w:t>2、投标人参与采购活动，应当诚信守法、公平竞争。如有以提供虚假材料（包括但不限于虚假技术参数响应、虚假业绩、虚假证书、虚假检测报告等）、串通投标、隐瞒失信信息等谋取中标的行为，一经发现，将严肃处理。</w:t>
            </w:r>
          </w:p>
          <w:p w14:paraId="48B32D05">
            <w:pPr>
              <w:spacing w:line="360" w:lineRule="auto"/>
              <w:rPr>
                <w:rFonts w:ascii="宋体" w:hAnsi="宋体"/>
                <w:b/>
                <w:bCs/>
                <w:kern w:val="0"/>
                <w:sz w:val="24"/>
                <w:szCs w:val="21"/>
                <w:highlight w:val="none"/>
              </w:rPr>
            </w:pPr>
            <w:r>
              <w:rPr>
                <w:rFonts w:hint="eastAsia" w:ascii="宋体" w:hAnsi="宋体"/>
                <w:b/>
                <w:bCs/>
                <w:kern w:val="0"/>
                <w:sz w:val="24"/>
                <w:szCs w:val="21"/>
                <w:highlight w:val="none"/>
              </w:rPr>
              <w:t>3、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6CB8D5AB">
            <w:pPr>
              <w:pStyle w:val="97"/>
              <w:pBdr>
                <w:bottom w:val="none" w:color="auto" w:sz="0" w:space="0"/>
              </w:pBdr>
              <w:tabs>
                <w:tab w:val="clear" w:pos="4153"/>
                <w:tab w:val="clear" w:pos="8306"/>
              </w:tabs>
              <w:adjustRightInd/>
              <w:spacing w:line="440" w:lineRule="exact"/>
              <w:jc w:val="both"/>
              <w:textAlignment w:val="auto"/>
              <w:rPr>
                <w:rFonts w:ascii="宋体" w:hAnsi="宋体"/>
                <w:b/>
                <w:kern w:val="2"/>
                <w:szCs w:val="24"/>
                <w:highlight w:val="none"/>
                <w:lang w:val="en-US"/>
              </w:rPr>
            </w:pPr>
            <w:r>
              <w:rPr>
                <w:rFonts w:hint="eastAsia" w:ascii="宋体" w:hAnsi="宋体"/>
                <w:b/>
                <w:bCs/>
                <w:szCs w:val="21"/>
                <w:highlight w:val="none"/>
              </w:rPr>
              <w:t>4、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r w14:paraId="08F7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shd w:val="clear" w:color="auto" w:fill="auto"/>
            <w:noWrap/>
          </w:tcPr>
          <w:p w14:paraId="546AC89D">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21</w:t>
            </w:r>
          </w:p>
        </w:tc>
        <w:tc>
          <w:tcPr>
            <w:tcW w:w="1706" w:type="dxa"/>
            <w:shd w:val="clear" w:color="auto" w:fill="auto"/>
            <w:noWrap/>
            <w:vAlign w:val="center"/>
          </w:tcPr>
          <w:p w14:paraId="10A67C2B">
            <w:pPr>
              <w:pStyle w:val="97"/>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其他</w:t>
            </w:r>
          </w:p>
        </w:tc>
        <w:tc>
          <w:tcPr>
            <w:tcW w:w="7104" w:type="dxa"/>
            <w:shd w:val="clear" w:color="auto" w:fill="auto"/>
            <w:noWrap/>
            <w:vAlign w:val="center"/>
          </w:tcPr>
          <w:p w14:paraId="6D2D307F">
            <w:pPr>
              <w:pStyle w:val="97"/>
              <w:pBdr>
                <w:bottom w:val="none" w:color="auto" w:sz="0" w:space="0"/>
              </w:pBdr>
              <w:tabs>
                <w:tab w:val="clear" w:pos="4153"/>
                <w:tab w:val="clear" w:pos="8306"/>
              </w:tabs>
              <w:adjustRightInd/>
              <w:spacing w:line="440" w:lineRule="exact"/>
              <w:jc w:val="both"/>
              <w:textAlignment w:val="auto"/>
              <w:rPr>
                <w:rFonts w:ascii="宋体" w:hAnsi="宋体"/>
                <w:b/>
                <w:kern w:val="2"/>
                <w:szCs w:val="24"/>
                <w:highlight w:val="none"/>
                <w:lang w:val="en-US"/>
              </w:rPr>
            </w:pPr>
            <w:r>
              <w:rPr>
                <w:rFonts w:hint="eastAsia" w:ascii="宋体" w:hAnsi="宋体"/>
                <w:b/>
                <w:kern w:val="2"/>
                <w:szCs w:val="24"/>
                <w:highlight w:val="none"/>
                <w:lang w:val="en-US"/>
              </w:rPr>
              <w:t>本采购文件的解释权归采购人及采购代理机构。</w:t>
            </w:r>
          </w:p>
        </w:tc>
      </w:tr>
    </w:tbl>
    <w:p w14:paraId="05F0D4A6">
      <w:pPr>
        <w:rPr>
          <w:rFonts w:ascii="宋体" w:hAnsi="宋体" w:cs="宋体"/>
          <w:sz w:val="24"/>
          <w:szCs w:val="24"/>
          <w:highlight w:val="none"/>
        </w:rPr>
      </w:pPr>
      <w:r>
        <w:rPr>
          <w:rFonts w:hint="eastAsia" w:ascii="宋体" w:hAnsi="宋体" w:cs="宋体"/>
          <w:sz w:val="24"/>
          <w:szCs w:val="24"/>
          <w:highlight w:val="none"/>
        </w:rPr>
        <w:br w:type="page"/>
      </w:r>
    </w:p>
    <w:p w14:paraId="22945B1B">
      <w:pPr>
        <w:pStyle w:val="3"/>
        <w:spacing w:before="120" w:beforeLines="50" w:after="120" w:afterLines="50" w:line="520" w:lineRule="exact"/>
        <w:jc w:val="center"/>
        <w:rPr>
          <w:rFonts w:ascii="宋体" w:hAnsi="宋体" w:eastAsia="宋体" w:cs="宋体"/>
          <w:sz w:val="24"/>
          <w:szCs w:val="24"/>
          <w:highlight w:val="none"/>
        </w:rPr>
      </w:pPr>
      <w:bookmarkStart w:id="42" w:name="_Toc6374"/>
      <w:r>
        <w:rPr>
          <w:rFonts w:hint="eastAsia" w:ascii="宋体" w:hAnsi="宋体" w:eastAsia="宋体" w:cs="宋体"/>
          <w:sz w:val="24"/>
          <w:szCs w:val="24"/>
          <w:highlight w:val="none"/>
        </w:rPr>
        <w:t>（二）供应商资格</w:t>
      </w:r>
      <w:bookmarkEnd w:id="42"/>
    </w:p>
    <w:bookmarkEnd w:id="39"/>
    <w:p w14:paraId="043A4921">
      <w:pPr>
        <w:pStyle w:val="32"/>
        <w:spacing w:line="520" w:lineRule="exact"/>
        <w:ind w:firstLine="480" w:firstLineChars="200"/>
        <w:rPr>
          <w:highlight w:val="none"/>
        </w:rPr>
      </w:pPr>
      <w:bookmarkStart w:id="43" w:name="_Toc438648662"/>
      <w:bookmarkStart w:id="44" w:name="_Toc363199266"/>
      <w:bookmarkStart w:id="45" w:name="_Toc216158625"/>
      <w:r>
        <w:rPr>
          <w:rFonts w:hint="eastAsia"/>
          <w:highlight w:val="none"/>
        </w:rPr>
        <w:t>见本项目采购公告</w:t>
      </w:r>
    </w:p>
    <w:p w14:paraId="35A02E5F">
      <w:pPr>
        <w:pStyle w:val="3"/>
        <w:spacing w:before="120" w:beforeLines="50" w:after="120" w:afterLines="50" w:line="520" w:lineRule="exact"/>
        <w:jc w:val="center"/>
        <w:rPr>
          <w:rFonts w:ascii="宋体" w:hAnsi="宋体" w:eastAsia="宋体" w:cs="宋体"/>
          <w:sz w:val="24"/>
          <w:szCs w:val="24"/>
          <w:highlight w:val="none"/>
        </w:rPr>
      </w:pPr>
      <w:bookmarkStart w:id="46" w:name="_Toc948"/>
      <w:r>
        <w:rPr>
          <w:rFonts w:hint="eastAsia" w:ascii="宋体" w:hAnsi="宋体" w:eastAsia="宋体" w:cs="宋体"/>
          <w:sz w:val="24"/>
          <w:szCs w:val="24"/>
          <w:highlight w:val="none"/>
        </w:rPr>
        <w:t>（三）供应商必须提交的响应文件内容</w:t>
      </w:r>
      <w:bookmarkEnd w:id="43"/>
      <w:bookmarkEnd w:id="44"/>
      <w:bookmarkEnd w:id="45"/>
      <w:bookmarkEnd w:id="46"/>
    </w:p>
    <w:p w14:paraId="00B4FBEB">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1、报价单；</w:t>
      </w:r>
    </w:p>
    <w:p w14:paraId="3FE6550D">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2、供应商基本信息；</w:t>
      </w:r>
    </w:p>
    <w:p w14:paraId="42272FA0">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3、磋商授权书；</w:t>
      </w:r>
    </w:p>
    <w:p w14:paraId="0C0BB0CA">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4、磋商响应函；</w:t>
      </w:r>
    </w:p>
    <w:p w14:paraId="36FDBA98">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5、无重大违法记录声明函、无不良信用记录承诺函；</w:t>
      </w:r>
    </w:p>
    <w:p w14:paraId="031C2ABE">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6、响应情况表；</w:t>
      </w:r>
    </w:p>
    <w:p w14:paraId="73913C5A">
      <w:pPr>
        <w:spacing w:line="520" w:lineRule="exact"/>
        <w:ind w:firstLine="480" w:firstLineChars="200"/>
        <w:jc w:val="left"/>
        <w:rPr>
          <w:rFonts w:ascii="宋体" w:hAnsi="宋体" w:cs="宋体"/>
          <w:sz w:val="24"/>
          <w:szCs w:val="24"/>
          <w:highlight w:val="none"/>
        </w:rPr>
      </w:pPr>
      <w:r>
        <w:rPr>
          <w:rFonts w:hint="eastAsia" w:ascii="宋体" w:hAnsi="宋体"/>
          <w:sz w:val="24"/>
          <w:szCs w:val="24"/>
          <w:highlight w:val="none"/>
        </w:rPr>
        <w:t xml:space="preserve">7、磋商文件要求和供应商认为需要提供的其它说明和资料。 </w:t>
      </w:r>
    </w:p>
    <w:p w14:paraId="0F528F25">
      <w:pPr>
        <w:pStyle w:val="3"/>
        <w:spacing w:before="120" w:beforeLines="50" w:after="120" w:afterLines="50" w:line="520" w:lineRule="exact"/>
        <w:jc w:val="center"/>
        <w:rPr>
          <w:rFonts w:ascii="宋体" w:hAnsi="宋体" w:eastAsia="宋体" w:cs="宋体"/>
          <w:sz w:val="24"/>
          <w:szCs w:val="24"/>
          <w:highlight w:val="none"/>
        </w:rPr>
      </w:pPr>
      <w:bookmarkStart w:id="47" w:name="_Toc13156"/>
      <w:r>
        <w:rPr>
          <w:rFonts w:hint="eastAsia" w:ascii="宋体" w:hAnsi="宋体" w:eastAsia="宋体" w:cs="宋体"/>
          <w:sz w:val="24"/>
          <w:szCs w:val="24"/>
          <w:highlight w:val="none"/>
        </w:rPr>
        <w:t>（四）响应文件的提交</w:t>
      </w:r>
      <w:bookmarkEnd w:id="47"/>
    </w:p>
    <w:bookmarkEnd w:id="40"/>
    <w:bookmarkEnd w:id="41"/>
    <w:p w14:paraId="59D632A2">
      <w:pPr>
        <w:spacing w:line="560" w:lineRule="exact"/>
        <w:ind w:firstLine="480" w:firstLineChars="200"/>
        <w:rPr>
          <w:rFonts w:ascii="宋体" w:hAnsi="宋体" w:cs="Arial"/>
          <w:sz w:val="24"/>
          <w:szCs w:val="24"/>
          <w:highlight w:val="none"/>
        </w:rPr>
      </w:pPr>
      <w:bookmarkStart w:id="48" w:name="_Toc8466"/>
      <w:bookmarkStart w:id="49" w:name="_Toc15950"/>
      <w:r>
        <w:rPr>
          <w:rFonts w:hint="eastAsia" w:ascii="宋体" w:hAnsi="宋体" w:cs="Arial"/>
          <w:sz w:val="24"/>
          <w:szCs w:val="24"/>
          <w:highlight w:val="none"/>
        </w:rPr>
        <w:t>1.响应文件密封</w:t>
      </w:r>
    </w:p>
    <w:p w14:paraId="40C4F4B5">
      <w:pPr>
        <w:spacing w:line="560" w:lineRule="exact"/>
        <w:ind w:firstLine="480" w:firstLineChars="200"/>
        <w:rPr>
          <w:rFonts w:ascii="宋体" w:hAnsi="宋体" w:cs="Arial"/>
          <w:sz w:val="24"/>
          <w:szCs w:val="24"/>
          <w:highlight w:val="none"/>
        </w:rPr>
      </w:pPr>
      <w:r>
        <w:rPr>
          <w:rFonts w:hint="eastAsia" w:ascii="宋体" w:hAnsi="宋体" w:cs="Arial"/>
          <w:sz w:val="24"/>
          <w:szCs w:val="24"/>
          <w:highlight w:val="none"/>
        </w:rPr>
        <w:t>1.1</w:t>
      </w:r>
      <w:r>
        <w:rPr>
          <w:rFonts w:hint="eastAsia" w:ascii="宋体" w:hAnsi="宋体" w:cs="Arial"/>
          <w:b/>
          <w:bCs/>
          <w:sz w:val="24"/>
          <w:szCs w:val="24"/>
          <w:highlight w:val="none"/>
        </w:rPr>
        <w:t>响应文件应密封包装，并在封套的封口处加盖供应商单位章或由供应商的法定代表人（单位负责人）或其授权的代理人签字</w:t>
      </w:r>
      <w:r>
        <w:rPr>
          <w:rFonts w:hint="eastAsia" w:ascii="宋体" w:hAnsi="宋体" w:cs="Arial"/>
          <w:sz w:val="24"/>
          <w:szCs w:val="24"/>
          <w:highlight w:val="none"/>
        </w:rPr>
        <w:t>。</w:t>
      </w:r>
    </w:p>
    <w:p w14:paraId="3909A266">
      <w:pPr>
        <w:spacing w:line="560" w:lineRule="exact"/>
        <w:ind w:firstLine="480" w:firstLineChars="200"/>
        <w:rPr>
          <w:rFonts w:ascii="宋体" w:hAnsi="宋体" w:cs="Arial"/>
          <w:sz w:val="24"/>
          <w:szCs w:val="24"/>
          <w:highlight w:val="none"/>
        </w:rPr>
      </w:pPr>
      <w:r>
        <w:rPr>
          <w:rFonts w:hint="eastAsia" w:ascii="宋体" w:hAnsi="宋体" w:cs="Arial"/>
          <w:sz w:val="24"/>
          <w:szCs w:val="24"/>
          <w:highlight w:val="none"/>
        </w:rPr>
        <w:t>1.2 响应文件封套上应写明的内容见供应商须知前附表。</w:t>
      </w:r>
    </w:p>
    <w:p w14:paraId="0E60B7CB">
      <w:pPr>
        <w:spacing w:line="560" w:lineRule="exact"/>
        <w:ind w:firstLine="480" w:firstLineChars="200"/>
        <w:rPr>
          <w:rFonts w:ascii="宋体" w:hAnsi="宋体" w:cs="Arial"/>
          <w:sz w:val="24"/>
          <w:szCs w:val="24"/>
          <w:highlight w:val="none"/>
        </w:rPr>
      </w:pPr>
      <w:r>
        <w:rPr>
          <w:rFonts w:hint="eastAsia" w:ascii="宋体" w:hAnsi="宋体" w:cs="Arial"/>
          <w:sz w:val="24"/>
          <w:szCs w:val="24"/>
          <w:highlight w:val="none"/>
        </w:rPr>
        <w:t>1.3 如果未按规定封装或加写标记，采购代理机构将不承担响应文件错放或提前开封的责任，并可能导致响应无效。</w:t>
      </w:r>
    </w:p>
    <w:p w14:paraId="3EB57AC6">
      <w:pPr>
        <w:spacing w:line="560" w:lineRule="exact"/>
        <w:ind w:firstLine="480" w:firstLineChars="200"/>
        <w:rPr>
          <w:rFonts w:ascii="宋体" w:hAnsi="宋体" w:cs="Arial"/>
          <w:sz w:val="24"/>
          <w:szCs w:val="24"/>
          <w:highlight w:val="none"/>
        </w:rPr>
      </w:pPr>
      <w:r>
        <w:rPr>
          <w:rFonts w:hint="eastAsia" w:ascii="宋体" w:hAnsi="宋体" w:cs="Arial"/>
          <w:sz w:val="24"/>
          <w:szCs w:val="24"/>
          <w:highlight w:val="none"/>
        </w:rPr>
        <w:t xml:space="preserve">2.响应文件的提交 </w:t>
      </w:r>
    </w:p>
    <w:p w14:paraId="4FFC21B9">
      <w:pPr>
        <w:spacing w:line="560" w:lineRule="exact"/>
        <w:ind w:firstLine="480" w:firstLineChars="200"/>
        <w:rPr>
          <w:rFonts w:ascii="宋体" w:hAnsi="宋体" w:cs="Arial"/>
          <w:sz w:val="24"/>
          <w:szCs w:val="24"/>
          <w:highlight w:val="none"/>
        </w:rPr>
      </w:pPr>
      <w:r>
        <w:rPr>
          <w:rFonts w:hint="eastAsia" w:ascii="宋体" w:hAnsi="宋体" w:cs="Arial"/>
          <w:sz w:val="24"/>
          <w:szCs w:val="24"/>
          <w:highlight w:val="none"/>
        </w:rPr>
        <w:t>2.1 供应商应在供应商须知前附表规定的响应截止时间前递交响应文件。</w:t>
      </w:r>
    </w:p>
    <w:p w14:paraId="139C6EDC">
      <w:pPr>
        <w:spacing w:line="560" w:lineRule="exact"/>
        <w:ind w:firstLine="480" w:firstLineChars="200"/>
        <w:rPr>
          <w:rFonts w:ascii="宋体" w:hAnsi="宋体" w:cs="Arial"/>
          <w:sz w:val="24"/>
          <w:szCs w:val="24"/>
          <w:highlight w:val="none"/>
        </w:rPr>
      </w:pPr>
      <w:r>
        <w:rPr>
          <w:rFonts w:hint="eastAsia" w:ascii="宋体" w:hAnsi="宋体" w:cs="Arial"/>
          <w:sz w:val="24"/>
          <w:szCs w:val="24"/>
          <w:highlight w:val="none"/>
        </w:rPr>
        <w:t>2.2 供应商递交响应文件的地点：见供应商须知前附表。</w:t>
      </w:r>
    </w:p>
    <w:p w14:paraId="7F6E9880">
      <w:pPr>
        <w:spacing w:line="560" w:lineRule="exact"/>
        <w:ind w:firstLine="480" w:firstLineChars="200"/>
        <w:rPr>
          <w:rFonts w:ascii="宋体" w:hAnsi="宋体" w:cs="Arial"/>
          <w:sz w:val="24"/>
          <w:szCs w:val="24"/>
          <w:highlight w:val="none"/>
        </w:rPr>
      </w:pPr>
      <w:r>
        <w:rPr>
          <w:rFonts w:hint="eastAsia" w:ascii="宋体" w:hAnsi="宋体" w:cs="Arial"/>
          <w:sz w:val="24"/>
          <w:szCs w:val="24"/>
          <w:highlight w:val="none"/>
        </w:rPr>
        <w:t>2.3 除供应商须知前附表另有规定外，供应商所递交的响应文件不予退还。</w:t>
      </w:r>
    </w:p>
    <w:p w14:paraId="708B0224">
      <w:pPr>
        <w:spacing w:line="560" w:lineRule="exact"/>
        <w:ind w:firstLine="480" w:firstLineChars="200"/>
        <w:rPr>
          <w:rFonts w:ascii="宋体" w:hAnsi="宋体" w:cs="Arial"/>
          <w:sz w:val="24"/>
          <w:szCs w:val="24"/>
          <w:highlight w:val="none"/>
        </w:rPr>
      </w:pPr>
      <w:r>
        <w:rPr>
          <w:rFonts w:hint="eastAsia" w:ascii="宋体" w:hAnsi="宋体" w:cs="Arial"/>
          <w:sz w:val="24"/>
          <w:szCs w:val="24"/>
          <w:highlight w:val="none"/>
        </w:rPr>
        <w:t>2.4逾期送达的或者未送达指定地点的响应文件，采购人将予以拒收。</w:t>
      </w:r>
    </w:p>
    <w:p w14:paraId="5E999BE1">
      <w:pPr>
        <w:spacing w:line="560" w:lineRule="exact"/>
        <w:ind w:firstLine="480" w:firstLineChars="200"/>
        <w:rPr>
          <w:rFonts w:ascii="宋体" w:hAnsi="宋体" w:cs="Arial"/>
          <w:sz w:val="24"/>
          <w:szCs w:val="24"/>
          <w:highlight w:val="none"/>
        </w:rPr>
      </w:pPr>
      <w:r>
        <w:rPr>
          <w:rFonts w:hint="eastAsia" w:ascii="宋体" w:hAnsi="宋体" w:cs="Arial"/>
          <w:sz w:val="24"/>
          <w:szCs w:val="24"/>
          <w:highlight w:val="none"/>
        </w:rPr>
        <w:t>3.响应文件的修改和撤回</w:t>
      </w:r>
    </w:p>
    <w:p w14:paraId="66B977C9">
      <w:pPr>
        <w:spacing w:line="560" w:lineRule="exact"/>
        <w:ind w:firstLine="480" w:firstLineChars="200"/>
        <w:rPr>
          <w:rFonts w:ascii="宋体" w:hAnsi="宋体" w:cs="Arial"/>
          <w:sz w:val="24"/>
          <w:szCs w:val="24"/>
          <w:highlight w:val="none"/>
        </w:rPr>
      </w:pPr>
      <w:r>
        <w:rPr>
          <w:rFonts w:hint="eastAsia" w:ascii="宋体" w:hAnsi="宋体" w:cs="Arial"/>
          <w:sz w:val="24"/>
          <w:szCs w:val="24"/>
          <w:highlight w:val="none"/>
        </w:rPr>
        <w:t>3.1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14:paraId="7977C93D">
      <w:pPr>
        <w:spacing w:line="560" w:lineRule="exact"/>
        <w:ind w:firstLine="480" w:firstLineChars="200"/>
        <w:rPr>
          <w:rFonts w:ascii="宋体" w:hAnsi="宋体" w:cs="Arial"/>
          <w:sz w:val="24"/>
          <w:szCs w:val="24"/>
          <w:highlight w:val="none"/>
        </w:rPr>
      </w:pPr>
      <w:r>
        <w:rPr>
          <w:rFonts w:hint="eastAsia" w:ascii="宋体" w:hAnsi="宋体" w:cs="Arial"/>
          <w:sz w:val="24"/>
          <w:szCs w:val="24"/>
          <w:highlight w:val="none"/>
        </w:rPr>
        <w:t>3.2供应商的修改书或撤回通知书，应按规定进行编制、密封、标记和提交，且标明“修改”或“撤回”字样。</w:t>
      </w:r>
    </w:p>
    <w:p w14:paraId="64A16C17">
      <w:pPr>
        <w:spacing w:line="560" w:lineRule="exact"/>
        <w:ind w:firstLine="480" w:firstLineChars="200"/>
        <w:rPr>
          <w:rFonts w:ascii="宋体" w:hAnsi="宋体" w:cs="Arial"/>
          <w:sz w:val="24"/>
          <w:szCs w:val="24"/>
          <w:highlight w:val="none"/>
        </w:rPr>
      </w:pPr>
      <w:r>
        <w:rPr>
          <w:rFonts w:hint="eastAsia" w:ascii="宋体" w:hAnsi="宋体" w:cs="Arial"/>
          <w:sz w:val="24"/>
          <w:szCs w:val="24"/>
          <w:highlight w:val="none"/>
        </w:rPr>
        <w:t>3.3提交响应文件截止时间后不得修改响应文件。但属于磋商小组在评审中发现的计算错误并进行核实的修改、按照采购文件的变动情况和磋商小组的要求重新提交响应文件的，不在此列。</w:t>
      </w:r>
    </w:p>
    <w:p w14:paraId="3DB4F78F">
      <w:pPr>
        <w:pStyle w:val="3"/>
        <w:spacing w:before="120" w:beforeLines="50" w:after="120" w:afterLines="50"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（五）磋商程序</w:t>
      </w:r>
      <w:bookmarkEnd w:id="48"/>
      <w:bookmarkEnd w:id="49"/>
    </w:p>
    <w:p w14:paraId="7228F654">
      <w:pPr>
        <w:tabs>
          <w:tab w:val="left" w:pos="900"/>
        </w:tabs>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1、磋商人员是按规定组成的三人或三人以上的磋商小组，本项目确定的磋商小组为3人。</w:t>
      </w:r>
    </w:p>
    <w:p w14:paraId="2A8CFB7E">
      <w:pPr>
        <w:tabs>
          <w:tab w:val="left" w:pos="900"/>
        </w:tabs>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2、在掌握了供应商的基本情况后，磋商小组与供应商分别进行磋商。</w:t>
      </w:r>
    </w:p>
    <w:p w14:paraId="588003EE">
      <w:pPr>
        <w:tabs>
          <w:tab w:val="left" w:pos="900"/>
        </w:tabs>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3、磋商是分别单独进行的。供应商不得与其他参与磋商的供应商相互串通；磋商小组也不得将与某一供应商的磋商情况向其他供应商及其关系人透露。</w:t>
      </w:r>
    </w:p>
    <w:p w14:paraId="49EF4B83">
      <w:pPr>
        <w:tabs>
          <w:tab w:val="left" w:pos="900"/>
        </w:tabs>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4、磋商采用一轮磋商、两轮报价的方式进行。但最终采取多少轮磋商，由磋商小组视情况而定。</w:t>
      </w:r>
    </w:p>
    <w:p w14:paraId="7A3D2BDA">
      <w:pPr>
        <w:pStyle w:val="3"/>
        <w:spacing w:before="0" w:after="0" w:line="520" w:lineRule="exact"/>
        <w:ind w:firstLine="480" w:firstLineChars="200"/>
        <w:jc w:val="both"/>
        <w:rPr>
          <w:highlight w:val="none"/>
        </w:rPr>
      </w:pPr>
      <w:bookmarkStart w:id="50" w:name="_Toc12679"/>
      <w:bookmarkStart w:id="51" w:name="_Toc6912"/>
      <w:bookmarkStart w:id="52" w:name="_Toc8817"/>
      <w:bookmarkStart w:id="53" w:name="_Toc30642"/>
      <w:r>
        <w:rPr>
          <w:rFonts w:hint="eastAsia" w:ascii="宋体" w:hAnsi="宋体" w:eastAsia="宋体" w:cs="宋体"/>
          <w:b w:val="0"/>
          <w:bCs/>
          <w:sz w:val="24"/>
          <w:szCs w:val="24"/>
          <w:highlight w:val="none"/>
        </w:rPr>
        <w:t>5、</w:t>
      </w:r>
      <w:bookmarkEnd w:id="50"/>
      <w:bookmarkEnd w:id="51"/>
      <w:bookmarkEnd w:id="52"/>
      <w:bookmarkEnd w:id="53"/>
      <w:r>
        <w:rPr>
          <w:rFonts w:hint="eastAsia" w:ascii="宋体" w:hAnsi="宋体" w:eastAsia="宋体" w:cs="宋体"/>
          <w:b w:val="0"/>
          <w:bCs/>
          <w:sz w:val="24"/>
          <w:szCs w:val="24"/>
          <w:highlight w:val="none"/>
        </w:rPr>
        <w:t>供应商必须在规定的时间内将自己在磋商中作出的澄清、变动，经法定代表人或被授权代表签字后，以书面的方式提交给磋商小组。</w:t>
      </w:r>
    </w:p>
    <w:p w14:paraId="6A8E6687">
      <w:pPr>
        <w:pStyle w:val="3"/>
        <w:spacing w:before="120" w:beforeLines="50" w:after="120" w:afterLines="50" w:line="520" w:lineRule="exact"/>
        <w:jc w:val="center"/>
        <w:rPr>
          <w:rFonts w:ascii="宋体" w:hAnsi="宋体" w:eastAsia="宋体" w:cs="宋体"/>
          <w:sz w:val="24"/>
          <w:szCs w:val="24"/>
          <w:highlight w:val="none"/>
        </w:rPr>
      </w:pPr>
      <w:bookmarkStart w:id="54" w:name="_Toc7501"/>
      <w:bookmarkStart w:id="55" w:name="_Toc25398"/>
      <w:r>
        <w:rPr>
          <w:rFonts w:hint="eastAsia" w:ascii="宋体" w:hAnsi="宋体" w:eastAsia="宋体" w:cs="宋体"/>
          <w:sz w:val="24"/>
          <w:szCs w:val="24"/>
          <w:highlight w:val="none"/>
        </w:rPr>
        <w:t>（六）评审及异常情况处理</w:t>
      </w:r>
      <w:bookmarkEnd w:id="54"/>
      <w:bookmarkEnd w:id="55"/>
    </w:p>
    <w:p w14:paraId="79583131">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1、磋商小组将遵循公平、公正的原则，对供应商进行综合评审，根据得分由高到低顺序推荐不少于3名成交候选供应商。</w:t>
      </w:r>
    </w:p>
    <w:p w14:paraId="0354983C">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2、磋商时出现以下情况之一的，将予以废标：</w:t>
      </w:r>
    </w:p>
    <w:p w14:paraId="67041978">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（1）符合专业条件的供应商或者对采购文件作实质性响应的供应商不得少于三家。</w:t>
      </w:r>
    </w:p>
    <w:p w14:paraId="6694E031">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（2）供应商的报价均超过了采购预算，经过多轮磋商仍不能降到预算内、且采购人不能支付的；</w:t>
      </w:r>
    </w:p>
    <w:p w14:paraId="20DD9BAF">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（3）经过磋商，供应商所提供的服务仍无法满足磋商文件实质性要求、影响工作的；</w:t>
      </w:r>
    </w:p>
    <w:p w14:paraId="5BE61ECC">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（4）出现影响采购公正的违法、违规行为的；</w:t>
      </w:r>
    </w:p>
    <w:p w14:paraId="713F6253">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（5）因重大变故，采购任务取消的。</w:t>
      </w:r>
    </w:p>
    <w:p w14:paraId="5437D6CE">
      <w:pPr>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3、重新组织磋商，采购单位将通过公告发布的媒体进行公告。</w:t>
      </w:r>
    </w:p>
    <w:p w14:paraId="3C472933">
      <w:pPr>
        <w:pStyle w:val="3"/>
        <w:spacing w:before="120" w:beforeLines="50" w:after="120" w:afterLines="50" w:line="520" w:lineRule="exact"/>
        <w:jc w:val="center"/>
        <w:rPr>
          <w:rFonts w:ascii="宋体" w:hAnsi="宋体" w:eastAsia="宋体" w:cs="宋体"/>
          <w:sz w:val="24"/>
          <w:szCs w:val="24"/>
          <w:highlight w:val="none"/>
        </w:rPr>
      </w:pPr>
      <w:bookmarkStart w:id="56" w:name="_Toc13104"/>
      <w:r>
        <w:rPr>
          <w:rFonts w:hint="eastAsia" w:ascii="宋体" w:hAnsi="宋体" w:eastAsia="宋体" w:cs="宋体"/>
          <w:sz w:val="24"/>
          <w:szCs w:val="24"/>
          <w:highlight w:val="none"/>
        </w:rPr>
        <w:t>（七）报价响应及答疑</w:t>
      </w:r>
      <w:bookmarkEnd w:id="56"/>
    </w:p>
    <w:p w14:paraId="425DDDFF">
      <w:pPr>
        <w:spacing w:line="520" w:lineRule="exact"/>
        <w:ind w:firstLine="480" w:firstLineChars="200"/>
        <w:rPr>
          <w:rFonts w:ascii="宋体" w:hAnsi="宋体"/>
          <w:sz w:val="24"/>
          <w:szCs w:val="24"/>
          <w:highlight w:val="none"/>
        </w:rPr>
      </w:pPr>
      <w:r>
        <w:rPr>
          <w:rFonts w:hint="eastAsia" w:ascii="宋体" w:hAnsi="宋体"/>
          <w:sz w:val="24"/>
          <w:szCs w:val="24"/>
          <w:highlight w:val="none"/>
        </w:rPr>
        <w:t>1、响应报价应含有所投货物的税费（如关税、进口货物及其所用原材料、各种国内、外税费等）及包装、运至最终目的地的运输、保险、现场落地、安装调试、培训和交付后规定免费维保期内维保等环节所发生的应有费用和评审费。响应报价为供应商在响应文件中提出的各项支付金额的总和。</w:t>
      </w:r>
    </w:p>
    <w:p w14:paraId="117B10BA">
      <w:pPr>
        <w:spacing w:line="520" w:lineRule="exact"/>
        <w:ind w:firstLine="480" w:firstLineChars="200"/>
        <w:rPr>
          <w:rFonts w:ascii="宋体" w:hAnsi="宋体"/>
          <w:sz w:val="24"/>
          <w:szCs w:val="24"/>
          <w:highlight w:val="none"/>
        </w:rPr>
      </w:pPr>
      <w:r>
        <w:rPr>
          <w:rFonts w:hint="eastAsia" w:ascii="宋体" w:hAnsi="宋体"/>
          <w:sz w:val="24"/>
          <w:szCs w:val="24"/>
          <w:highlight w:val="none"/>
        </w:rPr>
        <w:t>2、如有需要，供应商应自行对服务现场和周围环境进行勘踏，以获取编制响应文件和签署合同所需的资料。勘踏现场所发生的费用由供应商自行承担。采购人向供应商提供的有关服务现场的资料和数据，是采购人现有的能使供应商利用的资料。采购人对供应商由此而做出的推论、理解和结论概不负责。供应商因自身原因未到服务现场实地踏勘的，成交后签订合同时和履约过程中，不得以不完全了解现场情况为由，提出任何形式的增加合同外服务费用或索赔的要求。</w:t>
      </w:r>
    </w:p>
    <w:p w14:paraId="4D864DBC">
      <w:pPr>
        <w:spacing w:line="520" w:lineRule="exact"/>
        <w:ind w:firstLine="480" w:firstLineChars="200"/>
        <w:rPr>
          <w:rFonts w:ascii="宋体" w:hAnsi="宋体"/>
          <w:sz w:val="24"/>
          <w:szCs w:val="24"/>
          <w:highlight w:val="none"/>
        </w:rPr>
      </w:pPr>
      <w:r>
        <w:rPr>
          <w:rFonts w:hint="eastAsia" w:ascii="宋体" w:hAnsi="宋体"/>
          <w:sz w:val="24"/>
          <w:szCs w:val="24"/>
          <w:highlight w:val="none"/>
        </w:rPr>
        <w:t>3、供应商如果对采购文件的其他任何内容有相关疑问，可</w:t>
      </w:r>
      <w:r>
        <w:rPr>
          <w:rFonts w:hint="eastAsia" w:ascii="宋体" w:hAnsi="宋体"/>
          <w:sz w:val="24"/>
          <w:highlight w:val="none"/>
        </w:rPr>
        <w:t>以以书面形式递交，递交至邮箱（见供应商须知前附表）。</w:t>
      </w:r>
    </w:p>
    <w:p w14:paraId="629B26B9">
      <w:pPr>
        <w:spacing w:line="520" w:lineRule="exact"/>
        <w:ind w:firstLine="480" w:firstLineChars="200"/>
        <w:rPr>
          <w:rFonts w:ascii="宋体" w:hAnsi="宋体" w:cs="宋体"/>
          <w:sz w:val="24"/>
          <w:szCs w:val="24"/>
          <w:highlight w:val="none"/>
        </w:rPr>
      </w:pPr>
      <w:r>
        <w:rPr>
          <w:rFonts w:hint="eastAsia" w:ascii="宋体" w:hAnsi="宋体"/>
          <w:sz w:val="24"/>
          <w:szCs w:val="24"/>
          <w:highlight w:val="none"/>
        </w:rPr>
        <w:t>4、供应商应确保其所提供的响应资料的真实性、有效性及合法性，否则，由此引起的任何责任由其自行承担。</w:t>
      </w:r>
    </w:p>
    <w:p w14:paraId="202CEA8B">
      <w:pPr>
        <w:pStyle w:val="3"/>
        <w:spacing w:before="120" w:beforeLines="50" w:after="120" w:afterLines="50" w:line="520" w:lineRule="exact"/>
        <w:jc w:val="center"/>
        <w:rPr>
          <w:rFonts w:ascii="宋体" w:hAnsi="宋体" w:eastAsia="宋体" w:cs="宋体"/>
          <w:sz w:val="24"/>
          <w:szCs w:val="24"/>
          <w:highlight w:val="none"/>
        </w:rPr>
      </w:pPr>
      <w:bookmarkStart w:id="57" w:name="_Toc10655"/>
      <w:r>
        <w:rPr>
          <w:rFonts w:hint="eastAsia" w:ascii="宋体" w:hAnsi="宋体" w:eastAsia="宋体" w:cs="宋体"/>
          <w:sz w:val="24"/>
          <w:szCs w:val="24"/>
          <w:highlight w:val="none"/>
        </w:rPr>
        <w:t>（八）合同的签订</w:t>
      </w:r>
      <w:bookmarkEnd w:id="57"/>
    </w:p>
    <w:p w14:paraId="4F3F0409">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1、质疑期</w:t>
      </w:r>
      <w:r>
        <w:rPr>
          <w:rFonts w:ascii="宋体" w:hAnsi="宋体" w:cs="Arial"/>
          <w:sz w:val="24"/>
          <w:szCs w:val="24"/>
          <w:highlight w:val="none"/>
        </w:rPr>
        <w:t>内如未接到供应商的质疑和投诉</w:t>
      </w:r>
      <w:r>
        <w:rPr>
          <w:rFonts w:hint="eastAsia" w:ascii="宋体" w:hAnsi="宋体" w:cs="Arial"/>
          <w:sz w:val="24"/>
          <w:szCs w:val="24"/>
          <w:highlight w:val="none"/>
        </w:rPr>
        <w:t>，将向成交供应商发出成交通知书。</w:t>
      </w:r>
    </w:p>
    <w:p w14:paraId="7320CD6A">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2、</w:t>
      </w:r>
      <w:r>
        <w:rPr>
          <w:rFonts w:hint="eastAsia" w:ascii="宋体" w:hAnsi="宋体" w:cs="宋体"/>
          <w:sz w:val="24"/>
          <w:szCs w:val="24"/>
          <w:highlight w:val="none"/>
        </w:rPr>
        <w:t>成交供应商应按规定的时间、地点与采购单位签订成交合同</w:t>
      </w:r>
      <w:r>
        <w:rPr>
          <w:rFonts w:ascii="宋体" w:hAnsi="宋体" w:cs="Arial"/>
          <w:sz w:val="24"/>
          <w:szCs w:val="24"/>
          <w:highlight w:val="none"/>
        </w:rPr>
        <w:t>。</w:t>
      </w:r>
      <w:r>
        <w:rPr>
          <w:rFonts w:hint="eastAsia" w:ascii="宋体" w:hAnsi="宋体" w:cs="Arial"/>
          <w:sz w:val="24"/>
          <w:szCs w:val="24"/>
          <w:highlight w:val="none"/>
        </w:rPr>
        <w:t>采购文件、成交供应商的响应文件及澄清文件等，均作为合同的附件。</w:t>
      </w:r>
    </w:p>
    <w:p w14:paraId="522A0E36">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3、</w:t>
      </w:r>
      <w:r>
        <w:rPr>
          <w:rFonts w:hint="eastAsia" w:ascii="宋体" w:hAnsi="宋体" w:cs="宋体"/>
          <w:sz w:val="24"/>
          <w:szCs w:val="24"/>
          <w:highlight w:val="none"/>
        </w:rPr>
        <w:t>采购双方必须严格按照采购文件及承诺签订采购合同，不得擅自变更。对任何因双方擅自变更合同引起的问题</w:t>
      </w:r>
      <w:r>
        <w:rPr>
          <w:rFonts w:hint="eastAsia" w:ascii="宋体" w:hAnsi="宋体" w:cs="宋体"/>
          <w:sz w:val="24"/>
          <w:highlight w:val="none"/>
        </w:rPr>
        <w:t>六安弘跃商务代理有限公司</w:t>
      </w:r>
      <w:r>
        <w:rPr>
          <w:rFonts w:hint="eastAsia" w:ascii="宋体" w:hAnsi="宋体" w:cs="宋体"/>
          <w:sz w:val="24"/>
          <w:szCs w:val="24"/>
          <w:highlight w:val="none"/>
        </w:rPr>
        <w:t>概不负责，合同风险由双方自行承担。</w:t>
      </w:r>
    </w:p>
    <w:p w14:paraId="34E2B8C9">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4、</w:t>
      </w:r>
      <w:r>
        <w:rPr>
          <w:rFonts w:ascii="宋体" w:hAnsi="宋体" w:cs="Arial"/>
          <w:sz w:val="24"/>
          <w:szCs w:val="24"/>
          <w:highlight w:val="none"/>
        </w:rPr>
        <w:t>成交供应商因不可抗力或者自身原因不能在规定的时间内与采购人签订采购</w:t>
      </w:r>
      <w:r>
        <w:rPr>
          <w:rFonts w:hint="eastAsia" w:ascii="宋体" w:hAnsi="宋体" w:cs="Arial"/>
          <w:sz w:val="24"/>
          <w:szCs w:val="24"/>
          <w:highlight w:val="none"/>
        </w:rPr>
        <w:t>合同，采购人可以与排在成交供应商后第一位的候选供应商签订采购合同，以此类推或重新组织采购。</w:t>
      </w:r>
    </w:p>
    <w:p w14:paraId="428A9652">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5、</w:t>
      </w:r>
      <w:r>
        <w:rPr>
          <w:rFonts w:hint="eastAsia" w:ascii="宋体" w:hAnsi="宋体" w:cs="宋体"/>
          <w:sz w:val="24"/>
          <w:szCs w:val="24"/>
          <w:highlight w:val="none"/>
        </w:rPr>
        <w:t>合同签订后，成交供应商不得转包、分包，亦不得将合同全部及任何权利、义务向第三方转让，否则将被视为严重违约。</w:t>
      </w:r>
    </w:p>
    <w:p w14:paraId="357FC81B">
      <w:pPr>
        <w:pStyle w:val="3"/>
        <w:spacing w:before="120" w:beforeLines="50" w:after="120" w:afterLines="50" w:line="520" w:lineRule="exact"/>
        <w:jc w:val="center"/>
        <w:rPr>
          <w:rFonts w:ascii="宋体" w:hAnsi="宋体" w:eastAsia="宋体" w:cs="宋体"/>
          <w:sz w:val="24"/>
          <w:szCs w:val="24"/>
          <w:highlight w:val="none"/>
        </w:rPr>
      </w:pPr>
      <w:bookmarkStart w:id="58" w:name="_Toc4845"/>
      <w:r>
        <w:rPr>
          <w:rFonts w:hint="eastAsia" w:ascii="宋体" w:hAnsi="宋体" w:eastAsia="宋体" w:cs="宋体"/>
          <w:sz w:val="24"/>
          <w:szCs w:val="24"/>
          <w:highlight w:val="none"/>
        </w:rPr>
        <w:t>（九）澄清及变更</w:t>
      </w:r>
      <w:bookmarkEnd w:id="58"/>
    </w:p>
    <w:p w14:paraId="3699B065">
      <w:pPr>
        <w:spacing w:line="520" w:lineRule="exact"/>
        <w:ind w:firstLine="480" w:firstLineChars="200"/>
        <w:rPr>
          <w:highlight w:val="none"/>
        </w:rPr>
      </w:pPr>
      <w:r>
        <w:rPr>
          <w:rFonts w:hint="eastAsia" w:ascii="宋体" w:hAnsi="宋体"/>
          <w:sz w:val="24"/>
          <w:szCs w:val="24"/>
          <w:highlight w:val="none"/>
        </w:rPr>
        <w:t>磋商文件如有澄清及变更，将以书面通知形式发布，请供应商及时领取。</w:t>
      </w:r>
    </w:p>
    <w:p w14:paraId="5CBA50CC">
      <w:pPr>
        <w:pStyle w:val="3"/>
        <w:spacing w:before="120" w:beforeLines="50" w:after="120" w:afterLines="50" w:line="520" w:lineRule="exact"/>
        <w:jc w:val="center"/>
        <w:rPr>
          <w:rFonts w:ascii="宋体" w:hAnsi="宋体" w:eastAsia="宋体" w:cs="宋体"/>
          <w:sz w:val="24"/>
          <w:szCs w:val="24"/>
          <w:highlight w:val="none"/>
        </w:rPr>
      </w:pPr>
      <w:bookmarkStart w:id="59" w:name="_Toc12832"/>
      <w:r>
        <w:rPr>
          <w:rFonts w:hint="eastAsia" w:ascii="宋体" w:hAnsi="宋体" w:eastAsia="宋体" w:cs="宋体"/>
          <w:sz w:val="24"/>
          <w:szCs w:val="24"/>
          <w:highlight w:val="none"/>
        </w:rPr>
        <w:t>（十）验收</w:t>
      </w:r>
      <w:bookmarkEnd w:id="59"/>
    </w:p>
    <w:p w14:paraId="5C006B3A">
      <w:pPr>
        <w:spacing w:line="520" w:lineRule="exact"/>
        <w:ind w:firstLine="480" w:firstLineChars="200"/>
        <w:rPr>
          <w:rFonts w:ascii="宋体" w:hAnsi="宋体"/>
          <w:sz w:val="24"/>
          <w:szCs w:val="24"/>
          <w:highlight w:val="none"/>
        </w:rPr>
      </w:pPr>
      <w:r>
        <w:rPr>
          <w:rFonts w:hint="eastAsia" w:ascii="宋体" w:hAnsi="宋体"/>
          <w:sz w:val="24"/>
          <w:szCs w:val="24"/>
          <w:highlight w:val="none"/>
        </w:rPr>
        <w:t>1、采购人应当在项目完成且收到供应商验收申请后 5 个工作日内组织开展履约验收。</w:t>
      </w:r>
    </w:p>
    <w:p w14:paraId="338EE702">
      <w:pPr>
        <w:spacing w:line="520" w:lineRule="exact"/>
        <w:ind w:firstLine="480" w:firstLineChars="200"/>
        <w:rPr>
          <w:rFonts w:ascii="宋体" w:hAnsi="宋体"/>
          <w:sz w:val="24"/>
          <w:szCs w:val="24"/>
          <w:highlight w:val="none"/>
        </w:rPr>
      </w:pPr>
      <w:r>
        <w:rPr>
          <w:rFonts w:hint="eastAsia" w:ascii="宋体" w:hAnsi="宋体"/>
          <w:sz w:val="24"/>
          <w:szCs w:val="24"/>
          <w:highlight w:val="none"/>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5D8F1DEF">
      <w:pPr>
        <w:spacing w:line="520" w:lineRule="exact"/>
        <w:ind w:firstLine="480" w:firstLineChars="200"/>
        <w:rPr>
          <w:rFonts w:ascii="宋体" w:hAnsi="宋体"/>
          <w:sz w:val="24"/>
          <w:szCs w:val="24"/>
          <w:highlight w:val="none"/>
        </w:rPr>
      </w:pPr>
      <w:r>
        <w:rPr>
          <w:rFonts w:hint="eastAsia" w:ascii="宋体" w:hAnsi="宋体"/>
          <w:sz w:val="24"/>
          <w:szCs w:val="24"/>
          <w:highlight w:val="none"/>
        </w:rPr>
        <w:t>3、涉及安全、消防、环保等其他需要由质检或行业主管部门进行验收的项目，必须邀请相关部门或相关专家参与验收。</w:t>
      </w:r>
    </w:p>
    <w:p w14:paraId="3122584B">
      <w:pPr>
        <w:pStyle w:val="3"/>
        <w:spacing w:before="120" w:beforeLines="50" w:after="120" w:afterLines="50" w:line="520" w:lineRule="exact"/>
        <w:jc w:val="center"/>
        <w:rPr>
          <w:rFonts w:ascii="宋体" w:hAnsi="宋体" w:eastAsia="宋体" w:cs="宋体"/>
          <w:sz w:val="24"/>
          <w:szCs w:val="24"/>
          <w:highlight w:val="none"/>
        </w:rPr>
      </w:pPr>
      <w:bookmarkStart w:id="60" w:name="_Toc16479"/>
      <w:r>
        <w:rPr>
          <w:rFonts w:hint="eastAsia" w:ascii="宋体" w:hAnsi="宋体" w:eastAsia="宋体" w:cs="宋体"/>
          <w:sz w:val="24"/>
          <w:szCs w:val="24"/>
          <w:highlight w:val="none"/>
        </w:rPr>
        <w:t>（十一）质疑</w:t>
      </w:r>
      <w:bookmarkEnd w:id="60"/>
    </w:p>
    <w:p w14:paraId="1FE04B7E">
      <w:pPr>
        <w:spacing w:line="520" w:lineRule="exact"/>
        <w:ind w:firstLine="480" w:firstLineChars="200"/>
        <w:rPr>
          <w:rFonts w:ascii="宋体" w:hAnsi="宋体"/>
          <w:bCs/>
          <w:sz w:val="24"/>
          <w:highlight w:val="none"/>
        </w:rPr>
      </w:pPr>
      <w:bookmarkStart w:id="61" w:name="_Toc216158630"/>
      <w:r>
        <w:rPr>
          <w:rFonts w:hint="eastAsia" w:ascii="宋体" w:hAnsi="宋体"/>
          <w:bCs/>
          <w:sz w:val="24"/>
          <w:highlight w:val="none"/>
        </w:rPr>
        <w:t>1、质疑人认为成交结果使自己的权益受到损害的，可以向采购人及采购代理机构提出质疑。质疑实行实名制，应当有具体的事项及根据，不得进行虚假、恶意质疑，扰乱正常工作秩序。</w:t>
      </w:r>
    </w:p>
    <w:p w14:paraId="24B22C86">
      <w:pPr>
        <w:spacing w:line="520" w:lineRule="exact"/>
        <w:ind w:firstLine="480" w:firstLineChars="200"/>
        <w:rPr>
          <w:rFonts w:ascii="宋体" w:hAnsi="宋体"/>
          <w:bCs/>
          <w:sz w:val="24"/>
          <w:highlight w:val="none"/>
        </w:rPr>
      </w:pPr>
      <w:r>
        <w:rPr>
          <w:rFonts w:hint="eastAsia" w:ascii="宋体" w:hAnsi="宋体"/>
          <w:bCs/>
          <w:sz w:val="24"/>
          <w:highlight w:val="none"/>
        </w:rPr>
        <w:t>2、质疑应以书面形式实名提出，书面质疑材料应当包括以下内容：</w:t>
      </w:r>
    </w:p>
    <w:p w14:paraId="38C84EA9">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2.1质疑人的名称、地址、有效联系方式；</w:t>
      </w:r>
    </w:p>
    <w:p w14:paraId="738BECC1">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2.2项目名称、项目编号、包别号（如有）；</w:t>
      </w:r>
    </w:p>
    <w:p w14:paraId="29514DE6">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2.3被质疑人名称；</w:t>
      </w:r>
    </w:p>
    <w:p w14:paraId="75519FB4">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2.4具体的质疑事项、基本事实及必要的证明材料；</w:t>
      </w:r>
    </w:p>
    <w:p w14:paraId="64C5EFC4">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2.5明确的请求及主张；</w:t>
      </w:r>
    </w:p>
    <w:p w14:paraId="6CA2E49C">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2.6提起质疑的日期。</w:t>
      </w:r>
    </w:p>
    <w:p w14:paraId="092B54EB">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质疑人为法人或者其他组织的，应当由法定代表人或其委托代理人（需有委托授权书）签字并加盖公章。</w:t>
      </w:r>
    </w:p>
    <w:p w14:paraId="70EF6E0B">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质疑人需要修改、补充质疑材料的，应当在质疑期内提交修改或补充材料。</w:t>
      </w:r>
    </w:p>
    <w:p w14:paraId="70BFE8A5">
      <w:pPr>
        <w:spacing w:line="520" w:lineRule="exact"/>
        <w:ind w:firstLine="480" w:firstLineChars="200"/>
        <w:rPr>
          <w:rFonts w:ascii="宋体" w:hAnsi="宋体"/>
          <w:bCs/>
          <w:sz w:val="24"/>
          <w:szCs w:val="24"/>
          <w:highlight w:val="none"/>
        </w:rPr>
      </w:pPr>
      <w:r>
        <w:rPr>
          <w:rFonts w:hint="eastAsia" w:ascii="宋体" w:hAnsi="宋体"/>
          <w:bCs/>
          <w:sz w:val="24"/>
          <w:szCs w:val="24"/>
          <w:highlight w:val="none"/>
        </w:rPr>
        <w:t>3、有下列情形之一的，不予受理：</w:t>
      </w:r>
    </w:p>
    <w:p w14:paraId="6D8EAD1C">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3.1提起质疑的主体不是参与该项目活动的供应商；</w:t>
      </w:r>
    </w:p>
    <w:p w14:paraId="756EA408">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3.2提起质疑的时间超过规定时限的；</w:t>
      </w:r>
    </w:p>
    <w:p w14:paraId="1FB582D7">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3.3质疑材料不完整的；</w:t>
      </w:r>
    </w:p>
    <w:p w14:paraId="2D0C4296">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3.4质疑事项含有主观猜测等内容且未提供有效线索、难以查证的；</w:t>
      </w:r>
    </w:p>
    <w:p w14:paraId="5AEEBDCD">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3.5对其他投标供应商的响应文件详细内容质疑，无法提供合法来源渠道的；</w:t>
      </w:r>
    </w:p>
    <w:p w14:paraId="3CD51A00">
      <w:pPr>
        <w:widowControl/>
        <w:spacing w:line="520" w:lineRule="exact"/>
        <w:ind w:firstLine="480" w:firstLineChars="200"/>
        <w:jc w:val="left"/>
        <w:rPr>
          <w:rFonts w:ascii="宋体" w:hAnsi="宋体"/>
          <w:bCs/>
          <w:sz w:val="24"/>
          <w:highlight w:val="none"/>
        </w:rPr>
      </w:pPr>
      <w:r>
        <w:rPr>
          <w:rFonts w:hint="eastAsia" w:ascii="宋体" w:hAnsi="宋体" w:cs="宋体"/>
          <w:kern w:val="0"/>
          <w:sz w:val="24"/>
          <w:szCs w:val="24"/>
          <w:highlight w:val="none"/>
        </w:rPr>
        <w:t>3.6质疑事项已进入投诉处理、行政复议或行政诉讼程序的。</w:t>
      </w:r>
    </w:p>
    <w:p w14:paraId="36C9939B">
      <w:pPr>
        <w:spacing w:line="520" w:lineRule="exact"/>
        <w:ind w:firstLine="480" w:firstLineChars="200"/>
        <w:rPr>
          <w:rFonts w:ascii="宋体" w:hAnsi="宋体" w:cs="宋体"/>
          <w:sz w:val="28"/>
          <w:szCs w:val="28"/>
          <w:highlight w:val="none"/>
        </w:rPr>
      </w:pPr>
      <w:r>
        <w:rPr>
          <w:rFonts w:hint="eastAsia" w:ascii="宋体" w:hAnsi="宋体"/>
          <w:bCs/>
          <w:sz w:val="24"/>
          <w:highlight w:val="none"/>
        </w:rPr>
        <w:t>4、质疑人在答复期满前撤回质疑的，应由法定代表人或授权代表人签字确认，即终止质疑处理程序。质疑人不得以同一理由再次提出质疑。</w:t>
      </w:r>
    </w:p>
    <w:p w14:paraId="643CFC9B">
      <w:pPr>
        <w:pStyle w:val="3"/>
        <w:spacing w:before="0" w:after="0" w:line="560" w:lineRule="exact"/>
        <w:jc w:val="center"/>
        <w:rPr>
          <w:rFonts w:ascii="宋体" w:hAnsi="宋体" w:eastAsia="宋体" w:cs="宋体"/>
          <w:sz w:val="28"/>
          <w:szCs w:val="28"/>
          <w:highlight w:val="none"/>
        </w:rPr>
      </w:pPr>
    </w:p>
    <w:p w14:paraId="0EC2F36B">
      <w:pPr>
        <w:pStyle w:val="32"/>
        <w:rPr>
          <w:highlight w:val="none"/>
        </w:rPr>
      </w:pPr>
    </w:p>
    <w:p w14:paraId="42F2D459">
      <w:pPr>
        <w:rPr>
          <w:rFonts w:ascii="宋体" w:hAnsi="宋体" w:cs="宋体"/>
          <w:sz w:val="28"/>
          <w:szCs w:val="28"/>
          <w:highlight w:val="none"/>
        </w:rPr>
      </w:pPr>
      <w:r>
        <w:rPr>
          <w:rFonts w:hint="eastAsia" w:ascii="宋体" w:hAnsi="宋体" w:cs="宋体"/>
          <w:sz w:val="28"/>
          <w:szCs w:val="28"/>
          <w:highlight w:val="none"/>
        </w:rPr>
        <w:br w:type="page"/>
      </w:r>
    </w:p>
    <w:p w14:paraId="76885020">
      <w:pPr>
        <w:pStyle w:val="3"/>
        <w:spacing w:before="0" w:after="0" w:line="560" w:lineRule="exact"/>
        <w:jc w:val="center"/>
        <w:rPr>
          <w:rFonts w:ascii="宋体" w:hAnsi="宋体" w:eastAsia="宋体" w:cs="宋体"/>
          <w:sz w:val="28"/>
          <w:szCs w:val="28"/>
          <w:highlight w:val="none"/>
        </w:rPr>
      </w:pPr>
      <w:bookmarkStart w:id="62" w:name="_Toc6797"/>
      <w:r>
        <w:rPr>
          <w:rFonts w:hint="eastAsia" w:ascii="宋体" w:hAnsi="宋体" w:eastAsia="宋体" w:cs="宋体"/>
          <w:sz w:val="28"/>
          <w:szCs w:val="28"/>
          <w:highlight w:val="none"/>
        </w:rPr>
        <w:t>二、采购合同</w:t>
      </w:r>
      <w:bookmarkEnd w:id="62"/>
    </w:p>
    <w:bookmarkEnd w:id="61"/>
    <w:p w14:paraId="04562D79">
      <w:pPr>
        <w:spacing w:line="253" w:lineRule="auto"/>
        <w:rPr>
          <w:highlight w:val="none"/>
        </w:rPr>
      </w:pPr>
      <w:bookmarkStart w:id="63" w:name="_Toc363199273"/>
    </w:p>
    <w:p w14:paraId="6C9F0682">
      <w:pPr>
        <w:spacing w:line="254" w:lineRule="auto"/>
        <w:rPr>
          <w:highlight w:val="none"/>
        </w:rPr>
      </w:pPr>
    </w:p>
    <w:p w14:paraId="74DA181C">
      <w:pPr>
        <w:spacing w:line="254" w:lineRule="auto"/>
        <w:rPr>
          <w:highlight w:val="none"/>
        </w:rPr>
      </w:pPr>
    </w:p>
    <w:p w14:paraId="2D6AEA6C">
      <w:pPr>
        <w:spacing w:after="120" w:afterLines="50" w:line="600" w:lineRule="exact"/>
        <w:jc w:val="center"/>
        <w:rPr>
          <w:rFonts w:ascii="宋体" w:hAnsi="宋体" w:cs="宋体"/>
          <w:b/>
          <w:bCs/>
          <w:sz w:val="28"/>
          <w:szCs w:val="28"/>
          <w:highlight w:val="none"/>
        </w:rPr>
      </w:pPr>
      <w:r>
        <w:rPr>
          <w:rFonts w:ascii="宋体" w:hAnsi="宋体" w:cs="宋体"/>
          <w:b/>
          <w:bCs/>
          <w:sz w:val="40"/>
          <w:szCs w:val="40"/>
          <w:highlight w:val="none"/>
        </w:rPr>
        <w:t>采购合同参考范本</w:t>
      </w:r>
    </w:p>
    <w:p w14:paraId="1B6BAD9B">
      <w:pPr>
        <w:spacing w:after="120" w:afterLines="50" w:line="600" w:lineRule="exact"/>
        <w:jc w:val="center"/>
        <w:rPr>
          <w:rFonts w:ascii="宋体" w:hAnsi="宋体" w:cs="宋体"/>
          <w:b/>
          <w:bCs/>
          <w:sz w:val="28"/>
          <w:szCs w:val="28"/>
          <w:highlight w:val="none"/>
        </w:rPr>
      </w:pPr>
      <w:r>
        <w:rPr>
          <w:rFonts w:hint="eastAsia" w:ascii="宋体" w:hAnsi="宋体" w:cs="宋体"/>
          <w:b/>
          <w:bCs/>
          <w:sz w:val="28"/>
          <w:szCs w:val="28"/>
          <w:highlight w:val="none"/>
        </w:rPr>
        <w:t>（合同格式供参考）</w:t>
      </w:r>
    </w:p>
    <w:p w14:paraId="088365B5">
      <w:pPr>
        <w:spacing w:after="120" w:afterLines="50" w:line="600" w:lineRule="exact"/>
        <w:jc w:val="center"/>
        <w:rPr>
          <w:highlight w:val="none"/>
        </w:rPr>
      </w:pPr>
      <w:r>
        <w:rPr>
          <w:rFonts w:hint="eastAsia" w:ascii="宋体" w:hAnsi="宋体" w:cs="宋体"/>
          <w:b/>
          <w:bCs/>
          <w:sz w:val="28"/>
          <w:szCs w:val="28"/>
          <w:highlight w:val="none"/>
        </w:rPr>
        <w:t>（货物</w:t>
      </w:r>
      <w:r>
        <w:rPr>
          <w:rFonts w:ascii="宋体" w:hAnsi="宋体" w:cs="宋体"/>
          <w:b/>
          <w:bCs/>
          <w:sz w:val="28"/>
          <w:szCs w:val="28"/>
          <w:highlight w:val="none"/>
        </w:rPr>
        <w:t>类</w:t>
      </w:r>
      <w:r>
        <w:rPr>
          <w:rFonts w:hint="eastAsia" w:ascii="宋体" w:hAnsi="宋体" w:cs="宋体"/>
          <w:b/>
          <w:bCs/>
          <w:sz w:val="28"/>
          <w:szCs w:val="28"/>
          <w:highlight w:val="none"/>
        </w:rPr>
        <w:t>）</w:t>
      </w:r>
    </w:p>
    <w:p w14:paraId="3642406D">
      <w:pPr>
        <w:pStyle w:val="3"/>
        <w:jc w:val="center"/>
        <w:rPr>
          <w:rFonts w:ascii="Times New Roman" w:hAnsi="Times New Roman"/>
          <w:highlight w:val="none"/>
        </w:rPr>
      </w:pPr>
      <w:bookmarkStart w:id="64" w:name="_Toc501460683"/>
      <w:bookmarkStart w:id="65" w:name="_Toc50130167"/>
      <w:bookmarkStart w:id="66" w:name="_Toc15928646"/>
    </w:p>
    <w:p w14:paraId="3E896F36">
      <w:pPr>
        <w:pStyle w:val="3"/>
        <w:jc w:val="center"/>
        <w:rPr>
          <w:rFonts w:ascii="Times New Roman" w:hAnsi="Times New Roman"/>
          <w:highlight w:val="none"/>
        </w:rPr>
      </w:pPr>
    </w:p>
    <w:p w14:paraId="6CF46E35">
      <w:pPr>
        <w:pStyle w:val="3"/>
        <w:jc w:val="center"/>
        <w:rPr>
          <w:rFonts w:ascii="Times New Roman" w:hAnsi="Times New Roman"/>
          <w:highlight w:val="none"/>
        </w:rPr>
      </w:pPr>
      <w:r>
        <w:rPr>
          <w:rFonts w:hint="eastAsia" w:ascii="Times New Roman" w:hAnsi="Times New Roman"/>
          <w:highlight w:val="none"/>
        </w:rPr>
        <w:t>购销</w:t>
      </w:r>
      <w:r>
        <w:rPr>
          <w:rFonts w:ascii="Times New Roman" w:hAnsi="Times New Roman"/>
          <w:highlight w:val="none"/>
        </w:rPr>
        <w:t>合同</w:t>
      </w:r>
      <w:bookmarkEnd w:id="64"/>
      <w:bookmarkEnd w:id="65"/>
      <w:bookmarkEnd w:id="66"/>
    </w:p>
    <w:p w14:paraId="193F9D87">
      <w:pPr>
        <w:adjustRightInd w:val="0"/>
        <w:snapToGrid w:val="0"/>
        <w:spacing w:line="4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甲方（买方）：</w:t>
      </w:r>
    </w:p>
    <w:p w14:paraId="359F083A">
      <w:pPr>
        <w:adjustRightInd w:val="0"/>
        <w:snapToGrid w:val="0"/>
        <w:spacing w:line="400" w:lineRule="exact"/>
        <w:rPr>
          <w:rFonts w:asciiTheme="minorEastAsia" w:hAnsiTheme="minorEastAsia" w:eastAsiaTheme="minorEastAsia" w:cstheme="minorEastAsia"/>
          <w:sz w:val="24"/>
          <w:szCs w:val="24"/>
          <w:highlight w:val="none"/>
        </w:rPr>
      </w:pPr>
    </w:p>
    <w:p w14:paraId="70FFC524">
      <w:pPr>
        <w:adjustRightInd w:val="0"/>
        <w:snapToGrid w:val="0"/>
        <w:spacing w:line="400" w:lineRule="exact"/>
        <w:rPr>
          <w:rFonts w:asciiTheme="minorEastAsia" w:hAnsiTheme="minorEastAsia" w:eastAsiaTheme="minorEastAsia" w:cstheme="minorEastAsia"/>
          <w:sz w:val="24"/>
          <w:szCs w:val="24"/>
          <w:highlight w:val="none"/>
        </w:rPr>
      </w:pPr>
    </w:p>
    <w:p w14:paraId="3C654738">
      <w:pPr>
        <w:adjustRightInd w:val="0"/>
        <w:snapToGrid w:val="0"/>
        <w:spacing w:line="4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乙方（卖方）：</w:t>
      </w:r>
    </w:p>
    <w:p w14:paraId="103F0C2E">
      <w:pPr>
        <w:adjustRightInd w:val="0"/>
        <w:snapToGrid w:val="0"/>
        <w:spacing w:line="400" w:lineRule="exact"/>
        <w:rPr>
          <w:rFonts w:asciiTheme="minorEastAsia" w:hAnsiTheme="minorEastAsia" w:eastAsiaTheme="minorEastAsia" w:cstheme="minorEastAsia"/>
          <w:sz w:val="24"/>
          <w:szCs w:val="24"/>
          <w:highlight w:val="none"/>
        </w:rPr>
      </w:pPr>
    </w:p>
    <w:p w14:paraId="15BDA81B">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根据甲方组织的竞争性磋商活动确认的结果,确定下列产品由乙方供应。现甲乙双方在平等、自愿、诚信的基础上，经友好协商达成协议如下：</w:t>
      </w:r>
    </w:p>
    <w:p w14:paraId="47FF5514">
      <w:pPr>
        <w:keepNext/>
        <w:keepLines/>
        <w:numPr>
          <w:ilvl w:val="0"/>
          <w:numId w:val="3"/>
        </w:numPr>
        <w:adjustRightInd w:val="0"/>
        <w:snapToGrid w:val="0"/>
        <w:spacing w:line="400" w:lineRule="exact"/>
        <w:jc w:val="left"/>
        <w:outlineLvl w:val="2"/>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供货内容：（单位：元）</w:t>
      </w:r>
    </w:p>
    <w:tbl>
      <w:tblPr>
        <w:tblStyle w:val="34"/>
        <w:tblpPr w:leftFromText="180" w:rightFromText="180" w:vertAnchor="text" w:horzAnchor="page" w:tblpX="1208"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1061"/>
        <w:gridCol w:w="1060"/>
        <w:gridCol w:w="1198"/>
        <w:gridCol w:w="1069"/>
        <w:gridCol w:w="1072"/>
        <w:gridCol w:w="838"/>
        <w:gridCol w:w="1184"/>
      </w:tblGrid>
      <w:tr w14:paraId="09FA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1" w:type="dxa"/>
            <w:vAlign w:val="center"/>
          </w:tcPr>
          <w:p w14:paraId="6A8A2EF2">
            <w:pPr>
              <w:widowControl/>
              <w:jc w:val="center"/>
              <w:rPr>
                <w:rFonts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产品名称</w:t>
            </w:r>
          </w:p>
        </w:tc>
        <w:tc>
          <w:tcPr>
            <w:tcW w:w="1061" w:type="dxa"/>
            <w:vAlign w:val="center"/>
          </w:tcPr>
          <w:p w14:paraId="6136F236">
            <w:pPr>
              <w:widowControl/>
              <w:jc w:val="center"/>
              <w:rPr>
                <w:rFonts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省平台产品流水号</w:t>
            </w:r>
          </w:p>
        </w:tc>
        <w:tc>
          <w:tcPr>
            <w:tcW w:w="1060" w:type="dxa"/>
            <w:vAlign w:val="center"/>
          </w:tcPr>
          <w:p w14:paraId="5AD4AEE2">
            <w:pPr>
              <w:widowControl/>
              <w:jc w:val="center"/>
              <w:rPr>
                <w:rFonts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规格/型号</w:t>
            </w:r>
          </w:p>
        </w:tc>
        <w:tc>
          <w:tcPr>
            <w:tcW w:w="1198" w:type="dxa"/>
            <w:vAlign w:val="center"/>
          </w:tcPr>
          <w:p w14:paraId="4B3AC6DE">
            <w:pPr>
              <w:widowControl/>
              <w:jc w:val="center"/>
              <w:rPr>
                <w:rFonts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生产厂家</w:t>
            </w:r>
          </w:p>
        </w:tc>
        <w:tc>
          <w:tcPr>
            <w:tcW w:w="1069" w:type="dxa"/>
            <w:vAlign w:val="center"/>
          </w:tcPr>
          <w:p w14:paraId="5955729D">
            <w:pPr>
              <w:widowControl/>
              <w:jc w:val="center"/>
              <w:rPr>
                <w:rFonts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注册证号</w:t>
            </w:r>
          </w:p>
        </w:tc>
        <w:tc>
          <w:tcPr>
            <w:tcW w:w="1072" w:type="dxa"/>
            <w:vAlign w:val="center"/>
          </w:tcPr>
          <w:p w14:paraId="440A4BCF">
            <w:pPr>
              <w:widowControl/>
              <w:jc w:val="center"/>
              <w:rPr>
                <w:rFonts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预采购数量</w:t>
            </w:r>
          </w:p>
        </w:tc>
        <w:tc>
          <w:tcPr>
            <w:tcW w:w="838" w:type="dxa"/>
            <w:vAlign w:val="center"/>
          </w:tcPr>
          <w:p w14:paraId="2774DD2F">
            <w:pPr>
              <w:widowControl/>
              <w:jc w:val="center"/>
              <w:rPr>
                <w:rFonts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最高限价</w:t>
            </w:r>
          </w:p>
        </w:tc>
        <w:tc>
          <w:tcPr>
            <w:tcW w:w="1184" w:type="dxa"/>
            <w:vAlign w:val="center"/>
          </w:tcPr>
          <w:p w14:paraId="7DF02FDD">
            <w:pPr>
              <w:widowControl/>
              <w:jc w:val="center"/>
              <w:rPr>
                <w:rFonts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预采购总价</w:t>
            </w:r>
          </w:p>
        </w:tc>
      </w:tr>
      <w:tr w14:paraId="4E5E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641" w:type="dxa"/>
          </w:tcPr>
          <w:p w14:paraId="68A580E0">
            <w:pPr>
              <w:widowControl/>
              <w:jc w:val="left"/>
              <w:rPr>
                <w:rFonts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糖化血红蛋白（HbALc）测定</w:t>
            </w:r>
          </w:p>
        </w:tc>
        <w:tc>
          <w:tcPr>
            <w:tcW w:w="1061" w:type="dxa"/>
          </w:tcPr>
          <w:p w14:paraId="76D47769">
            <w:pPr>
              <w:widowControl/>
              <w:jc w:val="left"/>
              <w:rPr>
                <w:rFonts w:asciiTheme="minorEastAsia" w:hAnsiTheme="minorEastAsia" w:eastAsiaTheme="minorEastAsia" w:cstheme="minorEastAsia"/>
                <w:color w:val="000000"/>
                <w:kern w:val="0"/>
                <w:sz w:val="24"/>
                <w:szCs w:val="24"/>
                <w:highlight w:val="none"/>
              </w:rPr>
            </w:pPr>
          </w:p>
        </w:tc>
        <w:tc>
          <w:tcPr>
            <w:tcW w:w="1060" w:type="dxa"/>
          </w:tcPr>
          <w:p w14:paraId="0E89A4CA">
            <w:pPr>
              <w:widowControl/>
              <w:jc w:val="left"/>
              <w:rPr>
                <w:rFonts w:asciiTheme="minorEastAsia" w:hAnsiTheme="minorEastAsia" w:eastAsiaTheme="minorEastAsia" w:cstheme="minorEastAsia"/>
                <w:color w:val="000000"/>
                <w:kern w:val="0"/>
                <w:sz w:val="24"/>
                <w:szCs w:val="24"/>
                <w:highlight w:val="none"/>
              </w:rPr>
            </w:pPr>
          </w:p>
        </w:tc>
        <w:tc>
          <w:tcPr>
            <w:tcW w:w="1198" w:type="dxa"/>
          </w:tcPr>
          <w:p w14:paraId="344AE90E">
            <w:pPr>
              <w:widowControl/>
              <w:jc w:val="left"/>
              <w:rPr>
                <w:rFonts w:asciiTheme="minorEastAsia" w:hAnsiTheme="minorEastAsia" w:eastAsiaTheme="minorEastAsia" w:cstheme="minorEastAsia"/>
                <w:color w:val="000000"/>
                <w:kern w:val="0"/>
                <w:sz w:val="24"/>
                <w:szCs w:val="24"/>
                <w:highlight w:val="none"/>
              </w:rPr>
            </w:pPr>
          </w:p>
        </w:tc>
        <w:tc>
          <w:tcPr>
            <w:tcW w:w="1069" w:type="dxa"/>
          </w:tcPr>
          <w:p w14:paraId="447705EF">
            <w:pPr>
              <w:widowControl/>
              <w:jc w:val="left"/>
              <w:rPr>
                <w:rFonts w:asciiTheme="minorEastAsia" w:hAnsiTheme="minorEastAsia" w:eastAsiaTheme="minorEastAsia" w:cstheme="minorEastAsia"/>
                <w:color w:val="000000"/>
                <w:kern w:val="0"/>
                <w:sz w:val="24"/>
                <w:szCs w:val="24"/>
                <w:highlight w:val="none"/>
              </w:rPr>
            </w:pPr>
          </w:p>
        </w:tc>
        <w:tc>
          <w:tcPr>
            <w:tcW w:w="1072" w:type="dxa"/>
            <w:vAlign w:val="center"/>
          </w:tcPr>
          <w:p w14:paraId="7FD06D68">
            <w:pPr>
              <w:widowControl/>
              <w:jc w:val="center"/>
              <w:rPr>
                <w:rFonts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30000人份</w:t>
            </w:r>
          </w:p>
        </w:tc>
        <w:tc>
          <w:tcPr>
            <w:tcW w:w="838" w:type="dxa"/>
            <w:vAlign w:val="center"/>
          </w:tcPr>
          <w:p w14:paraId="6A8F519E">
            <w:pPr>
              <w:widowControl/>
              <w:jc w:val="center"/>
              <w:rPr>
                <w:rFonts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7元/人份</w:t>
            </w:r>
          </w:p>
        </w:tc>
        <w:tc>
          <w:tcPr>
            <w:tcW w:w="1184" w:type="dxa"/>
            <w:vAlign w:val="center"/>
          </w:tcPr>
          <w:p w14:paraId="6511B814">
            <w:pPr>
              <w:widowControl/>
              <w:jc w:val="center"/>
              <w:rPr>
                <w:rFonts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21万</w:t>
            </w:r>
          </w:p>
        </w:tc>
      </w:tr>
      <w:tr w14:paraId="2DE4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tcPr>
          <w:p w14:paraId="497EBB76">
            <w:pPr>
              <w:widowControl/>
              <w:jc w:val="left"/>
              <w:rPr>
                <w:rFonts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糖化血红蛋白(HbALc)质控品（高值+中值）</w:t>
            </w:r>
          </w:p>
        </w:tc>
        <w:tc>
          <w:tcPr>
            <w:tcW w:w="1061" w:type="dxa"/>
          </w:tcPr>
          <w:p w14:paraId="682216B7">
            <w:pPr>
              <w:widowControl/>
              <w:jc w:val="left"/>
              <w:rPr>
                <w:rFonts w:asciiTheme="minorEastAsia" w:hAnsiTheme="minorEastAsia" w:eastAsiaTheme="minorEastAsia" w:cstheme="minorEastAsia"/>
                <w:color w:val="000000"/>
                <w:kern w:val="0"/>
                <w:sz w:val="24"/>
                <w:szCs w:val="24"/>
                <w:highlight w:val="none"/>
              </w:rPr>
            </w:pPr>
          </w:p>
        </w:tc>
        <w:tc>
          <w:tcPr>
            <w:tcW w:w="1060" w:type="dxa"/>
          </w:tcPr>
          <w:p w14:paraId="2C26F5BE">
            <w:pPr>
              <w:widowControl/>
              <w:jc w:val="left"/>
              <w:rPr>
                <w:rFonts w:asciiTheme="minorEastAsia" w:hAnsiTheme="minorEastAsia" w:eastAsiaTheme="minorEastAsia" w:cstheme="minorEastAsia"/>
                <w:color w:val="000000"/>
                <w:kern w:val="0"/>
                <w:sz w:val="24"/>
                <w:szCs w:val="24"/>
                <w:highlight w:val="none"/>
              </w:rPr>
            </w:pPr>
          </w:p>
        </w:tc>
        <w:tc>
          <w:tcPr>
            <w:tcW w:w="1198" w:type="dxa"/>
          </w:tcPr>
          <w:p w14:paraId="74C5E69E">
            <w:pPr>
              <w:widowControl/>
              <w:jc w:val="left"/>
              <w:rPr>
                <w:rFonts w:asciiTheme="minorEastAsia" w:hAnsiTheme="minorEastAsia" w:eastAsiaTheme="minorEastAsia" w:cstheme="minorEastAsia"/>
                <w:color w:val="000000"/>
                <w:kern w:val="0"/>
                <w:sz w:val="24"/>
                <w:szCs w:val="24"/>
                <w:highlight w:val="none"/>
              </w:rPr>
            </w:pPr>
          </w:p>
        </w:tc>
        <w:tc>
          <w:tcPr>
            <w:tcW w:w="1069" w:type="dxa"/>
          </w:tcPr>
          <w:p w14:paraId="41C609B5">
            <w:pPr>
              <w:widowControl/>
              <w:jc w:val="left"/>
              <w:rPr>
                <w:rFonts w:asciiTheme="minorEastAsia" w:hAnsiTheme="minorEastAsia" w:eastAsiaTheme="minorEastAsia" w:cstheme="minorEastAsia"/>
                <w:color w:val="000000"/>
                <w:kern w:val="0"/>
                <w:sz w:val="24"/>
                <w:szCs w:val="24"/>
                <w:highlight w:val="none"/>
              </w:rPr>
            </w:pPr>
          </w:p>
        </w:tc>
        <w:tc>
          <w:tcPr>
            <w:tcW w:w="1072" w:type="dxa"/>
            <w:vAlign w:val="center"/>
          </w:tcPr>
          <w:p w14:paraId="34EDE917">
            <w:pPr>
              <w:widowControl/>
              <w:jc w:val="center"/>
              <w:rPr>
                <w:rFonts w:asciiTheme="minorEastAsia" w:hAnsiTheme="minorEastAsia" w:eastAsiaTheme="minorEastAsia" w:cstheme="minorEastAsia"/>
                <w:color w:val="000000"/>
                <w:kern w:val="0"/>
                <w:sz w:val="24"/>
                <w:szCs w:val="24"/>
                <w:highlight w:val="none"/>
              </w:rPr>
            </w:pPr>
          </w:p>
        </w:tc>
        <w:tc>
          <w:tcPr>
            <w:tcW w:w="838" w:type="dxa"/>
          </w:tcPr>
          <w:p w14:paraId="5649BF67">
            <w:pPr>
              <w:widowControl/>
              <w:jc w:val="left"/>
              <w:rPr>
                <w:rFonts w:asciiTheme="minorEastAsia" w:hAnsiTheme="minorEastAsia" w:eastAsiaTheme="minorEastAsia" w:cstheme="minorEastAsia"/>
                <w:color w:val="000000"/>
                <w:kern w:val="0"/>
                <w:sz w:val="24"/>
                <w:szCs w:val="24"/>
                <w:highlight w:val="none"/>
              </w:rPr>
            </w:pPr>
          </w:p>
        </w:tc>
        <w:tc>
          <w:tcPr>
            <w:tcW w:w="1184" w:type="dxa"/>
          </w:tcPr>
          <w:p w14:paraId="368EE12E">
            <w:pPr>
              <w:widowControl/>
              <w:jc w:val="left"/>
              <w:rPr>
                <w:rFonts w:asciiTheme="minorEastAsia" w:hAnsiTheme="minorEastAsia" w:eastAsiaTheme="minorEastAsia" w:cstheme="minorEastAsia"/>
                <w:color w:val="000000"/>
                <w:kern w:val="0"/>
                <w:sz w:val="24"/>
                <w:szCs w:val="24"/>
                <w:highlight w:val="none"/>
              </w:rPr>
            </w:pPr>
          </w:p>
        </w:tc>
      </w:tr>
    </w:tbl>
    <w:p w14:paraId="7D5A8699">
      <w:pPr>
        <w:keepNext/>
        <w:keepLines/>
        <w:adjustRightInd w:val="0"/>
        <w:snapToGrid w:val="0"/>
        <w:jc w:val="left"/>
        <w:outlineLvl w:val="2"/>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 质量标准</w:t>
      </w:r>
    </w:p>
    <w:p w14:paraId="349F9D73">
      <w:pPr>
        <w:keepNext/>
        <w:keepLines/>
        <w:adjustRightInd w:val="0"/>
        <w:snapToGrid w:val="0"/>
        <w:spacing w:line="400" w:lineRule="exact"/>
        <w:ind w:firstLine="480" w:firstLineChars="200"/>
        <w:jc w:val="left"/>
        <w:outlineLvl w:val="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 要求采用高压液相色谱法（质量要求符合：《糖化血红蛋白检测指南》（WS/T461-2024）行业标准。</w:t>
      </w:r>
    </w:p>
    <w:p w14:paraId="4466A72F">
      <w:pPr>
        <w:keepNext/>
        <w:keepLines/>
        <w:adjustRightInd w:val="0"/>
        <w:snapToGrid w:val="0"/>
        <w:spacing w:line="400" w:lineRule="exact"/>
        <w:ind w:firstLine="480" w:firstLineChars="200"/>
        <w:jc w:val="left"/>
        <w:outlineLvl w:val="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2.2.通量：每小时测量“100-200”。</w:t>
      </w:r>
    </w:p>
    <w:p w14:paraId="7C2D3ED7">
      <w:pPr>
        <w:keepNext/>
        <w:keepLines/>
        <w:adjustRightInd w:val="0"/>
        <w:snapToGrid w:val="0"/>
        <w:spacing w:line="400" w:lineRule="exact"/>
        <w:ind w:firstLine="480" w:firstLineChars="200"/>
        <w:jc w:val="left"/>
        <w:outlineLvl w:val="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2.3.配套室内质控品〈中值+高值，配套试剂（测试试剂+层淅柱等所有试剂+耗材）。</w:t>
      </w:r>
    </w:p>
    <w:p w14:paraId="3BFEEF51">
      <w:pPr>
        <w:keepNext/>
        <w:keepLines/>
        <w:adjustRightInd w:val="0"/>
        <w:snapToGrid w:val="0"/>
        <w:spacing w:line="400" w:lineRule="exact"/>
        <w:ind w:firstLine="480" w:firstLineChars="200"/>
        <w:jc w:val="left"/>
        <w:outlineLvl w:val="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2.4.配送服务，终身免费维保（48小时内）+对接Lis系统+公卫体检系统。</w:t>
      </w:r>
    </w:p>
    <w:p w14:paraId="2F778F0E">
      <w:pPr>
        <w:keepNext/>
        <w:keepLines/>
        <w:adjustRightInd w:val="0"/>
        <w:snapToGrid w:val="0"/>
        <w:spacing w:line="400" w:lineRule="exact"/>
        <w:ind w:firstLine="480" w:firstLineChars="200"/>
        <w:jc w:val="left"/>
        <w:outlineLvl w:val="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2.5.需在安徽省医药集中采购平台（下简称省平台）有流水号，若省平台有限价，最终报价不得高于省平台限价。</w:t>
      </w:r>
    </w:p>
    <w:p w14:paraId="4213EA08">
      <w:pPr>
        <w:keepNext/>
        <w:keepLines/>
        <w:adjustRightInd w:val="0"/>
        <w:snapToGrid w:val="0"/>
        <w:spacing w:line="400" w:lineRule="exact"/>
        <w:ind w:firstLine="480" w:firstLineChars="200"/>
        <w:jc w:val="left"/>
        <w:outlineLvl w:val="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rPr>
        <w:t>2.6、</w:t>
      </w:r>
      <w:r>
        <w:rPr>
          <w:rFonts w:hint="eastAsia" w:asciiTheme="minorEastAsia" w:hAnsiTheme="minorEastAsia" w:eastAsiaTheme="minorEastAsia" w:cstheme="minorEastAsia"/>
          <w:szCs w:val="21"/>
          <w:highlight w:val="none"/>
        </w:rPr>
        <w:t>配套检测平台配置要求(详见采购文件采购需求):糖化血红蛋白分析仪</w:t>
      </w:r>
      <w:r>
        <w:rPr>
          <w:rFonts w:hint="eastAsia" w:asciiTheme="minorEastAsia" w:hAnsiTheme="minorEastAsia" w:eastAsiaTheme="minorEastAsia" w:cstheme="minorEastAsia"/>
          <w:szCs w:val="21"/>
          <w:highlight w:val="none"/>
          <w:lang w:val="en-US" w:eastAsia="zh-CN"/>
        </w:rPr>
        <w:t>6</w:t>
      </w:r>
      <w:bookmarkStart w:id="127" w:name="_GoBack"/>
      <w:bookmarkEnd w:id="127"/>
      <w:r>
        <w:rPr>
          <w:rFonts w:hint="eastAsia" w:asciiTheme="minorEastAsia" w:hAnsiTheme="minorEastAsia" w:eastAsiaTheme="minorEastAsia" w:cstheme="minorEastAsia"/>
          <w:szCs w:val="21"/>
          <w:highlight w:val="none"/>
        </w:rPr>
        <w:t>台，并提供检测平台清单，清单须包含产品名称、型号、数量、单价等;</w:t>
      </w:r>
    </w:p>
    <w:p w14:paraId="4FABE615">
      <w:pPr>
        <w:keepNext/>
        <w:keepLines/>
        <w:adjustRightInd w:val="0"/>
        <w:snapToGrid w:val="0"/>
        <w:spacing w:line="400" w:lineRule="exact"/>
        <w:ind w:firstLine="420" w:firstLineChars="200"/>
        <w:jc w:val="left"/>
        <w:outlineLvl w:val="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Cs w:val="21"/>
          <w:highlight w:val="none"/>
        </w:rPr>
        <w:t>2.7、需提供糖化血红蛋白(HbALc）测定按年检测里测算消耗的试剂清单，清单须包含产品名称、规格、数量、单价生产厂家等</w:t>
      </w:r>
      <w:r>
        <w:rPr>
          <w:rFonts w:hint="eastAsia" w:asciiTheme="minorEastAsia" w:hAnsiTheme="minorEastAsia" w:eastAsiaTheme="minorEastAsia" w:cstheme="minorEastAsia"/>
          <w:sz w:val="24"/>
          <w:szCs w:val="24"/>
          <w:highlight w:val="none"/>
        </w:rPr>
        <w:t>;</w:t>
      </w:r>
    </w:p>
    <w:p w14:paraId="3EAC48E2">
      <w:pPr>
        <w:keepNext/>
        <w:keepLines/>
        <w:adjustRightInd w:val="0"/>
        <w:snapToGrid w:val="0"/>
        <w:spacing w:line="400" w:lineRule="exact"/>
        <w:jc w:val="left"/>
        <w:outlineLvl w:val="2"/>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 开票及付款方式</w:t>
      </w:r>
    </w:p>
    <w:p w14:paraId="72A78F93">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 发票开具方式：甲方付款前，乙方须向甲方提供符合要求的增值税普通发票。</w:t>
      </w:r>
    </w:p>
    <w:p w14:paraId="4962D568">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 付款方式：产品验收合格后按合同付款。（供应商提交的响应文件中如有关于付款条件的表述与谈判文件规定不符，将被视为实质性不响应，将导致响应无效）。</w:t>
      </w:r>
    </w:p>
    <w:p w14:paraId="4396867B">
      <w:pPr>
        <w:keepNext/>
        <w:keepLines/>
        <w:adjustRightInd w:val="0"/>
        <w:snapToGrid w:val="0"/>
        <w:spacing w:line="400" w:lineRule="exact"/>
        <w:jc w:val="left"/>
        <w:outlineLvl w:val="2"/>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 交货期、交货地点和收货人</w:t>
      </w:r>
    </w:p>
    <w:p w14:paraId="699CEF9D">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 交货期按甲方通知要求。</w:t>
      </w:r>
    </w:p>
    <w:p w14:paraId="1D421F19">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 甲方指定本协议下的产品的交货地点为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14:paraId="2A6070ED">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 收货人为甲方库房管理员或甲方指定人员：</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14:paraId="1C6E474F">
      <w:pPr>
        <w:keepNext/>
        <w:keepLines/>
        <w:adjustRightInd w:val="0"/>
        <w:snapToGrid w:val="0"/>
        <w:spacing w:line="400" w:lineRule="exact"/>
        <w:jc w:val="left"/>
        <w:outlineLvl w:val="2"/>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 运输方式及费用的承担</w:t>
      </w:r>
    </w:p>
    <w:p w14:paraId="0C536A47">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乙方负责采取安全方式将产品送到甲方指定的地点，产品到达指定地点前的运输费用由乙方全部负担。</w:t>
      </w:r>
    </w:p>
    <w:p w14:paraId="73DB2CDF">
      <w:pPr>
        <w:keepNext/>
        <w:keepLines/>
        <w:adjustRightInd w:val="0"/>
        <w:snapToGrid w:val="0"/>
        <w:spacing w:line="400" w:lineRule="exact"/>
        <w:jc w:val="left"/>
        <w:outlineLvl w:val="2"/>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 包装</w:t>
      </w:r>
    </w:p>
    <w:p w14:paraId="2292E330">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所交付的产品，必须采取适合运输的合理包装，遵照《财政部办公厅生态环境部办公厅国家邮政局办公室关于印发〈商品包装政府采购需求标准（试行）〉、〈快递包装政府采购需求标准（试行）〉的通知》（财办库〔2020]123号）等相关文件的包装要求执行。产品交付时，必须包装完好，否则，甲方有权拒收。</w:t>
      </w:r>
    </w:p>
    <w:p w14:paraId="5538C069">
      <w:pPr>
        <w:keepNext/>
        <w:keepLines/>
        <w:adjustRightInd w:val="0"/>
        <w:snapToGrid w:val="0"/>
        <w:spacing w:line="400" w:lineRule="exact"/>
        <w:jc w:val="left"/>
        <w:outlineLvl w:val="2"/>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7. 验收</w:t>
      </w:r>
    </w:p>
    <w:p w14:paraId="1A4A848C">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 双方同意适用国家标准或行业现行标准并参照招标样品质量标准为本协议项下产品的验收标准。</w:t>
      </w:r>
    </w:p>
    <w:p w14:paraId="6A6E221E">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 甲方验收人员须认真查看产品的名称、规格、产地、价格、注册证、批号、效期等。</w:t>
      </w:r>
    </w:p>
    <w:p w14:paraId="7AA33E95">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7.4 经验收，乙方所交付的产品不合格，甲方第一时间通知乙方，乙方必须无条件进行更换；如果再次验收仍不合格，甲方有权退货，所造成的一切损失由乙方负责，并终止供货协议。</w:t>
      </w:r>
    </w:p>
    <w:p w14:paraId="63597A81">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7.5 甲方指定的收货人员的验收视为甲方的验收。</w:t>
      </w:r>
    </w:p>
    <w:p w14:paraId="23109664">
      <w:pPr>
        <w:keepNext/>
        <w:keepLines/>
        <w:adjustRightInd w:val="0"/>
        <w:snapToGrid w:val="0"/>
        <w:spacing w:line="400" w:lineRule="exact"/>
        <w:jc w:val="left"/>
        <w:outlineLvl w:val="2"/>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8. 售后服务及违约责任</w:t>
      </w:r>
    </w:p>
    <w:p w14:paraId="316C498F">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 乙方必须具备并提供所销售产品相适应的专业指导、技术培训和售后服务，或约定由相关机构提供技术支持。</w:t>
      </w:r>
    </w:p>
    <w:p w14:paraId="3D4BDFFB">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 乙方对产品在保质期内的质量负责，如甲方有疑问，应在12小时内应答。</w:t>
      </w:r>
    </w:p>
    <w:p w14:paraId="08CB377C">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8.3 甲方检验或使用科室发现产品有质量问题，经核实后，乙方无条件退换，如因此所造成损失，由乙方承担，甲方保留进一步追究责任的权利。</w:t>
      </w:r>
    </w:p>
    <w:p w14:paraId="34249689">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8.4 若交货地点或收货人变更，甲方必须提前与乙方协商后解决，否则，甲方承担乙方损失。</w:t>
      </w:r>
    </w:p>
    <w:p w14:paraId="3A664D8D">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8.5 凡因乙方所生产、经销的产品质量问题引起的医疗事故、医疗纠纷与一切后果，将由乙方承担所有的责任。</w:t>
      </w:r>
    </w:p>
    <w:p w14:paraId="5488C773">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8.6 合同执行期内，乙方须保证甲方正常供应，且不能随意变更授权。如因乙方原因造成合同无法执行（不可抗拒因素除外），甲方有权对乙方进行违约责任追究。</w:t>
      </w:r>
    </w:p>
    <w:p w14:paraId="58D4869F">
      <w:pPr>
        <w:keepNext/>
        <w:keepLines/>
        <w:adjustRightInd w:val="0"/>
        <w:snapToGrid w:val="0"/>
        <w:spacing w:line="400" w:lineRule="exact"/>
        <w:jc w:val="left"/>
        <w:outlineLvl w:val="2"/>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9. 合同生效及期限</w:t>
      </w:r>
    </w:p>
    <w:p w14:paraId="00B6E049">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本合同在甲乙双方签字盖章后生效，有效期至____年___月___日。合同期满后，经双方协商可以续签一次。若期间乙方有违法违约行为，甲方可随时解除合同。</w:t>
      </w:r>
    </w:p>
    <w:p w14:paraId="4A6DE0D0">
      <w:pPr>
        <w:keepNext/>
        <w:keepLines/>
        <w:adjustRightInd w:val="0"/>
        <w:snapToGrid w:val="0"/>
        <w:spacing w:line="400" w:lineRule="exact"/>
        <w:jc w:val="left"/>
        <w:outlineLvl w:val="2"/>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10. 纠纷的解决</w:t>
      </w:r>
    </w:p>
    <w:p w14:paraId="1F1513E6">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本协议的内容，双方必须认真履行。在履行的过程中，发生的纠纷的，双方应当友好协商解决，协商不成的，任何一方均可向有管辖权的人民法院起诉。</w:t>
      </w:r>
    </w:p>
    <w:p w14:paraId="0A736156">
      <w:pPr>
        <w:keepNext/>
        <w:keepLines/>
        <w:adjustRightInd w:val="0"/>
        <w:snapToGrid w:val="0"/>
        <w:spacing w:line="400" w:lineRule="exact"/>
        <w:jc w:val="left"/>
        <w:outlineLvl w:val="2"/>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11. 其他约定</w:t>
      </w:r>
    </w:p>
    <w:p w14:paraId="5C34232F">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 乙方承诺，在产品购销过程中，无任何不正当手段进行促销，严格遵守国家的法律、法规及我院对物资采购的各项规定，否则视为违约，将取消其供货资格，并追究其相关法律责任。</w:t>
      </w:r>
    </w:p>
    <w:p w14:paraId="32A0BFC9">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 若乙方无法履行合同，须提前</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个月通知甲方，否则视为违约，甲方有权追究乙方责任。</w:t>
      </w:r>
    </w:p>
    <w:p w14:paraId="35EDB293">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 甲方定期对乙方进行满意度考核，根据满意度考核结果，对乙方进行奖惩。</w:t>
      </w:r>
    </w:p>
    <w:p w14:paraId="608FD92E">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 本合同未尽事宜，双方协商，可签订补充协议或附件，补充协议及附件与本合同具有同等的法律效力。</w:t>
      </w:r>
    </w:p>
    <w:p w14:paraId="141FE637">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11.5 本合同一式肆份，甲方持</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份，乙方持</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份，具有同等法律效力。</w:t>
      </w:r>
    </w:p>
    <w:p w14:paraId="33C2288C">
      <w:pPr>
        <w:widowControl/>
        <w:adjustRightInd w:val="0"/>
        <w:snapToGrid w:val="0"/>
        <w:spacing w:line="400" w:lineRule="exact"/>
        <w:ind w:left="420" w:leftChars="200" w:firstLine="480" w:firstLineChars="200"/>
        <w:jc w:val="left"/>
        <w:rPr>
          <w:rFonts w:asciiTheme="minorEastAsia" w:hAnsiTheme="minorEastAsia" w:eastAsiaTheme="minorEastAsia" w:cstheme="minorEastAsia"/>
          <w:kern w:val="0"/>
          <w:sz w:val="24"/>
          <w:szCs w:val="24"/>
          <w:highlight w:val="none"/>
        </w:rPr>
      </w:pPr>
    </w:p>
    <w:p w14:paraId="32E82CCF">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甲方（签字）：                                乙方（签字）：</w:t>
      </w:r>
    </w:p>
    <w:p w14:paraId="34F4A5BC">
      <w:pPr>
        <w:adjustRightInd w:val="0"/>
        <w:snapToGrid w:val="0"/>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（盖章）                                     （盖章）</w:t>
      </w:r>
    </w:p>
    <w:p w14:paraId="634C61ED">
      <w:pPr>
        <w:widowControl/>
        <w:adjustRightInd w:val="0"/>
        <w:snapToGrid w:val="0"/>
        <w:spacing w:line="4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办公电话：                                    联系人手机：</w:t>
      </w:r>
    </w:p>
    <w:p w14:paraId="624CDC82">
      <w:pPr>
        <w:ind w:firstLine="600" w:firstLineChars="2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                                        时间：</w:t>
      </w:r>
    </w:p>
    <w:p w14:paraId="3201996D">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14:paraId="6DCEB522">
      <w:pPr>
        <w:rPr>
          <w:rFonts w:asciiTheme="minorEastAsia" w:hAnsiTheme="minorEastAsia" w:eastAsiaTheme="minorEastAsia" w:cstheme="minorEastAsia"/>
          <w:sz w:val="24"/>
          <w:szCs w:val="24"/>
          <w:highlight w:val="none"/>
        </w:rPr>
        <w:sectPr>
          <w:headerReference r:id="rId3" w:type="default"/>
          <w:footerReference r:id="rId4" w:type="default"/>
          <w:pgSz w:w="11907" w:h="16841"/>
          <w:pgMar w:top="400" w:right="974" w:bottom="1174" w:left="979" w:header="0" w:footer="947" w:gutter="0"/>
          <w:pgNumType w:fmt="decimal"/>
          <w:cols w:space="720" w:num="1"/>
        </w:sectPr>
      </w:pPr>
    </w:p>
    <w:p w14:paraId="721BA0E0">
      <w:pPr>
        <w:pStyle w:val="3"/>
        <w:numPr>
          <w:ilvl w:val="0"/>
          <w:numId w:val="4"/>
        </w:numPr>
        <w:spacing w:before="0" w:after="0" w:line="560" w:lineRule="exact"/>
        <w:jc w:val="center"/>
        <w:rPr>
          <w:rFonts w:ascii="宋体" w:hAnsi="宋体" w:eastAsia="宋体" w:cs="宋体"/>
          <w:sz w:val="28"/>
          <w:szCs w:val="28"/>
          <w:highlight w:val="none"/>
        </w:rPr>
      </w:pPr>
      <w:bookmarkStart w:id="67" w:name="_Toc25588"/>
      <w:r>
        <w:rPr>
          <w:rFonts w:hint="eastAsia" w:ascii="宋体" w:hAnsi="宋体" w:eastAsia="宋体" w:cs="宋体"/>
          <w:sz w:val="28"/>
          <w:szCs w:val="28"/>
          <w:highlight w:val="none"/>
        </w:rPr>
        <w:t>采购需求</w:t>
      </w:r>
      <w:bookmarkEnd w:id="67"/>
    </w:p>
    <w:bookmarkEnd w:id="63"/>
    <w:tbl>
      <w:tblPr>
        <w:tblStyle w:val="34"/>
        <w:tblpPr w:leftFromText="180" w:rightFromText="180" w:vertAnchor="text" w:horzAnchor="page" w:tblpX="1620" w:tblpY="6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1052"/>
        <w:gridCol w:w="1051"/>
        <w:gridCol w:w="1187"/>
        <w:gridCol w:w="1060"/>
        <w:gridCol w:w="1068"/>
        <w:gridCol w:w="832"/>
        <w:gridCol w:w="1174"/>
      </w:tblGrid>
      <w:tr w14:paraId="5D3C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Align w:val="center"/>
          </w:tcPr>
          <w:p w14:paraId="7807A4FF">
            <w:pPr>
              <w:widowControl/>
              <w:jc w:val="center"/>
              <w:rPr>
                <w:rFonts w:ascii="宋体" w:hAnsi="宋体" w:cs="宋体"/>
                <w:color w:val="000000"/>
                <w:kern w:val="0"/>
                <w:sz w:val="24"/>
                <w:szCs w:val="24"/>
                <w:highlight w:val="none"/>
              </w:rPr>
            </w:pPr>
            <w:bookmarkStart w:id="68" w:name="_Toc21831"/>
            <w:bookmarkStart w:id="69" w:name="_Toc25911"/>
            <w:bookmarkStart w:id="70" w:name="_Toc3033"/>
            <w:r>
              <w:rPr>
                <w:rFonts w:hint="eastAsia" w:ascii="宋体" w:hAnsi="宋体" w:cs="宋体"/>
                <w:color w:val="000000"/>
                <w:kern w:val="0"/>
                <w:sz w:val="24"/>
                <w:szCs w:val="24"/>
                <w:highlight w:val="none"/>
              </w:rPr>
              <w:t>产品名称</w:t>
            </w:r>
          </w:p>
        </w:tc>
        <w:tc>
          <w:tcPr>
            <w:tcW w:w="1061" w:type="dxa"/>
            <w:vAlign w:val="center"/>
          </w:tcPr>
          <w:p w14:paraId="21C9A596">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省平台</w:t>
            </w:r>
            <w:r>
              <w:rPr>
                <w:rFonts w:ascii="宋体" w:hAnsi="宋体" w:cs="宋体"/>
                <w:color w:val="000000"/>
                <w:kern w:val="0"/>
                <w:sz w:val="24"/>
                <w:szCs w:val="24"/>
                <w:highlight w:val="none"/>
              </w:rPr>
              <w:t>产品流水号</w:t>
            </w:r>
          </w:p>
        </w:tc>
        <w:tc>
          <w:tcPr>
            <w:tcW w:w="1060" w:type="dxa"/>
            <w:vAlign w:val="center"/>
          </w:tcPr>
          <w:p w14:paraId="021402DC">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规格/型号</w:t>
            </w:r>
          </w:p>
        </w:tc>
        <w:tc>
          <w:tcPr>
            <w:tcW w:w="1198" w:type="dxa"/>
            <w:vAlign w:val="center"/>
          </w:tcPr>
          <w:p w14:paraId="320569B6">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生产厂家</w:t>
            </w:r>
          </w:p>
        </w:tc>
        <w:tc>
          <w:tcPr>
            <w:tcW w:w="1069" w:type="dxa"/>
            <w:vAlign w:val="center"/>
          </w:tcPr>
          <w:p w14:paraId="1B3B09AF">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注册证号</w:t>
            </w:r>
          </w:p>
        </w:tc>
        <w:tc>
          <w:tcPr>
            <w:tcW w:w="1072" w:type="dxa"/>
            <w:vAlign w:val="center"/>
          </w:tcPr>
          <w:p w14:paraId="2CDC4DA3">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预采购</w:t>
            </w:r>
            <w:r>
              <w:rPr>
                <w:rFonts w:ascii="宋体" w:hAnsi="宋体" w:cs="宋体"/>
                <w:color w:val="000000"/>
                <w:kern w:val="0"/>
                <w:sz w:val="24"/>
                <w:szCs w:val="24"/>
                <w:highlight w:val="none"/>
              </w:rPr>
              <w:t>数量</w:t>
            </w:r>
          </w:p>
        </w:tc>
        <w:tc>
          <w:tcPr>
            <w:tcW w:w="838" w:type="dxa"/>
            <w:vAlign w:val="center"/>
          </w:tcPr>
          <w:p w14:paraId="57013DB2">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最高限价</w:t>
            </w:r>
          </w:p>
        </w:tc>
        <w:tc>
          <w:tcPr>
            <w:tcW w:w="1184" w:type="dxa"/>
            <w:vAlign w:val="center"/>
          </w:tcPr>
          <w:p w14:paraId="0AFF4A84">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预</w:t>
            </w:r>
            <w:r>
              <w:rPr>
                <w:rFonts w:ascii="宋体" w:hAnsi="宋体" w:cs="宋体"/>
                <w:color w:val="000000"/>
                <w:kern w:val="0"/>
                <w:sz w:val="24"/>
                <w:szCs w:val="24"/>
                <w:highlight w:val="none"/>
              </w:rPr>
              <w:t>采购总价</w:t>
            </w:r>
          </w:p>
        </w:tc>
      </w:tr>
      <w:tr w14:paraId="492B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641" w:type="dxa"/>
          </w:tcPr>
          <w:p w14:paraId="2D47EB91">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糖化</w:t>
            </w:r>
            <w:r>
              <w:rPr>
                <w:rFonts w:ascii="宋体" w:hAnsi="宋体" w:cs="宋体"/>
                <w:color w:val="000000"/>
                <w:kern w:val="0"/>
                <w:sz w:val="24"/>
                <w:szCs w:val="24"/>
                <w:highlight w:val="none"/>
              </w:rPr>
              <w:t>血红蛋白（</w:t>
            </w:r>
            <w:r>
              <w:rPr>
                <w:rFonts w:hint="eastAsia" w:ascii="宋体" w:hAnsi="宋体" w:cs="宋体"/>
                <w:color w:val="000000"/>
                <w:kern w:val="0"/>
                <w:sz w:val="24"/>
                <w:szCs w:val="24"/>
                <w:highlight w:val="none"/>
              </w:rPr>
              <w:t>Hb</w:t>
            </w:r>
            <w:r>
              <w:rPr>
                <w:rFonts w:ascii="宋体" w:hAnsi="宋体" w:cs="宋体"/>
                <w:color w:val="000000"/>
                <w:kern w:val="0"/>
                <w:sz w:val="24"/>
                <w:szCs w:val="24"/>
                <w:highlight w:val="none"/>
              </w:rPr>
              <w:t>ALc）</w:t>
            </w:r>
            <w:r>
              <w:rPr>
                <w:rFonts w:hint="eastAsia" w:ascii="宋体" w:hAnsi="宋体" w:cs="宋体"/>
                <w:color w:val="000000"/>
                <w:kern w:val="0"/>
                <w:sz w:val="24"/>
                <w:szCs w:val="24"/>
                <w:highlight w:val="none"/>
              </w:rPr>
              <w:t>测定</w:t>
            </w:r>
          </w:p>
        </w:tc>
        <w:tc>
          <w:tcPr>
            <w:tcW w:w="1061" w:type="dxa"/>
          </w:tcPr>
          <w:p w14:paraId="580611EB">
            <w:pPr>
              <w:widowControl/>
              <w:jc w:val="left"/>
              <w:rPr>
                <w:rFonts w:ascii="宋体" w:hAnsi="宋体" w:cs="宋体"/>
                <w:color w:val="000000"/>
                <w:kern w:val="0"/>
                <w:sz w:val="24"/>
                <w:szCs w:val="24"/>
                <w:highlight w:val="none"/>
              </w:rPr>
            </w:pPr>
          </w:p>
        </w:tc>
        <w:tc>
          <w:tcPr>
            <w:tcW w:w="1060" w:type="dxa"/>
          </w:tcPr>
          <w:p w14:paraId="5B1D8C86">
            <w:pPr>
              <w:widowControl/>
              <w:jc w:val="left"/>
              <w:rPr>
                <w:rFonts w:ascii="宋体" w:hAnsi="宋体" w:cs="宋体"/>
                <w:color w:val="000000"/>
                <w:kern w:val="0"/>
                <w:sz w:val="24"/>
                <w:szCs w:val="24"/>
                <w:highlight w:val="none"/>
              </w:rPr>
            </w:pPr>
          </w:p>
        </w:tc>
        <w:tc>
          <w:tcPr>
            <w:tcW w:w="1198" w:type="dxa"/>
          </w:tcPr>
          <w:p w14:paraId="7957E8C2">
            <w:pPr>
              <w:widowControl/>
              <w:jc w:val="left"/>
              <w:rPr>
                <w:rFonts w:ascii="宋体" w:hAnsi="宋体" w:cs="宋体"/>
                <w:color w:val="000000"/>
                <w:kern w:val="0"/>
                <w:sz w:val="24"/>
                <w:szCs w:val="24"/>
                <w:highlight w:val="none"/>
              </w:rPr>
            </w:pPr>
          </w:p>
        </w:tc>
        <w:tc>
          <w:tcPr>
            <w:tcW w:w="1069" w:type="dxa"/>
          </w:tcPr>
          <w:p w14:paraId="5A357E3C">
            <w:pPr>
              <w:widowControl/>
              <w:jc w:val="left"/>
              <w:rPr>
                <w:rFonts w:ascii="宋体" w:hAnsi="宋体" w:cs="宋体"/>
                <w:color w:val="000000"/>
                <w:kern w:val="0"/>
                <w:sz w:val="24"/>
                <w:szCs w:val="24"/>
                <w:highlight w:val="none"/>
              </w:rPr>
            </w:pPr>
          </w:p>
        </w:tc>
        <w:tc>
          <w:tcPr>
            <w:tcW w:w="1072" w:type="dxa"/>
            <w:vAlign w:val="center"/>
          </w:tcPr>
          <w:p w14:paraId="725F0F3C">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30000人份</w:t>
            </w:r>
          </w:p>
        </w:tc>
        <w:tc>
          <w:tcPr>
            <w:tcW w:w="838" w:type="dxa"/>
            <w:vAlign w:val="center"/>
          </w:tcPr>
          <w:p w14:paraId="2BC75736">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7元/人份</w:t>
            </w:r>
          </w:p>
        </w:tc>
        <w:tc>
          <w:tcPr>
            <w:tcW w:w="1184" w:type="dxa"/>
            <w:vAlign w:val="center"/>
          </w:tcPr>
          <w:p w14:paraId="0D488D5E">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21万</w:t>
            </w:r>
          </w:p>
        </w:tc>
      </w:tr>
      <w:tr w14:paraId="1800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tcPr>
          <w:p w14:paraId="7D6EDF08">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糖化</w:t>
            </w:r>
            <w:r>
              <w:rPr>
                <w:rFonts w:ascii="宋体" w:hAnsi="宋体" w:cs="宋体"/>
                <w:color w:val="000000"/>
                <w:kern w:val="0"/>
                <w:sz w:val="24"/>
                <w:szCs w:val="24"/>
                <w:highlight w:val="none"/>
              </w:rPr>
              <w:t>血红蛋白</w:t>
            </w:r>
            <w:r>
              <w:rPr>
                <w:rFonts w:hint="eastAsia" w:ascii="宋体" w:hAnsi="宋体" w:cs="宋体"/>
                <w:color w:val="000000"/>
                <w:kern w:val="0"/>
                <w:sz w:val="24"/>
                <w:szCs w:val="24"/>
                <w:highlight w:val="none"/>
              </w:rPr>
              <w:t>(H</w:t>
            </w:r>
            <w:r>
              <w:rPr>
                <w:rFonts w:ascii="宋体" w:hAnsi="宋体" w:cs="宋体"/>
                <w:color w:val="000000"/>
                <w:kern w:val="0"/>
                <w:sz w:val="24"/>
                <w:szCs w:val="24"/>
                <w:highlight w:val="none"/>
              </w:rPr>
              <w:t>bALc</w:t>
            </w:r>
            <w:r>
              <w:rPr>
                <w:rFonts w:hint="eastAsia" w:ascii="宋体" w:hAnsi="宋体" w:cs="宋体"/>
                <w:color w:val="000000"/>
                <w:kern w:val="0"/>
                <w:sz w:val="24"/>
                <w:szCs w:val="24"/>
                <w:highlight w:val="none"/>
              </w:rPr>
              <w:t>)</w:t>
            </w:r>
            <w:r>
              <w:rPr>
                <w:rFonts w:ascii="宋体" w:hAnsi="宋体" w:cs="宋体"/>
                <w:color w:val="000000"/>
                <w:kern w:val="0"/>
                <w:sz w:val="24"/>
                <w:szCs w:val="24"/>
                <w:highlight w:val="none"/>
              </w:rPr>
              <w:t>质控品（</w:t>
            </w:r>
            <w:r>
              <w:rPr>
                <w:rFonts w:hint="eastAsia" w:ascii="宋体" w:hAnsi="宋体" w:cs="宋体"/>
                <w:color w:val="000000"/>
                <w:kern w:val="0"/>
                <w:sz w:val="24"/>
                <w:szCs w:val="24"/>
                <w:highlight w:val="none"/>
              </w:rPr>
              <w:t>高</w:t>
            </w:r>
            <w:r>
              <w:rPr>
                <w:rFonts w:ascii="宋体" w:hAnsi="宋体" w:cs="宋体"/>
                <w:color w:val="000000"/>
                <w:kern w:val="0"/>
                <w:sz w:val="24"/>
                <w:szCs w:val="24"/>
                <w:highlight w:val="none"/>
              </w:rPr>
              <w:t>值</w:t>
            </w:r>
            <w:r>
              <w:rPr>
                <w:rFonts w:hint="eastAsia" w:ascii="宋体" w:hAnsi="宋体" w:cs="宋体"/>
                <w:color w:val="000000"/>
                <w:kern w:val="0"/>
                <w:sz w:val="24"/>
                <w:szCs w:val="24"/>
                <w:highlight w:val="none"/>
              </w:rPr>
              <w:t>+中</w:t>
            </w:r>
            <w:r>
              <w:rPr>
                <w:rFonts w:ascii="宋体" w:hAnsi="宋体" w:cs="宋体"/>
                <w:color w:val="000000"/>
                <w:kern w:val="0"/>
                <w:sz w:val="24"/>
                <w:szCs w:val="24"/>
                <w:highlight w:val="none"/>
              </w:rPr>
              <w:t>值）</w:t>
            </w:r>
          </w:p>
        </w:tc>
        <w:tc>
          <w:tcPr>
            <w:tcW w:w="1061" w:type="dxa"/>
          </w:tcPr>
          <w:p w14:paraId="3B7AB05F">
            <w:pPr>
              <w:widowControl/>
              <w:jc w:val="left"/>
              <w:rPr>
                <w:rFonts w:ascii="宋体" w:hAnsi="宋体" w:cs="宋体"/>
                <w:color w:val="000000"/>
                <w:kern w:val="0"/>
                <w:sz w:val="24"/>
                <w:szCs w:val="24"/>
                <w:highlight w:val="none"/>
              </w:rPr>
            </w:pPr>
          </w:p>
        </w:tc>
        <w:tc>
          <w:tcPr>
            <w:tcW w:w="1060" w:type="dxa"/>
          </w:tcPr>
          <w:p w14:paraId="2D129099">
            <w:pPr>
              <w:widowControl/>
              <w:jc w:val="left"/>
              <w:rPr>
                <w:rFonts w:ascii="宋体" w:hAnsi="宋体" w:cs="宋体"/>
                <w:color w:val="000000"/>
                <w:kern w:val="0"/>
                <w:sz w:val="24"/>
                <w:szCs w:val="24"/>
                <w:highlight w:val="none"/>
              </w:rPr>
            </w:pPr>
          </w:p>
        </w:tc>
        <w:tc>
          <w:tcPr>
            <w:tcW w:w="1198" w:type="dxa"/>
          </w:tcPr>
          <w:p w14:paraId="0E977319">
            <w:pPr>
              <w:widowControl/>
              <w:jc w:val="left"/>
              <w:rPr>
                <w:rFonts w:ascii="宋体" w:hAnsi="宋体" w:cs="宋体"/>
                <w:color w:val="000000"/>
                <w:kern w:val="0"/>
                <w:sz w:val="24"/>
                <w:szCs w:val="24"/>
                <w:highlight w:val="none"/>
              </w:rPr>
            </w:pPr>
          </w:p>
        </w:tc>
        <w:tc>
          <w:tcPr>
            <w:tcW w:w="1069" w:type="dxa"/>
          </w:tcPr>
          <w:p w14:paraId="3CB766AA">
            <w:pPr>
              <w:widowControl/>
              <w:jc w:val="left"/>
              <w:rPr>
                <w:rFonts w:ascii="宋体" w:hAnsi="宋体" w:cs="宋体"/>
                <w:color w:val="000000"/>
                <w:kern w:val="0"/>
                <w:sz w:val="24"/>
                <w:szCs w:val="24"/>
                <w:highlight w:val="none"/>
              </w:rPr>
            </w:pPr>
          </w:p>
        </w:tc>
        <w:tc>
          <w:tcPr>
            <w:tcW w:w="1072" w:type="dxa"/>
            <w:vAlign w:val="center"/>
          </w:tcPr>
          <w:p w14:paraId="32059E2A">
            <w:pPr>
              <w:widowControl/>
              <w:jc w:val="center"/>
              <w:rPr>
                <w:rFonts w:ascii="宋体" w:hAnsi="宋体" w:cs="宋体"/>
                <w:color w:val="000000"/>
                <w:kern w:val="0"/>
                <w:sz w:val="24"/>
                <w:szCs w:val="24"/>
                <w:highlight w:val="none"/>
              </w:rPr>
            </w:pPr>
          </w:p>
        </w:tc>
        <w:tc>
          <w:tcPr>
            <w:tcW w:w="838" w:type="dxa"/>
          </w:tcPr>
          <w:p w14:paraId="115A933B">
            <w:pPr>
              <w:widowControl/>
              <w:jc w:val="left"/>
              <w:rPr>
                <w:rFonts w:ascii="宋体" w:hAnsi="宋体" w:cs="宋体"/>
                <w:color w:val="000000"/>
                <w:kern w:val="0"/>
                <w:sz w:val="24"/>
                <w:szCs w:val="24"/>
                <w:highlight w:val="none"/>
              </w:rPr>
            </w:pPr>
          </w:p>
        </w:tc>
        <w:tc>
          <w:tcPr>
            <w:tcW w:w="1184" w:type="dxa"/>
          </w:tcPr>
          <w:p w14:paraId="19F7AE25">
            <w:pPr>
              <w:widowControl/>
              <w:jc w:val="left"/>
              <w:rPr>
                <w:rFonts w:ascii="宋体" w:hAnsi="宋体" w:cs="宋体"/>
                <w:color w:val="000000"/>
                <w:kern w:val="0"/>
                <w:sz w:val="24"/>
                <w:szCs w:val="24"/>
                <w:highlight w:val="none"/>
              </w:rPr>
            </w:pPr>
          </w:p>
        </w:tc>
      </w:tr>
    </w:tbl>
    <w:p w14:paraId="3CB36A3A">
      <w:pPr>
        <w:pStyle w:val="32"/>
        <w:rPr>
          <w:rFonts w:ascii="宋体" w:hAnsi="宋体" w:cs="宋体"/>
          <w:sz w:val="28"/>
          <w:szCs w:val="28"/>
          <w:highlight w:val="none"/>
        </w:rPr>
      </w:pPr>
      <w:r>
        <w:rPr>
          <w:rFonts w:hint="eastAsia" w:ascii="宋体" w:hAnsi="宋体" w:cs="宋体"/>
          <w:sz w:val="28"/>
          <w:szCs w:val="28"/>
          <w:highlight w:val="none"/>
        </w:rPr>
        <w:t>技术参照：</w:t>
      </w:r>
    </w:p>
    <w:p w14:paraId="168CAEC6">
      <w:pPr>
        <w:pStyle w:val="32"/>
        <w:rPr>
          <w:rFonts w:ascii="宋体" w:hAnsi="宋体" w:cs="宋体"/>
          <w:sz w:val="28"/>
          <w:szCs w:val="28"/>
          <w:highlight w:val="none"/>
        </w:rPr>
      </w:pPr>
      <w:r>
        <w:rPr>
          <w:rFonts w:hint="eastAsia" w:ascii="宋体" w:hAnsi="宋体" w:cs="宋体"/>
          <w:sz w:val="28"/>
          <w:szCs w:val="28"/>
          <w:highlight w:val="none"/>
        </w:rPr>
        <w:t>1. 要求采用高压液相色谱法（质量要求符合：《糖化血红蛋白检测指南》（WS/T461-2024）行业标准。</w:t>
      </w:r>
    </w:p>
    <w:p w14:paraId="72302FE7">
      <w:pPr>
        <w:pStyle w:val="32"/>
        <w:rPr>
          <w:rFonts w:ascii="宋体" w:hAnsi="宋体" w:cs="宋体"/>
          <w:sz w:val="28"/>
          <w:szCs w:val="28"/>
          <w:highlight w:val="none"/>
        </w:rPr>
      </w:pPr>
      <w:r>
        <w:rPr>
          <w:rFonts w:hint="eastAsia" w:ascii="宋体" w:hAnsi="宋体" w:cs="宋体"/>
          <w:sz w:val="28"/>
          <w:szCs w:val="28"/>
          <w:highlight w:val="none"/>
        </w:rPr>
        <w:t>2.通量：每小时测量“100-200”。</w:t>
      </w:r>
    </w:p>
    <w:p w14:paraId="7727F6A3">
      <w:pPr>
        <w:pStyle w:val="32"/>
        <w:rPr>
          <w:rFonts w:ascii="宋体" w:hAnsi="宋体" w:cs="宋体"/>
          <w:sz w:val="28"/>
          <w:szCs w:val="28"/>
          <w:highlight w:val="none"/>
        </w:rPr>
      </w:pPr>
      <w:r>
        <w:rPr>
          <w:rFonts w:hint="eastAsia" w:ascii="宋体" w:hAnsi="宋体" w:cs="宋体"/>
          <w:sz w:val="28"/>
          <w:szCs w:val="28"/>
          <w:highlight w:val="none"/>
        </w:rPr>
        <w:t>3.配套室内质控品〈中值+高值，配套试剂（测试试剂+层淅柱等所有试剂+耗材）。</w:t>
      </w:r>
    </w:p>
    <w:p w14:paraId="7A26CFDF">
      <w:pPr>
        <w:pStyle w:val="32"/>
        <w:rPr>
          <w:rFonts w:ascii="宋体" w:hAnsi="宋体" w:cs="宋体"/>
          <w:sz w:val="28"/>
          <w:szCs w:val="28"/>
          <w:highlight w:val="none"/>
        </w:rPr>
      </w:pPr>
      <w:r>
        <w:rPr>
          <w:rFonts w:hint="eastAsia" w:ascii="宋体" w:hAnsi="宋体" w:cs="宋体"/>
          <w:sz w:val="28"/>
          <w:szCs w:val="28"/>
          <w:highlight w:val="none"/>
        </w:rPr>
        <w:t>4.配送服务，终身免费维保（48小时内）+对接Lis系统+公卫体检系统。</w:t>
      </w:r>
    </w:p>
    <w:p w14:paraId="50D6448A">
      <w:pPr>
        <w:pStyle w:val="32"/>
        <w:rPr>
          <w:rFonts w:ascii="宋体" w:hAnsi="宋体" w:cs="宋体"/>
          <w:sz w:val="28"/>
          <w:szCs w:val="28"/>
          <w:highlight w:val="none"/>
        </w:rPr>
      </w:pPr>
      <w:r>
        <w:rPr>
          <w:rFonts w:hint="eastAsia" w:ascii="宋体" w:hAnsi="宋体" w:cs="宋体"/>
          <w:sz w:val="28"/>
          <w:szCs w:val="28"/>
          <w:highlight w:val="none"/>
        </w:rPr>
        <w:t>5.需在安徽省医药集中采购平台（下简称省平台）有流水号，若省平台有限价，最终报价不得高于省平台限价。</w:t>
      </w:r>
    </w:p>
    <w:p w14:paraId="742744D6">
      <w:pPr>
        <w:pStyle w:val="32"/>
        <w:rPr>
          <w:rFonts w:ascii="宋体" w:hAnsi="宋体" w:cs="宋体"/>
          <w:sz w:val="28"/>
          <w:szCs w:val="28"/>
          <w:highlight w:val="none"/>
        </w:rPr>
      </w:pPr>
      <w:r>
        <w:rPr>
          <w:rFonts w:hint="eastAsia" w:ascii="宋体" w:hAnsi="宋体" w:cs="宋体"/>
          <w:sz w:val="28"/>
          <w:szCs w:val="28"/>
          <w:highlight w:val="none"/>
        </w:rPr>
        <w:t>6.糖化血红蛋白分析仪</w:t>
      </w:r>
      <w:r>
        <w:rPr>
          <w:rFonts w:hint="eastAsia" w:ascii="宋体" w:hAnsi="宋体" w:cs="宋体"/>
          <w:sz w:val="28"/>
          <w:szCs w:val="28"/>
          <w:highlight w:val="none"/>
          <w:lang w:val="en-US" w:eastAsia="zh-CN"/>
        </w:rPr>
        <w:t>6</w:t>
      </w:r>
      <w:r>
        <w:rPr>
          <w:rFonts w:hint="eastAsia" w:ascii="宋体" w:hAnsi="宋体" w:cs="宋体"/>
          <w:sz w:val="28"/>
          <w:szCs w:val="28"/>
          <w:highlight w:val="none"/>
        </w:rPr>
        <w:t>台，并提供检测平台清单，清单须包含产品名称、型号、数量、单价等;</w:t>
      </w:r>
    </w:p>
    <w:p w14:paraId="20677928">
      <w:pPr>
        <w:pStyle w:val="32"/>
        <w:rPr>
          <w:highlight w:val="none"/>
        </w:rPr>
      </w:pPr>
      <w:r>
        <w:rPr>
          <w:rFonts w:hint="eastAsia" w:ascii="宋体" w:hAnsi="宋体" w:cs="宋体"/>
          <w:sz w:val="28"/>
          <w:szCs w:val="28"/>
          <w:highlight w:val="none"/>
        </w:rPr>
        <w:t>7</w:t>
      </w:r>
      <w:r>
        <w:rPr>
          <w:rFonts w:hint="eastAsia" w:ascii="宋体" w:hAnsi="宋体" w:cs="宋体"/>
          <w:sz w:val="28"/>
          <w:szCs w:val="28"/>
          <w:highlight w:val="none"/>
          <w:lang w:val="en-US" w:eastAsia="zh-CN"/>
        </w:rPr>
        <w:t>.</w:t>
      </w:r>
      <w:r>
        <w:rPr>
          <w:rFonts w:hint="eastAsia" w:ascii="宋体" w:hAnsi="宋体" w:cs="宋体"/>
          <w:sz w:val="28"/>
          <w:szCs w:val="28"/>
          <w:highlight w:val="none"/>
        </w:rPr>
        <w:t>需提供糖化血红蛋白(HbALc）测定按年检测里测算消耗的试剂清单，清单须包含产品名称、规格、数量、单价生产厂家。</w:t>
      </w:r>
    </w:p>
    <w:p w14:paraId="6419A331">
      <w:pPr>
        <w:rPr>
          <w:highlight w:val="none"/>
        </w:rPr>
      </w:pPr>
    </w:p>
    <w:p w14:paraId="3B0F74CA">
      <w:pPr>
        <w:pStyle w:val="3"/>
        <w:keepNext w:val="0"/>
        <w:spacing w:before="0" w:after="0" w:line="580" w:lineRule="exact"/>
        <w:jc w:val="center"/>
        <w:rPr>
          <w:rFonts w:ascii="宋体" w:hAnsi="宋体" w:eastAsia="宋体" w:cs="宋体"/>
          <w:highlight w:val="none"/>
        </w:rPr>
      </w:pPr>
      <w:r>
        <w:rPr>
          <w:rFonts w:hint="eastAsia" w:ascii="宋体" w:hAnsi="宋体" w:eastAsia="宋体" w:cs="宋体"/>
          <w:sz w:val="28"/>
          <w:szCs w:val="28"/>
          <w:highlight w:val="none"/>
        </w:rPr>
        <w:t>四、</w:t>
      </w:r>
      <w:bookmarkEnd w:id="68"/>
      <w:bookmarkEnd w:id="69"/>
      <w:r>
        <w:rPr>
          <w:rFonts w:hint="eastAsia" w:ascii="宋体" w:hAnsi="宋体" w:eastAsia="宋体" w:cs="宋体"/>
          <w:sz w:val="28"/>
          <w:szCs w:val="28"/>
          <w:highlight w:val="none"/>
        </w:rPr>
        <w:t>评审方法和标准</w:t>
      </w:r>
      <w:bookmarkEnd w:id="70"/>
    </w:p>
    <w:p w14:paraId="4388A5D9">
      <w:pPr>
        <w:spacing w:line="520" w:lineRule="exact"/>
        <w:ind w:firstLine="474" w:firstLineChars="200"/>
        <w:outlineLvl w:val="0"/>
        <w:rPr>
          <w:rFonts w:ascii="宋体" w:hAnsi="宋体" w:cs="宋体"/>
          <w:b/>
          <w:bCs/>
          <w:sz w:val="24"/>
          <w:szCs w:val="24"/>
          <w:highlight w:val="none"/>
        </w:rPr>
      </w:pPr>
      <w:r>
        <w:rPr>
          <w:rFonts w:hint="eastAsia" w:ascii="宋体" w:hAnsi="宋体" w:cs="宋体"/>
          <w:b/>
          <w:bCs/>
          <w:spacing w:val="-2"/>
          <w:sz w:val="24"/>
          <w:szCs w:val="24"/>
          <w:highlight w:val="none"/>
        </w:rPr>
        <w:t>（一）资格审查</w:t>
      </w:r>
    </w:p>
    <w:p w14:paraId="5EC580B5">
      <w:pPr>
        <w:wordWrap w:val="0"/>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磋商小组对供应商的资格进行审查，审查响应文件是否响应了磋商文件的资格要求。当发现供应商或其响应文件存在下列情况之一时，将判定供应商的资格不符合要求，资格审查不通过。</w:t>
      </w:r>
    </w:p>
    <w:p w14:paraId="39E6736C">
      <w:pPr>
        <w:spacing w:line="192" w:lineRule="exact"/>
        <w:rPr>
          <w:rFonts w:ascii="宋体" w:hAnsi="宋体" w:cs="宋体"/>
          <w:sz w:val="24"/>
          <w:szCs w:val="24"/>
          <w:highlight w:val="none"/>
        </w:rPr>
      </w:pPr>
    </w:p>
    <w:tbl>
      <w:tblPr>
        <w:tblStyle w:val="108"/>
        <w:tblW w:w="88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929"/>
        <w:gridCol w:w="1441"/>
        <w:gridCol w:w="6489"/>
      </w:tblGrid>
      <w:tr w14:paraId="0A770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370" w:type="dxa"/>
            <w:gridSpan w:val="2"/>
            <w:noWrap/>
            <w:vAlign w:val="center"/>
          </w:tcPr>
          <w:p w14:paraId="5D6AC27C">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审查内容</w:t>
            </w:r>
          </w:p>
        </w:tc>
        <w:tc>
          <w:tcPr>
            <w:tcW w:w="6489" w:type="dxa"/>
            <w:noWrap/>
            <w:vAlign w:val="center"/>
          </w:tcPr>
          <w:p w14:paraId="6AE32B54">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审查标准</w:t>
            </w:r>
          </w:p>
        </w:tc>
      </w:tr>
      <w:tr w14:paraId="2AAE3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29" w:type="dxa"/>
            <w:vMerge w:val="restart"/>
            <w:tcBorders>
              <w:bottom w:val="nil"/>
            </w:tcBorders>
            <w:noWrap/>
            <w:vAlign w:val="center"/>
          </w:tcPr>
          <w:p w14:paraId="2E4ED3B9">
            <w:pPr>
              <w:spacing w:line="400" w:lineRule="exact"/>
              <w:jc w:val="center"/>
              <w:rPr>
                <w:rFonts w:ascii="宋体" w:hAnsi="宋体" w:cs="宋体"/>
                <w:sz w:val="24"/>
                <w:szCs w:val="24"/>
                <w:highlight w:val="none"/>
              </w:rPr>
            </w:pPr>
            <w:r>
              <w:rPr>
                <w:rFonts w:hint="eastAsia" w:ascii="宋体" w:hAnsi="宋体" w:cs="宋体"/>
                <w:sz w:val="24"/>
                <w:szCs w:val="24"/>
                <w:highlight w:val="none"/>
              </w:rPr>
              <w:t>资格</w:t>
            </w:r>
          </w:p>
          <w:p w14:paraId="457C5D65">
            <w:pPr>
              <w:spacing w:line="400" w:lineRule="exact"/>
              <w:jc w:val="center"/>
              <w:rPr>
                <w:rFonts w:ascii="宋体" w:hAnsi="宋体" w:cs="宋体"/>
                <w:sz w:val="24"/>
                <w:szCs w:val="24"/>
                <w:highlight w:val="none"/>
              </w:rPr>
            </w:pPr>
            <w:r>
              <w:rPr>
                <w:rFonts w:hint="eastAsia" w:ascii="宋体" w:hAnsi="宋体" w:cs="宋体"/>
                <w:sz w:val="24"/>
                <w:szCs w:val="24"/>
                <w:highlight w:val="none"/>
              </w:rPr>
              <w:t>审查</w:t>
            </w:r>
          </w:p>
        </w:tc>
        <w:tc>
          <w:tcPr>
            <w:tcW w:w="1441" w:type="dxa"/>
            <w:noWrap/>
            <w:vAlign w:val="center"/>
          </w:tcPr>
          <w:p w14:paraId="264E0B80">
            <w:pPr>
              <w:spacing w:line="400" w:lineRule="exact"/>
              <w:jc w:val="center"/>
              <w:rPr>
                <w:rFonts w:ascii="宋体" w:hAnsi="宋体" w:cs="宋体"/>
                <w:sz w:val="24"/>
                <w:szCs w:val="24"/>
                <w:highlight w:val="none"/>
              </w:rPr>
            </w:pPr>
            <w:r>
              <w:rPr>
                <w:rFonts w:hint="eastAsia" w:ascii="宋体" w:hAnsi="宋体" w:cs="宋体"/>
                <w:sz w:val="24"/>
                <w:szCs w:val="24"/>
                <w:highlight w:val="none"/>
              </w:rPr>
              <w:t>营业执照</w:t>
            </w:r>
          </w:p>
        </w:tc>
        <w:tc>
          <w:tcPr>
            <w:tcW w:w="6489" w:type="dxa"/>
            <w:noWrap/>
            <w:vAlign w:val="center"/>
          </w:tcPr>
          <w:p w14:paraId="32D36C9C">
            <w:pPr>
              <w:spacing w:line="400" w:lineRule="exact"/>
              <w:rPr>
                <w:rFonts w:ascii="宋体" w:hAnsi="宋体" w:cs="宋体"/>
                <w:sz w:val="24"/>
                <w:szCs w:val="24"/>
                <w:highlight w:val="none"/>
              </w:rPr>
            </w:pPr>
            <w:r>
              <w:rPr>
                <w:rFonts w:hint="eastAsia" w:ascii="宋体" w:hAnsi="宋体" w:cs="宋体"/>
                <w:sz w:val="24"/>
                <w:szCs w:val="24"/>
                <w:highlight w:val="none"/>
              </w:rPr>
              <w:t>未提供营业执照</w:t>
            </w:r>
          </w:p>
        </w:tc>
      </w:tr>
      <w:tr w14:paraId="23BC7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29" w:type="dxa"/>
            <w:vMerge w:val="continue"/>
            <w:tcBorders>
              <w:top w:val="nil"/>
              <w:bottom w:val="nil"/>
            </w:tcBorders>
            <w:noWrap/>
            <w:vAlign w:val="center"/>
          </w:tcPr>
          <w:p w14:paraId="6578A4EA">
            <w:pPr>
              <w:spacing w:line="400" w:lineRule="exact"/>
              <w:jc w:val="center"/>
              <w:rPr>
                <w:rFonts w:ascii="宋体" w:hAnsi="宋体" w:cs="宋体"/>
                <w:sz w:val="24"/>
                <w:szCs w:val="24"/>
                <w:highlight w:val="none"/>
              </w:rPr>
            </w:pPr>
          </w:p>
        </w:tc>
        <w:tc>
          <w:tcPr>
            <w:tcW w:w="1441" w:type="dxa"/>
            <w:noWrap/>
            <w:vAlign w:val="center"/>
          </w:tcPr>
          <w:p w14:paraId="24C0A948">
            <w:pPr>
              <w:spacing w:line="400" w:lineRule="exact"/>
              <w:jc w:val="center"/>
              <w:rPr>
                <w:rFonts w:ascii="宋体" w:hAnsi="宋体" w:cs="宋体"/>
                <w:sz w:val="24"/>
                <w:szCs w:val="24"/>
                <w:highlight w:val="none"/>
              </w:rPr>
            </w:pPr>
            <w:r>
              <w:rPr>
                <w:rFonts w:hint="eastAsia" w:ascii="宋体" w:hAnsi="宋体" w:cs="宋体"/>
                <w:sz w:val="24"/>
                <w:szCs w:val="24"/>
                <w:highlight w:val="none"/>
              </w:rPr>
              <w:t>资格条件</w:t>
            </w:r>
          </w:p>
        </w:tc>
        <w:tc>
          <w:tcPr>
            <w:tcW w:w="6489" w:type="dxa"/>
            <w:noWrap/>
            <w:vAlign w:val="center"/>
          </w:tcPr>
          <w:p w14:paraId="2E83CA2E">
            <w:pPr>
              <w:spacing w:line="400" w:lineRule="exact"/>
              <w:rPr>
                <w:rFonts w:ascii="宋体" w:hAnsi="宋体" w:cs="宋体"/>
                <w:sz w:val="24"/>
                <w:szCs w:val="24"/>
                <w:highlight w:val="none"/>
              </w:rPr>
            </w:pPr>
            <w:r>
              <w:rPr>
                <w:rFonts w:hint="eastAsia" w:ascii="宋体" w:hAnsi="宋体" w:cs="宋体"/>
                <w:sz w:val="24"/>
                <w:szCs w:val="24"/>
                <w:highlight w:val="none"/>
              </w:rPr>
              <w:t>不符合磋商文件要求</w:t>
            </w:r>
          </w:p>
        </w:tc>
      </w:tr>
      <w:tr w14:paraId="5BB52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29" w:type="dxa"/>
            <w:vMerge w:val="continue"/>
            <w:tcBorders>
              <w:top w:val="nil"/>
              <w:bottom w:val="nil"/>
            </w:tcBorders>
            <w:noWrap/>
            <w:vAlign w:val="center"/>
          </w:tcPr>
          <w:p w14:paraId="0C7CA763">
            <w:pPr>
              <w:spacing w:line="400" w:lineRule="exact"/>
              <w:jc w:val="center"/>
              <w:rPr>
                <w:rFonts w:ascii="宋体" w:hAnsi="宋体" w:cs="宋体"/>
                <w:sz w:val="24"/>
                <w:szCs w:val="24"/>
                <w:highlight w:val="none"/>
              </w:rPr>
            </w:pPr>
          </w:p>
        </w:tc>
        <w:tc>
          <w:tcPr>
            <w:tcW w:w="1441" w:type="dxa"/>
            <w:noWrap/>
            <w:vAlign w:val="center"/>
          </w:tcPr>
          <w:p w14:paraId="17563A89">
            <w:pPr>
              <w:spacing w:line="400" w:lineRule="exact"/>
              <w:jc w:val="center"/>
              <w:rPr>
                <w:rFonts w:ascii="宋体" w:hAnsi="宋体" w:cs="宋体"/>
                <w:sz w:val="24"/>
                <w:szCs w:val="24"/>
                <w:highlight w:val="none"/>
              </w:rPr>
            </w:pPr>
            <w:r>
              <w:rPr>
                <w:rFonts w:hint="eastAsia" w:ascii="宋体" w:hAnsi="宋体" w:cs="宋体"/>
                <w:sz w:val="24"/>
                <w:szCs w:val="24"/>
                <w:highlight w:val="none"/>
              </w:rPr>
              <w:t>信用要求</w:t>
            </w:r>
          </w:p>
        </w:tc>
        <w:tc>
          <w:tcPr>
            <w:tcW w:w="6489" w:type="dxa"/>
            <w:noWrap/>
            <w:vAlign w:val="center"/>
          </w:tcPr>
          <w:p w14:paraId="5D23EA5D">
            <w:pPr>
              <w:spacing w:line="400" w:lineRule="exact"/>
              <w:rPr>
                <w:rFonts w:ascii="宋体" w:hAnsi="宋体" w:cs="宋体"/>
                <w:sz w:val="24"/>
                <w:szCs w:val="24"/>
                <w:highlight w:val="none"/>
              </w:rPr>
            </w:pPr>
            <w:r>
              <w:rPr>
                <w:rFonts w:hint="eastAsia" w:ascii="宋体" w:hAnsi="宋体" w:cs="宋体"/>
                <w:sz w:val="24"/>
                <w:szCs w:val="24"/>
                <w:highlight w:val="none"/>
              </w:rPr>
              <w:t>不符合磋商文件要求</w:t>
            </w:r>
          </w:p>
          <w:p w14:paraId="74A37869">
            <w:pPr>
              <w:spacing w:line="400" w:lineRule="exact"/>
              <w:rPr>
                <w:rFonts w:ascii="宋体" w:hAnsi="宋体" w:cs="宋体"/>
                <w:sz w:val="24"/>
                <w:szCs w:val="24"/>
                <w:highlight w:val="none"/>
              </w:rPr>
            </w:pPr>
            <w:r>
              <w:rPr>
                <w:rFonts w:hint="eastAsia" w:ascii="宋体" w:hAnsi="宋体" w:cs="宋体"/>
                <w:sz w:val="24"/>
                <w:szCs w:val="24"/>
                <w:highlight w:val="none"/>
              </w:rPr>
              <w:t>注 ：</w:t>
            </w:r>
          </w:p>
          <w:p w14:paraId="34D3CB31">
            <w:pPr>
              <w:spacing w:line="400" w:lineRule="exact"/>
              <w:rPr>
                <w:rFonts w:ascii="宋体" w:hAnsi="宋体" w:cs="宋体"/>
                <w:sz w:val="24"/>
                <w:szCs w:val="24"/>
                <w:highlight w:val="none"/>
              </w:rPr>
            </w:pPr>
            <w:r>
              <w:rPr>
                <w:rFonts w:hint="eastAsia" w:ascii="宋体" w:hAnsi="宋体" w:cs="宋体"/>
                <w:sz w:val="24"/>
                <w:szCs w:val="24"/>
                <w:highlight w:val="none"/>
              </w:rPr>
              <w:t>1.信用记录查询渠道：</w:t>
            </w:r>
          </w:p>
          <w:p w14:paraId="29553906">
            <w:pPr>
              <w:spacing w:line="400" w:lineRule="exact"/>
              <w:rPr>
                <w:rFonts w:ascii="宋体" w:hAnsi="宋体" w:cs="宋体"/>
                <w:sz w:val="24"/>
                <w:szCs w:val="24"/>
                <w:highlight w:val="none"/>
              </w:rPr>
            </w:pPr>
            <w:r>
              <w:rPr>
                <w:rFonts w:hint="eastAsia" w:ascii="宋体" w:hAnsi="宋体" w:cs="宋体"/>
                <w:sz w:val="24"/>
                <w:szCs w:val="24"/>
                <w:highlight w:val="none"/>
              </w:rPr>
              <w:t>(1)被人民法院列入失信被执行人名单的(以</w:t>
            </w:r>
          </w:p>
          <w:p w14:paraId="48F2AD5C">
            <w:pPr>
              <w:spacing w:line="400" w:lineRule="exact"/>
              <w:rPr>
                <w:rFonts w:ascii="宋体" w:hAnsi="宋体" w:cs="宋体"/>
                <w:sz w:val="24"/>
                <w:szCs w:val="24"/>
                <w:highlight w:val="none"/>
              </w:rPr>
            </w:pPr>
            <w:r>
              <w:rPr>
                <w:rFonts w:hint="eastAsia" w:ascii="宋体" w:hAnsi="宋体" w:cs="宋体"/>
                <w:sz w:val="24"/>
                <w:szCs w:val="24"/>
                <w:highlight w:val="none"/>
              </w:rPr>
              <w:t>www.creditchina.gov.cn查询为准)</w:t>
            </w:r>
          </w:p>
          <w:p w14:paraId="49113273">
            <w:pPr>
              <w:spacing w:line="400" w:lineRule="exact"/>
              <w:rPr>
                <w:rFonts w:ascii="宋体" w:hAnsi="宋体" w:cs="宋体"/>
                <w:sz w:val="24"/>
                <w:szCs w:val="24"/>
                <w:highlight w:val="none"/>
              </w:rPr>
            </w:pPr>
            <w:r>
              <w:rPr>
                <w:rFonts w:hint="eastAsia" w:ascii="宋体" w:hAnsi="宋体" w:cs="宋体"/>
                <w:sz w:val="24"/>
                <w:szCs w:val="24"/>
                <w:highlight w:val="none"/>
              </w:rPr>
              <w:t>(2)被税务机关列入重大税收违法失信主体名单的(以ww w.creditchina.gov.cn查询为准)</w:t>
            </w:r>
          </w:p>
          <w:p w14:paraId="7E253518">
            <w:pPr>
              <w:spacing w:line="400" w:lineRule="exact"/>
              <w:rPr>
                <w:rFonts w:ascii="宋体" w:hAnsi="宋体" w:cs="宋体"/>
                <w:sz w:val="24"/>
                <w:szCs w:val="24"/>
                <w:highlight w:val="none"/>
              </w:rPr>
            </w:pPr>
            <w:r>
              <w:rPr>
                <w:rFonts w:hint="eastAsia" w:ascii="宋体" w:hAnsi="宋体" w:cs="宋体"/>
                <w:sz w:val="24"/>
                <w:szCs w:val="24"/>
                <w:highlight w:val="none"/>
              </w:rPr>
              <w:t>(3)被财政部门列入政府采购严重违法失信行为记录名单的 (以www.ccgp.gov.cn/查询为准)</w:t>
            </w:r>
          </w:p>
          <w:p w14:paraId="305F5DB7">
            <w:pPr>
              <w:spacing w:line="400" w:lineRule="exact"/>
              <w:rPr>
                <w:rFonts w:ascii="宋体" w:hAnsi="宋体" w:cs="宋体"/>
                <w:sz w:val="24"/>
                <w:szCs w:val="24"/>
                <w:highlight w:val="none"/>
              </w:rPr>
            </w:pPr>
            <w:r>
              <w:rPr>
                <w:rFonts w:hint="eastAsia" w:ascii="宋体" w:hAnsi="宋体" w:cs="宋体"/>
                <w:sz w:val="24"/>
                <w:szCs w:val="24"/>
                <w:highlight w:val="none"/>
              </w:rPr>
              <w:t>(4)被市场监督管理部门列入严重违法失信名单的(以 www.gsxt.gov.cn查询为准)</w:t>
            </w:r>
          </w:p>
          <w:p w14:paraId="319EC67A">
            <w:pPr>
              <w:spacing w:line="400" w:lineRule="exact"/>
              <w:rPr>
                <w:rFonts w:ascii="宋体" w:hAnsi="宋体" w:cs="宋体"/>
                <w:sz w:val="24"/>
                <w:szCs w:val="24"/>
                <w:highlight w:val="none"/>
              </w:rPr>
            </w:pPr>
            <w:r>
              <w:rPr>
                <w:rFonts w:hint="eastAsia" w:ascii="宋体" w:hAnsi="宋体" w:cs="宋体"/>
                <w:sz w:val="24"/>
                <w:szCs w:val="24"/>
                <w:highlight w:val="none"/>
              </w:rPr>
              <w:t>2.供应商自行查询后在响应文件中提供承诺。</w:t>
            </w:r>
          </w:p>
          <w:p w14:paraId="29F7623E">
            <w:pPr>
              <w:spacing w:line="400" w:lineRule="exact"/>
              <w:rPr>
                <w:rFonts w:ascii="宋体" w:hAnsi="宋体" w:cs="宋体"/>
                <w:sz w:val="24"/>
                <w:szCs w:val="24"/>
                <w:highlight w:val="none"/>
              </w:rPr>
            </w:pPr>
            <w:r>
              <w:rPr>
                <w:rFonts w:hint="eastAsia" w:ascii="宋体" w:hAnsi="宋体" w:cs="宋体"/>
                <w:sz w:val="24"/>
                <w:szCs w:val="24"/>
                <w:highlight w:val="none"/>
              </w:rPr>
              <w:t>3.在上述规定的查询时间之外，网站信息发生的任何变更均 不作为资格审查依据。</w:t>
            </w:r>
          </w:p>
        </w:tc>
      </w:tr>
      <w:tr w14:paraId="67C1E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929" w:type="dxa"/>
            <w:vMerge w:val="continue"/>
            <w:tcBorders>
              <w:top w:val="nil"/>
            </w:tcBorders>
            <w:noWrap/>
            <w:vAlign w:val="center"/>
          </w:tcPr>
          <w:p w14:paraId="706B14F5">
            <w:pPr>
              <w:spacing w:line="400" w:lineRule="exact"/>
              <w:jc w:val="center"/>
              <w:rPr>
                <w:rFonts w:ascii="宋体" w:hAnsi="宋体" w:cs="宋体"/>
                <w:sz w:val="24"/>
                <w:szCs w:val="24"/>
                <w:highlight w:val="none"/>
              </w:rPr>
            </w:pPr>
          </w:p>
        </w:tc>
        <w:tc>
          <w:tcPr>
            <w:tcW w:w="1441" w:type="dxa"/>
            <w:noWrap/>
            <w:vAlign w:val="center"/>
          </w:tcPr>
          <w:p w14:paraId="524B09BF">
            <w:pPr>
              <w:spacing w:line="400" w:lineRule="exact"/>
              <w:jc w:val="center"/>
              <w:rPr>
                <w:rFonts w:ascii="宋体" w:hAnsi="宋体" w:cs="宋体"/>
                <w:sz w:val="24"/>
                <w:szCs w:val="24"/>
                <w:highlight w:val="none"/>
              </w:rPr>
            </w:pPr>
            <w:r>
              <w:rPr>
                <w:rFonts w:hint="eastAsia" w:ascii="宋体" w:hAnsi="宋体" w:cs="宋体"/>
                <w:sz w:val="24"/>
                <w:szCs w:val="24"/>
                <w:highlight w:val="none"/>
              </w:rPr>
              <w:t>其他</w:t>
            </w:r>
          </w:p>
        </w:tc>
        <w:tc>
          <w:tcPr>
            <w:tcW w:w="6489" w:type="dxa"/>
            <w:noWrap/>
            <w:vAlign w:val="center"/>
          </w:tcPr>
          <w:p w14:paraId="19C4E608">
            <w:pPr>
              <w:spacing w:line="400" w:lineRule="exact"/>
              <w:rPr>
                <w:rFonts w:ascii="宋体" w:hAnsi="宋体" w:cs="宋体"/>
                <w:sz w:val="24"/>
                <w:szCs w:val="24"/>
                <w:highlight w:val="none"/>
              </w:rPr>
            </w:pPr>
            <w:r>
              <w:rPr>
                <w:rFonts w:hint="eastAsia" w:ascii="宋体" w:hAnsi="宋体" w:cs="宋体"/>
                <w:sz w:val="24"/>
                <w:szCs w:val="24"/>
                <w:highlight w:val="none"/>
              </w:rPr>
              <w:t>供应商被行政监督部门作出禁止响应处罚且在有效期内的，或其他违反法律法规和磋商文件规定的应该按无效响应处理的情形</w:t>
            </w:r>
          </w:p>
        </w:tc>
      </w:tr>
    </w:tbl>
    <w:p w14:paraId="66340FB2">
      <w:pPr>
        <w:spacing w:line="520" w:lineRule="exact"/>
        <w:ind w:firstLine="474" w:firstLineChars="200"/>
        <w:outlineLvl w:val="0"/>
        <w:rPr>
          <w:rFonts w:ascii="宋体" w:hAnsi="宋体" w:cs="宋体"/>
          <w:b/>
          <w:bCs/>
          <w:spacing w:val="-2"/>
          <w:sz w:val="24"/>
          <w:szCs w:val="24"/>
          <w:highlight w:val="none"/>
        </w:rPr>
      </w:pPr>
      <w:r>
        <w:rPr>
          <w:rFonts w:hint="eastAsia" w:ascii="宋体" w:hAnsi="宋体" w:cs="宋体"/>
          <w:b/>
          <w:bCs/>
          <w:spacing w:val="-2"/>
          <w:sz w:val="24"/>
          <w:szCs w:val="24"/>
          <w:highlight w:val="none"/>
        </w:rPr>
        <w:t>（二）综合评审</w:t>
      </w:r>
    </w:p>
    <w:p w14:paraId="0A92ADBE">
      <w:pPr>
        <w:spacing w:line="520" w:lineRule="exact"/>
        <w:ind w:firstLine="472" w:firstLineChars="200"/>
        <w:jc w:val="left"/>
        <w:rPr>
          <w:rFonts w:ascii="宋体" w:hAnsi="宋体" w:cs="宋体"/>
          <w:sz w:val="24"/>
          <w:szCs w:val="24"/>
          <w:highlight w:val="none"/>
        </w:rPr>
      </w:pPr>
      <w:r>
        <w:rPr>
          <w:rFonts w:hint="eastAsia" w:ascii="宋体" w:hAnsi="宋体" w:cs="宋体"/>
          <w:spacing w:val="-2"/>
          <w:sz w:val="24"/>
          <w:szCs w:val="24"/>
          <w:highlight w:val="none"/>
        </w:rPr>
        <w:t>由磋商小组根据磋商文件规定的评审程序、评审方法和评审标准进行评审。</w:t>
      </w:r>
    </w:p>
    <w:p w14:paraId="43833936">
      <w:pPr>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1、本次磋商采用百分制评分法，具体评分细则如下：</w:t>
      </w:r>
    </w:p>
    <w:tbl>
      <w:tblPr>
        <w:tblStyle w:val="33"/>
        <w:tblW w:w="8855" w:type="dxa"/>
        <w:tblInd w:w="93" w:type="dxa"/>
        <w:tblLayout w:type="autofit"/>
        <w:tblCellMar>
          <w:top w:w="0" w:type="dxa"/>
          <w:left w:w="108" w:type="dxa"/>
          <w:bottom w:w="0" w:type="dxa"/>
          <w:right w:w="108" w:type="dxa"/>
        </w:tblCellMar>
      </w:tblPr>
      <w:tblGrid>
        <w:gridCol w:w="1491"/>
        <w:gridCol w:w="6269"/>
        <w:gridCol w:w="1095"/>
      </w:tblGrid>
      <w:tr w14:paraId="21D97D00">
        <w:tblPrEx>
          <w:tblCellMar>
            <w:top w:w="0" w:type="dxa"/>
            <w:left w:w="108" w:type="dxa"/>
            <w:bottom w:w="0" w:type="dxa"/>
            <w:right w:w="108" w:type="dxa"/>
          </w:tblCellMar>
        </w:tblPrEx>
        <w:trPr>
          <w:trHeight w:val="189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AF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专业技术人员</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4462">
            <w:pPr>
              <w:widowControl/>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投标人为本项目配备的具有执业药师或执业中药师的人员:提供1名相关专业技术人员得2分，每增加1名相关专业技术人员得2分。本项满分 10分。</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注：响应文件中须同时提供下列材料：</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1.人员证书扫描件；2.劳动合同</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3.投标人为上述人员缴纳的近三个月内（任意一个月）社保证明材料扫描件（提供任意五险之一的社保缴纳证明即可）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E3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r>
      <w:tr w14:paraId="2E828515">
        <w:tblPrEx>
          <w:tblCellMar>
            <w:top w:w="0" w:type="dxa"/>
            <w:left w:w="108" w:type="dxa"/>
            <w:bottom w:w="0" w:type="dxa"/>
            <w:right w:w="108" w:type="dxa"/>
          </w:tblCellMar>
        </w:tblPrEx>
        <w:trPr>
          <w:trHeight w:val="104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7C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证书体系</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E355">
            <w:pPr>
              <w:widowControl/>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投标人具有IS09001 质量管理体系认证证书、IS014001 环境管理体系认证证书、IS045001 职业健康安全管理体系认证证书，每提供1份得2分，满分6分。</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注：1.需提供证书复印件或扫描件，标后须提供证书原件备查；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0A31">
            <w:pPr>
              <w:widowControl/>
              <w:jc w:val="center"/>
              <w:textAlignment w:val="center"/>
              <w:rPr>
                <w:rFonts w:ascii="宋体" w:hAnsi="宋体" w:cs="宋体"/>
                <w:color w:val="000000"/>
                <w:sz w:val="22"/>
                <w:szCs w:val="22"/>
                <w:highlight w:val="none"/>
              </w:rPr>
            </w:pPr>
            <w:r>
              <w:rPr>
                <w:rFonts w:hint="eastAsia" w:ascii="宋体" w:hAnsi="宋体" w:cs="宋体"/>
                <w:color w:val="000000"/>
                <w:sz w:val="22"/>
                <w:szCs w:val="22"/>
                <w:highlight w:val="none"/>
              </w:rPr>
              <w:t>6</w:t>
            </w:r>
          </w:p>
        </w:tc>
      </w:tr>
      <w:tr w14:paraId="666A20CB">
        <w:tblPrEx>
          <w:tblCellMar>
            <w:top w:w="0" w:type="dxa"/>
            <w:left w:w="108" w:type="dxa"/>
            <w:bottom w:w="0" w:type="dxa"/>
            <w:right w:w="108" w:type="dxa"/>
          </w:tblCellMar>
        </w:tblPrEx>
        <w:trPr>
          <w:trHeight w:val="324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92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企业评价</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02ED">
            <w:pPr>
              <w:widowControl/>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1.投标人具有地市级及以上政府部门颁发的安全文化示范企业荣誉的，得2 分。</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2.供应商具有安全生产标准化证书的，得 2 分。</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注：（1）第 1项，响应文件中提供获奖证书、批复、颁发单位颁奖文件、网上公示截图（具有其中之一即可）等证明材料扫描件，若证明材料中无法体现关键评审内容时，须同时提供颁奖单位出具的相关证明材料加以明确说明，未提供或提供不全的不得分。</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（2）第 2 项，响应文件中提供证书扫描件。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84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r>
      <w:tr w14:paraId="2B22F143">
        <w:tblPrEx>
          <w:tblCellMar>
            <w:top w:w="0" w:type="dxa"/>
            <w:left w:w="108" w:type="dxa"/>
            <w:bottom w:w="0" w:type="dxa"/>
            <w:right w:w="108" w:type="dxa"/>
          </w:tblCellMar>
        </w:tblPrEx>
        <w:trPr>
          <w:trHeight w:val="216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D6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业绩</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1274">
            <w:pPr>
              <w:widowControl/>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投标人自2020年1月1日以来（以合同签订日期为准）具有三级及以上医院试剂或耗材成功集中配送业绩证明的，每提供一家得10分，满分30分。</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注：1、需提供有效的、完整的配送合同或协议。合同内容需体现配送产品内容，如合同不能体现，须提供加盖院方公章的证明为准；</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2、同一医疗机构多次签订合同的按一份业绩计算。</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3、配送业绩必须为投标人自己的，（合同签订一方为投标人母公司、控股公司、参股公司、分公司、子公司、同一法定代表人的公司业绩均不予认可）。</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4、须提供医疗机构等级证明截图。</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5C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w:t>
            </w:r>
          </w:p>
        </w:tc>
      </w:tr>
      <w:tr w14:paraId="053EE6C5">
        <w:tblPrEx>
          <w:tblCellMar>
            <w:top w:w="0" w:type="dxa"/>
            <w:left w:w="108" w:type="dxa"/>
            <w:bottom w:w="0" w:type="dxa"/>
            <w:right w:w="108" w:type="dxa"/>
          </w:tblCellMar>
        </w:tblPrEx>
        <w:trPr>
          <w:trHeight w:val="124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DD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仓储能力</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479A">
            <w:pPr>
              <w:widowControl/>
              <w:textAlignment w:val="center"/>
              <w:rPr>
                <w:rFonts w:ascii="宋体" w:hAnsi="宋体" w:cs="宋体"/>
                <w:color w:val="000000"/>
                <w:sz w:val="22"/>
                <w:szCs w:val="22"/>
                <w:highlight w:val="none"/>
              </w:rPr>
            </w:pPr>
            <w:r>
              <w:rPr>
                <w:rStyle w:val="116"/>
                <w:rFonts w:hint="default"/>
                <w:highlight w:val="none"/>
                <w:lang w:bidi="ar"/>
              </w:rPr>
              <w:t>1、投标人自有仓库面积达到1000㎡得5分，满分5分；</w:t>
            </w:r>
            <w:r>
              <w:rPr>
                <w:rStyle w:val="116"/>
                <w:rFonts w:hint="default"/>
                <w:highlight w:val="none"/>
                <w:lang w:bidi="ar"/>
              </w:rPr>
              <w:br w:type="textWrapping"/>
            </w:r>
            <w:r>
              <w:rPr>
                <w:rStyle w:val="116"/>
                <w:rFonts w:hint="default"/>
                <w:highlight w:val="none"/>
                <w:lang w:bidi="ar"/>
              </w:rPr>
              <w:t>2、投标人自有</w:t>
            </w:r>
            <w:r>
              <w:rPr>
                <w:rStyle w:val="87"/>
                <w:rFonts w:hint="default"/>
                <w:highlight w:val="none"/>
                <w:lang w:bidi="ar"/>
              </w:rPr>
              <w:t>冷库容积达到</w:t>
            </w:r>
            <w:r>
              <w:rPr>
                <w:rStyle w:val="116"/>
                <w:rFonts w:hint="default"/>
                <w:highlight w:val="none"/>
                <w:lang w:bidi="ar"/>
              </w:rPr>
              <w:t>500 m³得5分，满分5分；</w:t>
            </w:r>
            <w:r>
              <w:rPr>
                <w:rStyle w:val="116"/>
                <w:rFonts w:hint="default"/>
                <w:highlight w:val="none"/>
                <w:lang w:bidi="ar"/>
              </w:rPr>
              <w:br w:type="textWrapping"/>
            </w:r>
            <w:r>
              <w:rPr>
                <w:rStyle w:val="116"/>
                <w:rFonts w:hint="default"/>
                <w:highlight w:val="none"/>
                <w:lang w:bidi="ar"/>
              </w:rPr>
              <w:t>注：（1）投标人提供地市级及以上食药监部门出具给供应商的仓储证明材料扫描件及公司自有房产证复印件，房产证上的权利人需与投标人名称一致，否则不得分。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07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r>
      <w:tr w14:paraId="038AFD63">
        <w:tblPrEx>
          <w:tblCellMar>
            <w:top w:w="0" w:type="dxa"/>
            <w:left w:w="108" w:type="dxa"/>
            <w:bottom w:w="0" w:type="dxa"/>
            <w:right w:w="108" w:type="dxa"/>
          </w:tblCellMar>
        </w:tblPrEx>
        <w:trPr>
          <w:trHeight w:val="152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CE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配送车辆</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8621">
            <w:pPr>
              <w:widowControl/>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投标人配备常规运输车辆，每一辆得2分，满分10分。</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注：1、提供投标单位自有配送车辆行驶证复印件为准（车辆为厢式货车），原件备查。车辆所有人名称需与投标人名称一致，否则不得分。</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2、注：上述证件的取得时间必须早于本项目招标公告发布之日。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8D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r>
      <w:tr w14:paraId="78A2CBAC">
        <w:tblPrEx>
          <w:tblCellMar>
            <w:top w:w="0" w:type="dxa"/>
            <w:left w:w="108" w:type="dxa"/>
            <w:bottom w:w="0" w:type="dxa"/>
            <w:right w:w="108" w:type="dxa"/>
          </w:tblCellMar>
        </w:tblPrEx>
        <w:trPr>
          <w:trHeight w:val="152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2E6E">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配送服</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务方案</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FA63">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磋商小组根据供应商针对本项目提供的供货方案（包括但不限于运输、供货等内容）进行评审：</w:t>
            </w:r>
          </w:p>
          <w:p w14:paraId="2D623A2E">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方案覆盖全面、要点突出、内容完整详实，表述清晰，与本项目实际需求适应度高，完全利于项目实施的得7分。</w:t>
            </w:r>
          </w:p>
          <w:p w14:paraId="6560BD07">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方案覆盖基本全面、要点基本突出、内容基本完整详实，表述基本清晰，与本项目实际需求贴近，利于项目实施的得3分。</w:t>
            </w:r>
          </w:p>
          <w:p w14:paraId="45B519BB">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（3）方案覆盖面内容不全、要点不突出、内容不完整，与本项目实际需求适应度不高，具体细节有待完善的得1分。</w:t>
            </w:r>
          </w:p>
          <w:p w14:paraId="59087722">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 xml:space="preserve">（4）未提供的不得分。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9A2C">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0-7</w:t>
            </w:r>
          </w:p>
        </w:tc>
      </w:tr>
      <w:tr w14:paraId="06FF575A">
        <w:tblPrEx>
          <w:tblCellMar>
            <w:top w:w="0" w:type="dxa"/>
            <w:left w:w="108" w:type="dxa"/>
            <w:bottom w:w="0" w:type="dxa"/>
            <w:right w:w="108" w:type="dxa"/>
          </w:tblCellMar>
        </w:tblPrEx>
        <w:trPr>
          <w:trHeight w:val="152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0954">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eastAsia="en-US" w:bidi="ar"/>
              </w:rPr>
              <w:t>售后服务方案</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2AE0">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磋商小组根据供应商针对本项目提供的售后服务方案（包含但不限于售后服务管理制度、售后服务人员配置、售后服务保障措施等内容）进行评审：</w:t>
            </w:r>
          </w:p>
          <w:p w14:paraId="73196372">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方案覆盖全面、要点突出、内容完整详实，表述清晰，与本项目实际需求适应度高，完全利于项目实施的得7分。</w:t>
            </w:r>
          </w:p>
          <w:p w14:paraId="25BE4BE9">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方案覆盖基本全面、要点基本突出、内容基本完整详实，表述基本清晰，与本项目实际需求贴近，利于项目实施的得3分。</w:t>
            </w:r>
          </w:p>
          <w:p w14:paraId="11DC6DC7">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（3）方案覆盖面内容不全、要点不突出、内容不完整，与本项目实际需求适应度不高，具体细节有待完善的得1分。</w:t>
            </w:r>
          </w:p>
          <w:p w14:paraId="59FF97A1">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（4）未提供的不得分。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66E7">
            <w:pPr>
              <w:widowControl/>
              <w:jc w:val="center"/>
              <w:textAlignment w:val="center"/>
              <w:rPr>
                <w:rFonts w:ascii="宋体" w:hAnsi="宋体" w:cs="宋体"/>
                <w:color w:val="000000"/>
                <w:kern w:val="0"/>
                <w:sz w:val="22"/>
                <w:szCs w:val="22"/>
                <w:highlight w:val="none"/>
                <w:lang w:bidi="ar"/>
              </w:rPr>
            </w:pPr>
          </w:p>
          <w:p w14:paraId="4C4921B8">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 xml:space="preserve"> 0-7分</w:t>
            </w:r>
          </w:p>
        </w:tc>
      </w:tr>
      <w:tr w14:paraId="2ED2D5F4">
        <w:tblPrEx>
          <w:tblCellMar>
            <w:top w:w="0" w:type="dxa"/>
            <w:left w:w="108" w:type="dxa"/>
            <w:bottom w:w="0" w:type="dxa"/>
            <w:right w:w="108" w:type="dxa"/>
          </w:tblCellMar>
        </w:tblPrEx>
        <w:trPr>
          <w:trHeight w:val="152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97E1">
            <w:pPr>
              <w:widowControl/>
              <w:jc w:val="center"/>
              <w:textAlignment w:val="center"/>
              <w:rPr>
                <w:rFonts w:ascii="宋体" w:hAnsi="宋体" w:cs="宋体"/>
                <w:color w:val="000000"/>
                <w:kern w:val="0"/>
                <w:sz w:val="22"/>
                <w:szCs w:val="22"/>
                <w:highlight w:val="none"/>
                <w:lang w:eastAsia="en-US" w:bidi="ar"/>
              </w:rPr>
            </w:pPr>
            <w:r>
              <w:rPr>
                <w:rFonts w:hint="eastAsia" w:ascii="宋体" w:hAnsi="宋体" w:cs="宋体"/>
                <w:color w:val="000000"/>
                <w:kern w:val="0"/>
                <w:sz w:val="22"/>
                <w:szCs w:val="22"/>
                <w:highlight w:val="none"/>
                <w:lang w:eastAsia="en-US" w:bidi="ar"/>
              </w:rPr>
              <w:t>培训方案</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DB21">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磋商小组根据供应商提供的培训方案（包括但不限于培训内容、计划安排、培训措施等方面）科学性、可行性和合理性进行综合评分：</w:t>
            </w:r>
          </w:p>
          <w:p w14:paraId="01392EEB">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 xml:space="preserve">（1）对本项目提供的培训方案理解准确，培训内容、计划安排、培训措施等方面方案完整详细的完全满足或优于采购需求的，得6分； </w:t>
            </w:r>
          </w:p>
          <w:p w14:paraId="353B809C">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 xml:space="preserve">（2）对本项目提供的培训方案理解基本准确，培训内容、计划安排、培训措施等方面方案基本满足项目采购需求，得3分； </w:t>
            </w:r>
          </w:p>
          <w:p w14:paraId="6207842E">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 xml:space="preserve">（3）对本项目提供的培训方案理解有待提升，培训内容、计划安排、培训措施等方面针对性不强有待改善的，得1分； </w:t>
            </w:r>
          </w:p>
          <w:p w14:paraId="6C75103D">
            <w:pPr>
              <w:widowControl/>
              <w:jc w:val="left"/>
              <w:textAlignment w:val="center"/>
              <w:rPr>
                <w:rFonts w:ascii="宋体" w:hAnsi="宋体" w:cs="宋体"/>
                <w:color w:val="000000"/>
                <w:kern w:val="0"/>
                <w:sz w:val="22"/>
                <w:szCs w:val="22"/>
                <w:highlight w:val="none"/>
                <w:lang w:eastAsia="en-US" w:bidi="ar"/>
              </w:rPr>
            </w:pPr>
            <w:r>
              <w:rPr>
                <w:rFonts w:hint="eastAsia" w:ascii="宋体" w:hAnsi="宋体" w:cs="宋体"/>
                <w:color w:val="000000"/>
                <w:kern w:val="0"/>
                <w:sz w:val="22"/>
                <w:szCs w:val="22"/>
                <w:highlight w:val="none"/>
                <w:lang w:eastAsia="en-US" w:bidi="ar"/>
              </w:rPr>
              <w:t>（4）未提供的不得分。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DC22">
            <w:pPr>
              <w:widowControl/>
              <w:jc w:val="center"/>
              <w:textAlignment w:val="center"/>
              <w:rPr>
                <w:rFonts w:ascii="宋体" w:hAnsi="宋体" w:cs="宋体"/>
                <w:color w:val="000000"/>
                <w:kern w:val="0"/>
                <w:sz w:val="22"/>
                <w:szCs w:val="22"/>
                <w:highlight w:val="none"/>
                <w:lang w:eastAsia="en-US" w:bidi="ar"/>
              </w:rPr>
            </w:pPr>
            <w:r>
              <w:rPr>
                <w:rFonts w:hint="eastAsia" w:ascii="宋体" w:hAnsi="宋体" w:cs="宋体"/>
                <w:color w:val="000000"/>
                <w:kern w:val="0"/>
                <w:sz w:val="22"/>
                <w:szCs w:val="22"/>
                <w:highlight w:val="none"/>
                <w:lang w:eastAsia="en-US" w:bidi="ar"/>
              </w:rPr>
              <w:t>0-</w:t>
            </w:r>
            <w:r>
              <w:rPr>
                <w:rFonts w:hint="eastAsia" w:ascii="宋体" w:hAnsi="宋体" w:cs="宋体"/>
                <w:color w:val="000000"/>
                <w:kern w:val="0"/>
                <w:sz w:val="22"/>
                <w:szCs w:val="22"/>
                <w:highlight w:val="none"/>
                <w:lang w:bidi="ar"/>
              </w:rPr>
              <w:t>6</w:t>
            </w:r>
            <w:r>
              <w:rPr>
                <w:rFonts w:hint="eastAsia" w:ascii="宋体" w:hAnsi="宋体" w:cs="宋体"/>
                <w:color w:val="000000"/>
                <w:kern w:val="0"/>
                <w:sz w:val="22"/>
                <w:szCs w:val="22"/>
                <w:highlight w:val="none"/>
                <w:lang w:eastAsia="en-US" w:bidi="ar"/>
              </w:rPr>
              <w:t>分</w:t>
            </w:r>
          </w:p>
        </w:tc>
      </w:tr>
      <w:tr w14:paraId="09995CC2">
        <w:tblPrEx>
          <w:tblCellMar>
            <w:top w:w="0" w:type="dxa"/>
            <w:left w:w="108" w:type="dxa"/>
            <w:bottom w:w="0" w:type="dxa"/>
            <w:right w:w="108" w:type="dxa"/>
          </w:tblCellMar>
        </w:tblPrEx>
        <w:trPr>
          <w:trHeight w:val="152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E872">
            <w:pPr>
              <w:widowControl/>
              <w:jc w:val="center"/>
              <w:textAlignment w:val="center"/>
              <w:rPr>
                <w:rFonts w:ascii="宋体" w:hAnsi="宋体" w:cs="宋体"/>
                <w:color w:val="000000"/>
                <w:kern w:val="0"/>
                <w:sz w:val="22"/>
                <w:szCs w:val="22"/>
                <w:highlight w:val="none"/>
                <w:lang w:eastAsia="en-US" w:bidi="ar"/>
              </w:rPr>
            </w:pPr>
            <w:r>
              <w:rPr>
                <w:rFonts w:hint="eastAsia" w:ascii="宋体" w:hAnsi="宋体" w:cs="宋体"/>
                <w:color w:val="000000"/>
                <w:kern w:val="0"/>
                <w:sz w:val="22"/>
                <w:szCs w:val="22"/>
                <w:highlight w:val="none"/>
                <w:lang w:eastAsia="en-US" w:bidi="ar"/>
              </w:rPr>
              <w:t>响应报价得分计算</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91CC">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满足磋商文件要求且最后报价最低的供应商的价格分为满分。其他供应商的价格分统一按照下列公式计算：</w:t>
            </w:r>
          </w:p>
          <w:p w14:paraId="2CF77C72">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响应报价得分＝（评审基准价/响应报价）×响应报价满分。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8BBE">
            <w:pPr>
              <w:widowControl/>
              <w:jc w:val="center"/>
              <w:textAlignment w:val="center"/>
              <w:rPr>
                <w:rFonts w:ascii="宋体" w:hAnsi="宋体" w:cs="宋体"/>
                <w:color w:val="000000"/>
                <w:kern w:val="0"/>
                <w:sz w:val="22"/>
                <w:szCs w:val="22"/>
                <w:highlight w:val="none"/>
                <w:lang w:eastAsia="en-US" w:bidi="ar"/>
              </w:rPr>
            </w:pPr>
            <w:r>
              <w:rPr>
                <w:rFonts w:hint="eastAsia" w:ascii="宋体" w:hAnsi="宋体" w:cs="宋体"/>
                <w:color w:val="000000"/>
                <w:kern w:val="0"/>
                <w:sz w:val="22"/>
                <w:szCs w:val="22"/>
                <w:highlight w:val="none"/>
                <w:lang w:eastAsia="en-US" w:bidi="ar"/>
              </w:rPr>
              <w:t>0-</w:t>
            </w:r>
            <w:r>
              <w:rPr>
                <w:rFonts w:hint="eastAsia" w:ascii="宋体" w:hAnsi="宋体" w:cs="宋体"/>
                <w:color w:val="000000"/>
                <w:kern w:val="0"/>
                <w:sz w:val="22"/>
                <w:szCs w:val="22"/>
                <w:highlight w:val="none"/>
                <w:lang w:bidi="ar"/>
              </w:rPr>
              <w:t>1</w:t>
            </w:r>
            <w:r>
              <w:rPr>
                <w:rFonts w:hint="eastAsia" w:ascii="宋体" w:hAnsi="宋体" w:cs="宋体"/>
                <w:color w:val="000000"/>
                <w:kern w:val="0"/>
                <w:sz w:val="22"/>
                <w:szCs w:val="22"/>
                <w:highlight w:val="none"/>
                <w:lang w:eastAsia="en-US" w:bidi="ar"/>
              </w:rPr>
              <w:t>0分</w:t>
            </w:r>
          </w:p>
        </w:tc>
      </w:tr>
    </w:tbl>
    <w:p w14:paraId="4730C8D3">
      <w:pPr>
        <w:spacing w:line="480" w:lineRule="exact"/>
        <w:ind w:firstLine="480" w:firstLineChars="200"/>
        <w:rPr>
          <w:rFonts w:ascii="宋体" w:hAnsi="宋体" w:cs="宋体"/>
          <w:sz w:val="24"/>
          <w:szCs w:val="24"/>
          <w:highlight w:val="none"/>
        </w:rPr>
      </w:pPr>
    </w:p>
    <w:p w14:paraId="03BB4728">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2、技术标得分：对某一供应商的技术标的得分，取各位评委评分之平均值，四舍五入保留至小数点后两位数，得到该供应商技术标得分。</w:t>
      </w:r>
    </w:p>
    <w:p w14:paraId="33DD1FAC">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3、按照有效磋商供应商技术标得分由高到低依次排出成交供应商及成交候选供应商。</w:t>
      </w:r>
      <w:bookmarkStart w:id="71" w:name="_Toc31228"/>
      <w:bookmarkEnd w:id="71"/>
    </w:p>
    <w:p w14:paraId="7EA6895E">
      <w:pPr>
        <w:pStyle w:val="3"/>
        <w:spacing w:before="156" w:beforeLines="50" w:after="156" w:afterLines="50" w:line="560" w:lineRule="exact"/>
        <w:jc w:val="center"/>
        <w:rPr>
          <w:rFonts w:ascii="宋体" w:hAnsi="宋体" w:eastAsia="宋体" w:cs="宋体"/>
          <w:sz w:val="28"/>
          <w:szCs w:val="28"/>
          <w:highlight w:val="none"/>
        </w:rPr>
      </w:pPr>
      <w:bookmarkStart w:id="72" w:name="_Toc5553"/>
      <w:bookmarkStart w:id="73" w:name="_Toc14458"/>
      <w:r>
        <w:rPr>
          <w:rFonts w:hint="eastAsia" w:ascii="宋体" w:hAnsi="宋体" w:eastAsia="宋体" w:cs="宋体"/>
          <w:sz w:val="28"/>
          <w:szCs w:val="28"/>
          <w:highlight w:val="none"/>
        </w:rPr>
        <w:br w:type="page"/>
      </w:r>
      <w:bookmarkStart w:id="74" w:name="_Toc9230"/>
      <w:r>
        <w:rPr>
          <w:rFonts w:hint="eastAsia" w:ascii="宋体" w:hAnsi="宋体" w:eastAsia="宋体" w:cs="宋体"/>
          <w:sz w:val="28"/>
          <w:szCs w:val="28"/>
          <w:highlight w:val="none"/>
        </w:rPr>
        <w:t>五、响应文件格式</w:t>
      </w:r>
      <w:bookmarkEnd w:id="72"/>
      <w:bookmarkEnd w:id="73"/>
      <w:bookmarkEnd w:id="74"/>
    </w:p>
    <w:p w14:paraId="1EC47DD4">
      <w:pPr>
        <w:spacing w:line="500" w:lineRule="exact"/>
        <w:jc w:val="center"/>
        <w:rPr>
          <w:rFonts w:ascii="宋体" w:hAnsi="宋体" w:cs="宋体"/>
          <w:b/>
          <w:sz w:val="32"/>
          <w:highlight w:val="none"/>
        </w:rPr>
      </w:pPr>
    </w:p>
    <w:p w14:paraId="65E50EAC">
      <w:pPr>
        <w:spacing w:line="500" w:lineRule="exact"/>
        <w:jc w:val="center"/>
        <w:outlineLvl w:val="0"/>
        <w:rPr>
          <w:rFonts w:ascii="宋体" w:hAnsi="宋体" w:cs="宋体"/>
          <w:b/>
          <w:sz w:val="32"/>
          <w:highlight w:val="none"/>
        </w:rPr>
      </w:pPr>
      <w:r>
        <w:rPr>
          <w:rFonts w:hint="eastAsia" w:ascii="宋体" w:hAnsi="宋体" w:cs="宋体"/>
          <w:b/>
          <w:sz w:val="32"/>
          <w:highlight w:val="none"/>
          <w:u w:val="single"/>
        </w:rPr>
        <w:t>　　　　　　　　　</w:t>
      </w:r>
      <w:bookmarkStart w:id="75" w:name="_Toc22685"/>
      <w:bookmarkStart w:id="76" w:name="_Toc4448"/>
      <w:r>
        <w:rPr>
          <w:rFonts w:hint="eastAsia" w:ascii="宋体" w:hAnsi="宋体" w:cs="宋体"/>
          <w:b/>
          <w:sz w:val="32"/>
          <w:highlight w:val="none"/>
        </w:rPr>
        <w:t>项目</w:t>
      </w:r>
      <w:bookmarkEnd w:id="75"/>
      <w:bookmarkEnd w:id="76"/>
    </w:p>
    <w:p w14:paraId="0A9D9C02">
      <w:pPr>
        <w:spacing w:line="900" w:lineRule="exact"/>
        <w:rPr>
          <w:rFonts w:ascii="宋体" w:hAnsi="宋体" w:cs="宋体"/>
          <w:b/>
          <w:sz w:val="72"/>
          <w:highlight w:val="none"/>
        </w:rPr>
      </w:pPr>
    </w:p>
    <w:p w14:paraId="48E88A98">
      <w:pPr>
        <w:spacing w:line="900" w:lineRule="exact"/>
        <w:jc w:val="center"/>
        <w:rPr>
          <w:rFonts w:ascii="宋体" w:hAnsi="宋体" w:cs="宋体"/>
          <w:b/>
          <w:sz w:val="72"/>
          <w:highlight w:val="none"/>
        </w:rPr>
      </w:pPr>
      <w:r>
        <w:rPr>
          <w:rFonts w:hint="eastAsia" w:ascii="宋体" w:hAnsi="宋体" w:cs="宋体"/>
          <w:b/>
          <w:sz w:val="72"/>
          <w:highlight w:val="none"/>
        </w:rPr>
        <w:t>响</w:t>
      </w:r>
    </w:p>
    <w:p w14:paraId="4636CDF8">
      <w:pPr>
        <w:spacing w:line="900" w:lineRule="exact"/>
        <w:jc w:val="center"/>
        <w:rPr>
          <w:rFonts w:ascii="宋体" w:hAnsi="宋体" w:cs="宋体"/>
          <w:b/>
          <w:sz w:val="72"/>
          <w:highlight w:val="none"/>
        </w:rPr>
      </w:pPr>
    </w:p>
    <w:p w14:paraId="0BBBE34D">
      <w:pPr>
        <w:spacing w:line="900" w:lineRule="exact"/>
        <w:jc w:val="center"/>
        <w:rPr>
          <w:rFonts w:ascii="宋体" w:hAnsi="宋体" w:cs="宋体"/>
          <w:b/>
          <w:sz w:val="72"/>
          <w:highlight w:val="none"/>
        </w:rPr>
      </w:pPr>
      <w:r>
        <w:rPr>
          <w:rFonts w:hint="eastAsia" w:ascii="宋体" w:hAnsi="宋体" w:cs="宋体"/>
          <w:b/>
          <w:sz w:val="72"/>
          <w:highlight w:val="none"/>
        </w:rPr>
        <w:t>应</w:t>
      </w:r>
    </w:p>
    <w:p w14:paraId="4A1FA942">
      <w:pPr>
        <w:spacing w:line="900" w:lineRule="exact"/>
        <w:jc w:val="center"/>
        <w:rPr>
          <w:rFonts w:ascii="宋体" w:hAnsi="宋体" w:cs="宋体"/>
          <w:b/>
          <w:sz w:val="72"/>
          <w:highlight w:val="none"/>
        </w:rPr>
      </w:pPr>
    </w:p>
    <w:p w14:paraId="2CF71A62">
      <w:pPr>
        <w:spacing w:line="900" w:lineRule="exact"/>
        <w:jc w:val="center"/>
        <w:rPr>
          <w:rFonts w:ascii="宋体" w:hAnsi="宋体" w:cs="宋体"/>
          <w:b/>
          <w:sz w:val="72"/>
          <w:highlight w:val="none"/>
        </w:rPr>
      </w:pPr>
      <w:r>
        <w:rPr>
          <w:rFonts w:hint="eastAsia" w:ascii="宋体" w:hAnsi="宋体" w:cs="宋体"/>
          <w:b/>
          <w:sz w:val="72"/>
          <w:highlight w:val="none"/>
        </w:rPr>
        <w:t>文</w:t>
      </w:r>
    </w:p>
    <w:p w14:paraId="63D99FB5">
      <w:pPr>
        <w:spacing w:line="900" w:lineRule="exact"/>
        <w:jc w:val="center"/>
        <w:rPr>
          <w:rFonts w:ascii="宋体" w:hAnsi="宋体" w:cs="宋体"/>
          <w:b/>
          <w:sz w:val="72"/>
          <w:highlight w:val="none"/>
        </w:rPr>
      </w:pPr>
    </w:p>
    <w:p w14:paraId="7E0BFB5F">
      <w:pPr>
        <w:jc w:val="center"/>
        <w:rPr>
          <w:rFonts w:ascii="宋体" w:hAnsi="宋体" w:cs="宋体"/>
          <w:b/>
          <w:sz w:val="72"/>
          <w:highlight w:val="none"/>
        </w:rPr>
      </w:pPr>
      <w:r>
        <w:rPr>
          <w:rFonts w:hint="eastAsia" w:ascii="宋体" w:hAnsi="宋体" w:cs="宋体"/>
          <w:b/>
          <w:sz w:val="72"/>
          <w:highlight w:val="none"/>
        </w:rPr>
        <w:t>件</w:t>
      </w:r>
    </w:p>
    <w:p w14:paraId="0E975107">
      <w:pPr>
        <w:spacing w:after="156" w:afterLines="50"/>
        <w:jc w:val="center"/>
        <w:rPr>
          <w:rFonts w:ascii="宋体" w:hAnsi="宋体" w:cs="宋体"/>
          <w:b/>
          <w:sz w:val="72"/>
          <w:highlight w:val="none"/>
        </w:rPr>
      </w:pPr>
    </w:p>
    <w:p w14:paraId="2997AC35">
      <w:pPr>
        <w:spacing w:after="156" w:afterLines="50" w:line="500" w:lineRule="exact"/>
        <w:jc w:val="center"/>
        <w:rPr>
          <w:rFonts w:hint="default" w:ascii="宋体" w:hAnsi="宋体" w:eastAsia="宋体" w:cs="宋体"/>
          <w:b/>
          <w:sz w:val="72"/>
          <w:highlight w:val="none"/>
          <w:lang w:val="en-US" w:eastAsia="zh-CN"/>
        </w:rPr>
      </w:pPr>
      <w:r>
        <w:rPr>
          <w:rFonts w:hint="eastAsia" w:ascii="宋体" w:hAnsi="宋体" w:cs="宋体"/>
          <w:b/>
          <w:sz w:val="30"/>
          <w:szCs w:val="30"/>
          <w:highlight w:val="none"/>
          <w:lang w:val="en-US" w:eastAsia="zh-CN"/>
        </w:rPr>
        <w:t>正</w:t>
      </w:r>
      <w:r>
        <w:rPr>
          <w:rFonts w:hint="eastAsia" w:ascii="宋体" w:hAnsi="宋体" w:cs="宋体"/>
          <w:b/>
          <w:sz w:val="30"/>
          <w:szCs w:val="30"/>
          <w:highlight w:val="none"/>
          <w:lang w:eastAsia="zh-CN"/>
        </w:rPr>
        <w:t>（</w:t>
      </w:r>
      <w:r>
        <w:rPr>
          <w:rFonts w:hint="eastAsia" w:ascii="宋体" w:hAnsi="宋体" w:cs="宋体"/>
          <w:b/>
          <w:sz w:val="30"/>
          <w:szCs w:val="30"/>
          <w:highlight w:val="none"/>
          <w:lang w:val="en-US" w:eastAsia="zh-CN"/>
        </w:rPr>
        <w:t>副</w:t>
      </w:r>
      <w:r>
        <w:rPr>
          <w:rFonts w:hint="eastAsia" w:ascii="宋体" w:hAnsi="宋体" w:cs="宋体"/>
          <w:b/>
          <w:sz w:val="30"/>
          <w:szCs w:val="30"/>
          <w:highlight w:val="none"/>
          <w:lang w:eastAsia="zh-CN"/>
        </w:rPr>
        <w:t>）</w:t>
      </w:r>
      <w:r>
        <w:rPr>
          <w:rFonts w:hint="eastAsia" w:ascii="宋体" w:hAnsi="宋体" w:cs="宋体"/>
          <w:b/>
          <w:sz w:val="30"/>
          <w:szCs w:val="30"/>
          <w:highlight w:val="none"/>
          <w:lang w:val="en-US" w:eastAsia="zh-CN"/>
        </w:rPr>
        <w:t>本</w:t>
      </w:r>
    </w:p>
    <w:p w14:paraId="6F9F6B5D">
      <w:pPr>
        <w:spacing w:after="156" w:afterLines="50" w:line="500" w:lineRule="exact"/>
        <w:ind w:firstLine="2088" w:firstLineChars="650"/>
        <w:rPr>
          <w:rFonts w:ascii="宋体" w:hAnsi="宋体" w:cs="宋体"/>
          <w:b/>
          <w:sz w:val="32"/>
          <w:highlight w:val="none"/>
          <w:u w:val="single"/>
        </w:rPr>
      </w:pPr>
      <w:r>
        <w:rPr>
          <w:rFonts w:hint="eastAsia" w:ascii="宋体" w:hAnsi="宋体" w:cs="宋体"/>
          <w:b/>
          <w:sz w:val="32"/>
          <w:highlight w:val="none"/>
        </w:rPr>
        <w:t>供应商：</w:t>
      </w:r>
    </w:p>
    <w:p w14:paraId="6C5FEB8E">
      <w:pPr>
        <w:spacing w:after="156" w:afterLines="50" w:line="500" w:lineRule="exact"/>
        <w:ind w:firstLine="2088" w:firstLineChars="650"/>
        <w:outlineLvl w:val="0"/>
        <w:rPr>
          <w:rFonts w:ascii="宋体" w:hAnsi="宋体" w:cs="宋体"/>
          <w:sz w:val="24"/>
          <w:szCs w:val="28"/>
          <w:highlight w:val="none"/>
        </w:rPr>
      </w:pPr>
      <w:bookmarkStart w:id="77" w:name="_Toc5792"/>
      <w:bookmarkStart w:id="78" w:name="_Toc4670"/>
      <w:r>
        <w:rPr>
          <w:rFonts w:hint="eastAsia" w:ascii="宋体" w:hAnsi="宋体" w:cs="宋体"/>
          <w:b/>
          <w:sz w:val="32"/>
          <w:highlight w:val="none"/>
        </w:rPr>
        <w:t>年  月  日</w:t>
      </w:r>
      <w:bookmarkEnd w:id="77"/>
      <w:bookmarkEnd w:id="78"/>
    </w:p>
    <w:p w14:paraId="70A0CC39">
      <w:pPr>
        <w:pStyle w:val="3"/>
        <w:spacing w:before="156" w:beforeLines="50" w:after="156" w:afterLines="50" w:line="560" w:lineRule="exact"/>
        <w:jc w:val="center"/>
        <w:rPr>
          <w:rFonts w:ascii="宋体" w:hAnsi="宋体" w:eastAsia="宋体" w:cs="宋体"/>
          <w:sz w:val="24"/>
          <w:szCs w:val="24"/>
          <w:highlight w:val="none"/>
        </w:rPr>
      </w:pPr>
      <w:bookmarkStart w:id="79" w:name="_Toc20663"/>
      <w:r>
        <w:rPr>
          <w:rFonts w:hint="eastAsia" w:ascii="宋体" w:hAnsi="宋体" w:eastAsia="宋体" w:cs="宋体"/>
          <w:sz w:val="24"/>
          <w:szCs w:val="24"/>
          <w:highlight w:val="none"/>
        </w:rPr>
        <w:br w:type="page"/>
      </w:r>
      <w:bookmarkStart w:id="80" w:name="_Toc15976"/>
      <w:bookmarkStart w:id="81" w:name="_Toc5939"/>
      <w:r>
        <w:rPr>
          <w:rFonts w:hint="eastAsia" w:ascii="宋体" w:hAnsi="宋体" w:eastAsia="宋体" w:cs="宋体"/>
          <w:sz w:val="24"/>
          <w:szCs w:val="24"/>
          <w:highlight w:val="none"/>
        </w:rPr>
        <w:t>响应文件资料清单</w:t>
      </w:r>
      <w:bookmarkEnd w:id="79"/>
      <w:bookmarkEnd w:id="80"/>
      <w:bookmarkEnd w:id="81"/>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3CB9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737C222B">
            <w:pPr>
              <w:spacing w:line="440" w:lineRule="exact"/>
              <w:jc w:val="center"/>
              <w:rPr>
                <w:rFonts w:ascii="宋体" w:hAnsi="宋体" w:cs="宋体"/>
                <w:b/>
                <w:sz w:val="24"/>
                <w:highlight w:val="none"/>
              </w:rPr>
            </w:pPr>
            <w:r>
              <w:rPr>
                <w:rFonts w:hint="eastAsia" w:ascii="宋体" w:hAnsi="宋体" w:cs="宋体"/>
                <w:b/>
                <w:sz w:val="24"/>
                <w:highlight w:val="none"/>
              </w:rPr>
              <w:t>序号</w:t>
            </w:r>
          </w:p>
        </w:tc>
        <w:tc>
          <w:tcPr>
            <w:tcW w:w="6038" w:type="dxa"/>
            <w:vAlign w:val="center"/>
          </w:tcPr>
          <w:p w14:paraId="78370E58">
            <w:pPr>
              <w:spacing w:line="440" w:lineRule="exact"/>
              <w:jc w:val="center"/>
              <w:rPr>
                <w:rFonts w:ascii="宋体" w:hAnsi="宋体" w:cs="宋体"/>
                <w:b/>
                <w:sz w:val="24"/>
                <w:highlight w:val="none"/>
              </w:rPr>
            </w:pPr>
            <w:r>
              <w:rPr>
                <w:rFonts w:hint="eastAsia" w:ascii="宋体" w:hAnsi="宋体" w:cs="宋体"/>
                <w:b/>
                <w:sz w:val="24"/>
                <w:highlight w:val="none"/>
              </w:rPr>
              <w:t>资料名称</w:t>
            </w:r>
          </w:p>
        </w:tc>
        <w:tc>
          <w:tcPr>
            <w:tcW w:w="1417" w:type="dxa"/>
            <w:vAlign w:val="center"/>
          </w:tcPr>
          <w:p w14:paraId="3CDC4F10">
            <w:pPr>
              <w:spacing w:line="440" w:lineRule="exact"/>
              <w:jc w:val="center"/>
              <w:rPr>
                <w:rFonts w:ascii="宋体" w:hAnsi="宋体" w:cs="宋体"/>
                <w:b/>
                <w:sz w:val="24"/>
                <w:highlight w:val="none"/>
              </w:rPr>
            </w:pPr>
            <w:r>
              <w:rPr>
                <w:rFonts w:hint="eastAsia" w:ascii="宋体" w:hAnsi="宋体" w:cs="宋体"/>
                <w:b/>
                <w:sz w:val="24"/>
                <w:highlight w:val="none"/>
              </w:rPr>
              <w:t>备注</w:t>
            </w:r>
          </w:p>
        </w:tc>
      </w:tr>
      <w:tr w14:paraId="0E00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401BB874">
            <w:pPr>
              <w:spacing w:line="440" w:lineRule="exact"/>
              <w:jc w:val="center"/>
              <w:rPr>
                <w:rFonts w:ascii="宋体" w:hAnsi="宋体" w:cs="宋体"/>
                <w:sz w:val="24"/>
                <w:highlight w:val="none"/>
              </w:rPr>
            </w:pPr>
            <w:r>
              <w:rPr>
                <w:rFonts w:hint="eastAsia" w:ascii="宋体" w:hAnsi="宋体" w:cs="宋体"/>
                <w:sz w:val="24"/>
                <w:highlight w:val="none"/>
              </w:rPr>
              <w:t>一</w:t>
            </w:r>
          </w:p>
        </w:tc>
        <w:tc>
          <w:tcPr>
            <w:tcW w:w="6038" w:type="dxa"/>
            <w:vAlign w:val="center"/>
          </w:tcPr>
          <w:p w14:paraId="21DF014C">
            <w:pPr>
              <w:spacing w:line="440" w:lineRule="exact"/>
              <w:rPr>
                <w:rFonts w:ascii="宋体" w:hAnsi="宋体" w:cs="宋体"/>
                <w:sz w:val="24"/>
                <w:highlight w:val="none"/>
              </w:rPr>
            </w:pPr>
            <w:r>
              <w:rPr>
                <w:rFonts w:hint="eastAsia" w:ascii="宋体" w:hAnsi="宋体" w:cs="宋体"/>
                <w:sz w:val="24"/>
                <w:szCs w:val="24"/>
                <w:highlight w:val="none"/>
              </w:rPr>
              <w:t>报价单</w:t>
            </w:r>
          </w:p>
        </w:tc>
        <w:tc>
          <w:tcPr>
            <w:tcW w:w="1417" w:type="dxa"/>
            <w:vAlign w:val="center"/>
          </w:tcPr>
          <w:p w14:paraId="79F6FEA4">
            <w:pPr>
              <w:spacing w:line="440" w:lineRule="exact"/>
              <w:jc w:val="center"/>
              <w:rPr>
                <w:rFonts w:ascii="宋体" w:hAnsi="宋体" w:cs="宋体"/>
                <w:b/>
                <w:sz w:val="24"/>
                <w:highlight w:val="none"/>
              </w:rPr>
            </w:pPr>
          </w:p>
        </w:tc>
      </w:tr>
      <w:tr w14:paraId="73F4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286203C0">
            <w:pPr>
              <w:spacing w:line="440" w:lineRule="exact"/>
              <w:jc w:val="center"/>
              <w:rPr>
                <w:rFonts w:ascii="宋体" w:hAnsi="宋体" w:cs="宋体"/>
                <w:sz w:val="24"/>
                <w:highlight w:val="none"/>
              </w:rPr>
            </w:pPr>
            <w:r>
              <w:rPr>
                <w:rFonts w:hint="eastAsia" w:ascii="宋体" w:hAnsi="宋体" w:cs="宋体"/>
                <w:sz w:val="24"/>
                <w:highlight w:val="none"/>
              </w:rPr>
              <w:t>二</w:t>
            </w:r>
          </w:p>
        </w:tc>
        <w:tc>
          <w:tcPr>
            <w:tcW w:w="6038" w:type="dxa"/>
            <w:vAlign w:val="center"/>
          </w:tcPr>
          <w:p w14:paraId="0569EB97">
            <w:pPr>
              <w:spacing w:line="440" w:lineRule="exact"/>
              <w:rPr>
                <w:rFonts w:ascii="宋体" w:hAnsi="宋体" w:cs="宋体"/>
                <w:sz w:val="24"/>
                <w:highlight w:val="none"/>
              </w:rPr>
            </w:pPr>
            <w:r>
              <w:rPr>
                <w:rFonts w:hint="eastAsia" w:ascii="宋体" w:hAnsi="宋体" w:cs="宋体"/>
                <w:sz w:val="24"/>
                <w:highlight w:val="none"/>
              </w:rPr>
              <w:t>供应商基本信息</w:t>
            </w:r>
          </w:p>
        </w:tc>
        <w:tc>
          <w:tcPr>
            <w:tcW w:w="1417" w:type="dxa"/>
            <w:vAlign w:val="center"/>
          </w:tcPr>
          <w:p w14:paraId="77DEC135">
            <w:pPr>
              <w:spacing w:line="440" w:lineRule="exact"/>
              <w:jc w:val="center"/>
              <w:rPr>
                <w:rFonts w:ascii="宋体" w:hAnsi="宋体" w:cs="宋体"/>
                <w:b/>
                <w:sz w:val="24"/>
                <w:highlight w:val="none"/>
              </w:rPr>
            </w:pPr>
          </w:p>
        </w:tc>
      </w:tr>
      <w:tr w14:paraId="2AD4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5D814EE8">
            <w:pPr>
              <w:spacing w:line="440" w:lineRule="exact"/>
              <w:jc w:val="center"/>
              <w:rPr>
                <w:rFonts w:ascii="宋体" w:hAnsi="宋体" w:cs="宋体"/>
                <w:sz w:val="24"/>
                <w:highlight w:val="none"/>
              </w:rPr>
            </w:pPr>
            <w:r>
              <w:rPr>
                <w:rFonts w:hint="eastAsia" w:ascii="宋体" w:hAnsi="宋体" w:cs="宋体"/>
                <w:sz w:val="24"/>
                <w:highlight w:val="none"/>
              </w:rPr>
              <w:t>三</w:t>
            </w:r>
          </w:p>
        </w:tc>
        <w:tc>
          <w:tcPr>
            <w:tcW w:w="6038" w:type="dxa"/>
            <w:vAlign w:val="center"/>
          </w:tcPr>
          <w:p w14:paraId="6D1B7AC3">
            <w:pPr>
              <w:pStyle w:val="71"/>
              <w:spacing w:line="440" w:lineRule="exact"/>
              <w:rPr>
                <w:rFonts w:ascii="宋体" w:hAnsi="宋体" w:cs="宋体"/>
                <w:highlight w:val="none"/>
              </w:rPr>
            </w:pPr>
            <w:r>
              <w:rPr>
                <w:rFonts w:hint="eastAsia" w:ascii="宋体" w:hAnsi="宋体" w:cs="宋体"/>
                <w:szCs w:val="24"/>
                <w:highlight w:val="none"/>
              </w:rPr>
              <w:t>磋商授权书</w:t>
            </w:r>
          </w:p>
        </w:tc>
        <w:tc>
          <w:tcPr>
            <w:tcW w:w="1417" w:type="dxa"/>
            <w:vAlign w:val="center"/>
          </w:tcPr>
          <w:p w14:paraId="69294779">
            <w:pPr>
              <w:spacing w:line="440" w:lineRule="exact"/>
              <w:jc w:val="center"/>
              <w:rPr>
                <w:rFonts w:ascii="宋体" w:hAnsi="宋体" w:cs="宋体"/>
                <w:b/>
                <w:sz w:val="24"/>
                <w:highlight w:val="none"/>
              </w:rPr>
            </w:pPr>
          </w:p>
        </w:tc>
      </w:tr>
      <w:tr w14:paraId="60ED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E02B3FF">
            <w:pPr>
              <w:spacing w:line="440" w:lineRule="exact"/>
              <w:jc w:val="center"/>
              <w:rPr>
                <w:rFonts w:ascii="宋体" w:hAnsi="宋体" w:cs="宋体"/>
                <w:sz w:val="24"/>
                <w:highlight w:val="none"/>
              </w:rPr>
            </w:pPr>
            <w:r>
              <w:rPr>
                <w:rFonts w:hint="eastAsia" w:ascii="宋体" w:hAnsi="宋体" w:cs="宋体"/>
                <w:sz w:val="24"/>
                <w:highlight w:val="none"/>
              </w:rPr>
              <w:t>四</w:t>
            </w:r>
          </w:p>
        </w:tc>
        <w:tc>
          <w:tcPr>
            <w:tcW w:w="6038" w:type="dxa"/>
            <w:vAlign w:val="center"/>
          </w:tcPr>
          <w:p w14:paraId="3E7AF724">
            <w:pPr>
              <w:pStyle w:val="71"/>
              <w:spacing w:line="440" w:lineRule="exact"/>
              <w:rPr>
                <w:rFonts w:ascii="宋体" w:hAnsi="宋体" w:cs="宋体"/>
                <w:highlight w:val="none"/>
              </w:rPr>
            </w:pPr>
            <w:r>
              <w:rPr>
                <w:rFonts w:hint="eastAsia" w:ascii="宋体" w:hAnsi="宋体" w:cs="宋体"/>
                <w:szCs w:val="24"/>
                <w:highlight w:val="none"/>
              </w:rPr>
              <w:t>磋商响应函</w:t>
            </w:r>
          </w:p>
        </w:tc>
        <w:tc>
          <w:tcPr>
            <w:tcW w:w="1417" w:type="dxa"/>
            <w:vAlign w:val="center"/>
          </w:tcPr>
          <w:p w14:paraId="4E725B35">
            <w:pPr>
              <w:spacing w:line="440" w:lineRule="exact"/>
              <w:jc w:val="center"/>
              <w:rPr>
                <w:rFonts w:ascii="宋体" w:hAnsi="宋体" w:cs="宋体"/>
                <w:b/>
                <w:sz w:val="24"/>
                <w:highlight w:val="none"/>
              </w:rPr>
            </w:pPr>
          </w:p>
        </w:tc>
      </w:tr>
      <w:tr w14:paraId="2B3A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08E8EC64">
            <w:pPr>
              <w:spacing w:line="440" w:lineRule="exact"/>
              <w:jc w:val="center"/>
              <w:rPr>
                <w:rFonts w:ascii="宋体" w:hAnsi="宋体" w:cs="宋体"/>
                <w:sz w:val="24"/>
                <w:highlight w:val="none"/>
              </w:rPr>
            </w:pPr>
            <w:r>
              <w:rPr>
                <w:rFonts w:hint="eastAsia" w:ascii="宋体" w:hAnsi="宋体" w:cs="宋体"/>
                <w:sz w:val="24"/>
                <w:highlight w:val="none"/>
              </w:rPr>
              <w:t>五</w:t>
            </w:r>
          </w:p>
        </w:tc>
        <w:tc>
          <w:tcPr>
            <w:tcW w:w="6038" w:type="dxa"/>
            <w:vAlign w:val="center"/>
          </w:tcPr>
          <w:p w14:paraId="56754665">
            <w:pPr>
              <w:spacing w:line="440" w:lineRule="exact"/>
              <w:rPr>
                <w:rFonts w:ascii="宋体" w:hAnsi="宋体" w:cs="宋体"/>
                <w:sz w:val="24"/>
                <w:highlight w:val="none"/>
              </w:rPr>
            </w:pPr>
            <w:r>
              <w:rPr>
                <w:rFonts w:hint="eastAsia" w:ascii="宋体" w:hAnsi="宋体" w:cs="宋体"/>
                <w:sz w:val="24"/>
                <w:szCs w:val="24"/>
                <w:highlight w:val="none"/>
              </w:rPr>
              <w:t>无重大违法记录声明函、无不良信用记录承诺函</w:t>
            </w:r>
          </w:p>
        </w:tc>
        <w:tc>
          <w:tcPr>
            <w:tcW w:w="1417" w:type="dxa"/>
            <w:vAlign w:val="center"/>
          </w:tcPr>
          <w:p w14:paraId="23C5D682">
            <w:pPr>
              <w:spacing w:line="440" w:lineRule="exact"/>
              <w:jc w:val="center"/>
              <w:rPr>
                <w:rFonts w:ascii="宋体" w:hAnsi="宋体" w:cs="宋体"/>
                <w:b/>
                <w:sz w:val="24"/>
                <w:highlight w:val="none"/>
              </w:rPr>
            </w:pPr>
          </w:p>
        </w:tc>
      </w:tr>
      <w:tr w14:paraId="4EC2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43E04D80">
            <w:pPr>
              <w:spacing w:line="440" w:lineRule="exact"/>
              <w:jc w:val="center"/>
              <w:rPr>
                <w:rFonts w:ascii="宋体" w:hAnsi="宋体" w:cs="宋体"/>
                <w:sz w:val="24"/>
                <w:highlight w:val="none"/>
              </w:rPr>
            </w:pPr>
            <w:r>
              <w:rPr>
                <w:rFonts w:hint="eastAsia" w:ascii="宋体" w:hAnsi="宋体" w:cs="宋体"/>
                <w:sz w:val="24"/>
                <w:highlight w:val="none"/>
              </w:rPr>
              <w:t>六</w:t>
            </w:r>
          </w:p>
        </w:tc>
        <w:tc>
          <w:tcPr>
            <w:tcW w:w="6038" w:type="dxa"/>
            <w:vAlign w:val="center"/>
          </w:tcPr>
          <w:p w14:paraId="2154534C">
            <w:pPr>
              <w:spacing w:line="440" w:lineRule="exact"/>
              <w:rPr>
                <w:rFonts w:ascii="宋体" w:hAnsi="宋体" w:cs="宋体"/>
                <w:sz w:val="24"/>
                <w:highlight w:val="none"/>
              </w:rPr>
            </w:pPr>
            <w:r>
              <w:rPr>
                <w:rFonts w:hint="eastAsia" w:ascii="宋体" w:hAnsi="宋体" w:cs="宋体"/>
                <w:sz w:val="24"/>
                <w:szCs w:val="24"/>
                <w:highlight w:val="none"/>
              </w:rPr>
              <w:t>响应情况表</w:t>
            </w:r>
          </w:p>
        </w:tc>
        <w:tc>
          <w:tcPr>
            <w:tcW w:w="1417" w:type="dxa"/>
            <w:vAlign w:val="center"/>
          </w:tcPr>
          <w:p w14:paraId="66C38655">
            <w:pPr>
              <w:spacing w:line="440" w:lineRule="exact"/>
              <w:rPr>
                <w:rFonts w:ascii="宋体" w:hAnsi="宋体" w:cs="宋体"/>
                <w:b/>
                <w:sz w:val="24"/>
                <w:highlight w:val="none"/>
              </w:rPr>
            </w:pPr>
          </w:p>
        </w:tc>
      </w:tr>
      <w:tr w14:paraId="655D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vAlign w:val="center"/>
          </w:tcPr>
          <w:p w14:paraId="7D4EA1F4">
            <w:pPr>
              <w:spacing w:line="440" w:lineRule="exact"/>
              <w:jc w:val="center"/>
              <w:rPr>
                <w:rFonts w:ascii="宋体" w:hAnsi="宋体" w:cs="宋体"/>
                <w:sz w:val="24"/>
                <w:highlight w:val="none"/>
              </w:rPr>
            </w:pPr>
            <w:r>
              <w:rPr>
                <w:rFonts w:hint="eastAsia" w:ascii="宋体" w:hAnsi="宋体" w:cs="宋体"/>
                <w:sz w:val="24"/>
                <w:highlight w:val="none"/>
              </w:rPr>
              <w:t>七</w:t>
            </w:r>
          </w:p>
        </w:tc>
        <w:tc>
          <w:tcPr>
            <w:tcW w:w="6038" w:type="dxa"/>
            <w:vAlign w:val="center"/>
          </w:tcPr>
          <w:p w14:paraId="3F45A643">
            <w:pPr>
              <w:spacing w:line="440" w:lineRule="exact"/>
              <w:rPr>
                <w:rFonts w:ascii="宋体" w:hAnsi="宋体" w:cs="宋体"/>
                <w:sz w:val="24"/>
                <w:highlight w:val="none"/>
              </w:rPr>
            </w:pPr>
            <w:r>
              <w:rPr>
                <w:rFonts w:hint="eastAsia" w:ascii="宋体" w:hAnsi="宋体" w:cs="宋体"/>
                <w:sz w:val="24"/>
                <w:szCs w:val="24"/>
                <w:highlight w:val="none"/>
              </w:rPr>
              <w:t>磋商文件要求和供应商认为需要提供的其它说明和资料</w:t>
            </w:r>
          </w:p>
        </w:tc>
        <w:tc>
          <w:tcPr>
            <w:tcW w:w="1417" w:type="dxa"/>
            <w:vAlign w:val="center"/>
          </w:tcPr>
          <w:p w14:paraId="3227EA85">
            <w:pPr>
              <w:spacing w:line="440" w:lineRule="exact"/>
              <w:rPr>
                <w:rFonts w:ascii="宋体" w:hAnsi="宋体" w:cs="宋体"/>
                <w:b/>
                <w:sz w:val="24"/>
                <w:highlight w:val="none"/>
              </w:rPr>
            </w:pPr>
          </w:p>
        </w:tc>
      </w:tr>
      <w:tr w14:paraId="6644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58A984B7">
            <w:pPr>
              <w:spacing w:line="440" w:lineRule="exact"/>
              <w:jc w:val="center"/>
              <w:rPr>
                <w:rFonts w:ascii="宋体" w:hAnsi="宋体" w:cs="宋体"/>
                <w:sz w:val="24"/>
                <w:highlight w:val="none"/>
              </w:rPr>
            </w:pPr>
            <w:r>
              <w:rPr>
                <w:rFonts w:hint="eastAsia" w:ascii="宋体" w:hAnsi="宋体" w:cs="宋体"/>
                <w:sz w:val="24"/>
                <w:highlight w:val="none"/>
              </w:rPr>
              <w:t>...</w:t>
            </w:r>
          </w:p>
        </w:tc>
        <w:tc>
          <w:tcPr>
            <w:tcW w:w="6038" w:type="dxa"/>
            <w:vAlign w:val="center"/>
          </w:tcPr>
          <w:p w14:paraId="491E88C7">
            <w:pPr>
              <w:spacing w:line="440" w:lineRule="exact"/>
              <w:rPr>
                <w:rFonts w:ascii="宋体" w:hAnsi="宋体" w:cs="宋体"/>
                <w:sz w:val="24"/>
                <w:highlight w:val="none"/>
              </w:rPr>
            </w:pPr>
          </w:p>
        </w:tc>
        <w:tc>
          <w:tcPr>
            <w:tcW w:w="1417" w:type="dxa"/>
            <w:vAlign w:val="center"/>
          </w:tcPr>
          <w:p w14:paraId="43FD0216">
            <w:pPr>
              <w:spacing w:line="440" w:lineRule="exact"/>
              <w:rPr>
                <w:rFonts w:ascii="宋体" w:hAnsi="宋体" w:cs="宋体"/>
                <w:b/>
                <w:sz w:val="24"/>
                <w:highlight w:val="none"/>
              </w:rPr>
            </w:pPr>
          </w:p>
        </w:tc>
      </w:tr>
      <w:tr w14:paraId="29E1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287CB440">
            <w:pPr>
              <w:spacing w:line="440" w:lineRule="exact"/>
              <w:jc w:val="center"/>
              <w:rPr>
                <w:rFonts w:ascii="宋体" w:hAnsi="宋体" w:cs="宋体"/>
                <w:sz w:val="24"/>
                <w:highlight w:val="none"/>
              </w:rPr>
            </w:pPr>
          </w:p>
        </w:tc>
        <w:tc>
          <w:tcPr>
            <w:tcW w:w="6038" w:type="dxa"/>
            <w:vAlign w:val="center"/>
          </w:tcPr>
          <w:p w14:paraId="525EF8CF">
            <w:pPr>
              <w:spacing w:line="440" w:lineRule="exact"/>
              <w:rPr>
                <w:rFonts w:ascii="宋体" w:hAnsi="宋体" w:cs="宋体"/>
                <w:sz w:val="24"/>
                <w:highlight w:val="none"/>
              </w:rPr>
            </w:pPr>
          </w:p>
        </w:tc>
        <w:tc>
          <w:tcPr>
            <w:tcW w:w="1417" w:type="dxa"/>
            <w:vAlign w:val="center"/>
          </w:tcPr>
          <w:p w14:paraId="49752E5A">
            <w:pPr>
              <w:spacing w:line="440" w:lineRule="exact"/>
              <w:rPr>
                <w:rFonts w:ascii="宋体" w:hAnsi="宋体" w:cs="宋体"/>
                <w:b/>
                <w:sz w:val="24"/>
                <w:highlight w:val="none"/>
              </w:rPr>
            </w:pPr>
          </w:p>
        </w:tc>
      </w:tr>
      <w:tr w14:paraId="361C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748009E9">
            <w:pPr>
              <w:spacing w:line="440" w:lineRule="exact"/>
              <w:jc w:val="center"/>
              <w:rPr>
                <w:rFonts w:ascii="宋体" w:hAnsi="宋体" w:cs="宋体"/>
                <w:sz w:val="24"/>
                <w:highlight w:val="none"/>
              </w:rPr>
            </w:pPr>
          </w:p>
        </w:tc>
        <w:tc>
          <w:tcPr>
            <w:tcW w:w="6038" w:type="dxa"/>
            <w:vAlign w:val="center"/>
          </w:tcPr>
          <w:p w14:paraId="021A312E">
            <w:pPr>
              <w:spacing w:line="440" w:lineRule="exact"/>
              <w:rPr>
                <w:rFonts w:ascii="宋体" w:hAnsi="宋体" w:cs="宋体"/>
                <w:sz w:val="24"/>
                <w:highlight w:val="none"/>
              </w:rPr>
            </w:pPr>
          </w:p>
        </w:tc>
        <w:tc>
          <w:tcPr>
            <w:tcW w:w="1417" w:type="dxa"/>
            <w:vAlign w:val="center"/>
          </w:tcPr>
          <w:p w14:paraId="79A598DE">
            <w:pPr>
              <w:spacing w:line="440" w:lineRule="exact"/>
              <w:rPr>
                <w:rFonts w:ascii="宋体" w:hAnsi="宋体" w:cs="宋体"/>
                <w:b/>
                <w:sz w:val="24"/>
                <w:highlight w:val="none"/>
              </w:rPr>
            </w:pPr>
          </w:p>
        </w:tc>
      </w:tr>
      <w:tr w14:paraId="7FA1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vAlign w:val="center"/>
          </w:tcPr>
          <w:p w14:paraId="4497F8A2">
            <w:pPr>
              <w:spacing w:line="440" w:lineRule="exact"/>
              <w:jc w:val="center"/>
              <w:rPr>
                <w:rFonts w:ascii="宋体" w:hAnsi="宋体" w:cs="宋体"/>
                <w:sz w:val="24"/>
                <w:highlight w:val="none"/>
              </w:rPr>
            </w:pPr>
          </w:p>
        </w:tc>
        <w:tc>
          <w:tcPr>
            <w:tcW w:w="6038" w:type="dxa"/>
            <w:vAlign w:val="center"/>
          </w:tcPr>
          <w:p w14:paraId="10382B75">
            <w:pPr>
              <w:spacing w:line="440" w:lineRule="exact"/>
              <w:rPr>
                <w:rFonts w:ascii="宋体" w:hAnsi="宋体" w:cs="宋体"/>
                <w:sz w:val="24"/>
                <w:highlight w:val="none"/>
              </w:rPr>
            </w:pPr>
          </w:p>
        </w:tc>
        <w:tc>
          <w:tcPr>
            <w:tcW w:w="1417" w:type="dxa"/>
            <w:vAlign w:val="center"/>
          </w:tcPr>
          <w:p w14:paraId="519231A9">
            <w:pPr>
              <w:spacing w:line="440" w:lineRule="exact"/>
              <w:rPr>
                <w:rFonts w:ascii="宋体" w:hAnsi="宋体" w:cs="宋体"/>
                <w:b/>
                <w:sz w:val="24"/>
                <w:highlight w:val="none"/>
              </w:rPr>
            </w:pPr>
          </w:p>
        </w:tc>
      </w:tr>
    </w:tbl>
    <w:p w14:paraId="782CA74E">
      <w:pPr>
        <w:spacing w:line="360" w:lineRule="auto"/>
        <w:jc w:val="center"/>
        <w:rPr>
          <w:rFonts w:ascii="宋体" w:hAnsi="宋体" w:cs="宋体"/>
          <w:b/>
          <w:sz w:val="24"/>
          <w:highlight w:val="none"/>
        </w:rPr>
      </w:pPr>
    </w:p>
    <w:p w14:paraId="4FE94C0B">
      <w:pPr>
        <w:spacing w:line="360" w:lineRule="auto"/>
        <w:jc w:val="center"/>
        <w:rPr>
          <w:rFonts w:ascii="宋体" w:hAnsi="宋体" w:cs="宋体"/>
          <w:b/>
          <w:sz w:val="24"/>
          <w:highlight w:val="none"/>
        </w:rPr>
      </w:pPr>
    </w:p>
    <w:p w14:paraId="1903990B">
      <w:pPr>
        <w:spacing w:line="360" w:lineRule="auto"/>
        <w:jc w:val="center"/>
        <w:rPr>
          <w:rFonts w:ascii="宋体" w:hAnsi="宋体" w:cs="宋体"/>
          <w:b/>
          <w:sz w:val="24"/>
          <w:highlight w:val="none"/>
        </w:rPr>
      </w:pPr>
    </w:p>
    <w:p w14:paraId="486328CD">
      <w:pPr>
        <w:pStyle w:val="3"/>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br w:type="page"/>
      </w:r>
      <w:bookmarkStart w:id="82" w:name="_Toc10603"/>
      <w:bookmarkStart w:id="83" w:name="_Toc8158"/>
      <w:bookmarkStart w:id="84" w:name="_Toc7432"/>
      <w:r>
        <w:rPr>
          <w:rFonts w:hint="eastAsia" w:ascii="宋体" w:hAnsi="宋体" w:eastAsia="宋体" w:cs="宋体"/>
          <w:sz w:val="24"/>
          <w:szCs w:val="24"/>
          <w:highlight w:val="none"/>
        </w:rPr>
        <w:t>附件一</w:t>
      </w:r>
      <w:bookmarkEnd w:id="82"/>
      <w:bookmarkEnd w:id="83"/>
      <w:bookmarkEnd w:id="84"/>
    </w:p>
    <w:p w14:paraId="24A45C85">
      <w:pPr>
        <w:pStyle w:val="3"/>
        <w:spacing w:before="0" w:after="0" w:line="560" w:lineRule="exact"/>
        <w:jc w:val="center"/>
        <w:rPr>
          <w:rFonts w:ascii="宋体" w:hAnsi="宋体" w:eastAsia="宋体" w:cs="宋体"/>
          <w:sz w:val="24"/>
          <w:szCs w:val="24"/>
          <w:highlight w:val="none"/>
        </w:rPr>
      </w:pPr>
      <w:bookmarkStart w:id="85" w:name="_Toc2007"/>
      <w:bookmarkStart w:id="86" w:name="_Toc16998"/>
      <w:r>
        <w:rPr>
          <w:rFonts w:hint="eastAsia" w:ascii="宋体" w:hAnsi="宋体" w:eastAsia="宋体" w:cs="宋体"/>
          <w:sz w:val="24"/>
          <w:szCs w:val="24"/>
          <w:highlight w:val="none"/>
        </w:rPr>
        <w:t>报价单</w:t>
      </w:r>
    </w:p>
    <w:p w14:paraId="540F46FD">
      <w:pPr>
        <w:rPr>
          <w:highlight w:val="none"/>
        </w:rPr>
      </w:pPr>
    </w:p>
    <w:tbl>
      <w:tblPr>
        <w:tblStyle w:val="33"/>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B1B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71" w:type="dxa"/>
            <w:tcBorders>
              <w:top w:val="single" w:color="auto" w:sz="4" w:space="0"/>
              <w:bottom w:val="single" w:color="auto" w:sz="4" w:space="0"/>
              <w:right w:val="single" w:color="auto" w:sz="4" w:space="0"/>
            </w:tcBorders>
            <w:noWrap/>
            <w:vAlign w:val="center"/>
          </w:tcPr>
          <w:p w14:paraId="5CFFD33B">
            <w:pPr>
              <w:widowControl/>
              <w:spacing w:line="360" w:lineRule="exact"/>
              <w:jc w:val="center"/>
              <w:rPr>
                <w:rFonts w:ascii="宋体" w:hAnsi="宋体"/>
                <w:b/>
                <w:sz w:val="24"/>
                <w:szCs w:val="24"/>
                <w:highlight w:val="none"/>
              </w:rPr>
            </w:pPr>
            <w:r>
              <w:rPr>
                <w:rFonts w:hint="eastAsia" w:ascii="宋体" w:hAnsi="宋体"/>
                <w:b/>
                <w:sz w:val="24"/>
                <w:szCs w:val="24"/>
                <w:highlight w:val="none"/>
              </w:rPr>
              <w:t>项目名称</w:t>
            </w:r>
          </w:p>
        </w:tc>
        <w:tc>
          <w:tcPr>
            <w:tcW w:w="6667" w:type="dxa"/>
            <w:tcBorders>
              <w:top w:val="single" w:color="auto" w:sz="4" w:space="0"/>
              <w:bottom w:val="single" w:color="auto" w:sz="4" w:space="0"/>
              <w:right w:val="single" w:color="auto" w:sz="4" w:space="0"/>
            </w:tcBorders>
            <w:noWrap/>
            <w:vAlign w:val="center"/>
          </w:tcPr>
          <w:p w14:paraId="641B8DCC">
            <w:pPr>
              <w:spacing w:line="360" w:lineRule="exact"/>
              <w:rPr>
                <w:rFonts w:ascii="宋体" w:hAnsi="宋体"/>
                <w:bCs/>
                <w:sz w:val="24"/>
                <w:szCs w:val="24"/>
                <w:highlight w:val="none"/>
                <w:u w:val="single"/>
              </w:rPr>
            </w:pPr>
          </w:p>
        </w:tc>
      </w:tr>
      <w:tr w14:paraId="7095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2471" w:type="dxa"/>
            <w:tcBorders>
              <w:top w:val="nil"/>
            </w:tcBorders>
            <w:noWrap/>
            <w:vAlign w:val="center"/>
          </w:tcPr>
          <w:p w14:paraId="5E80C7F1">
            <w:pPr>
              <w:spacing w:line="360" w:lineRule="exact"/>
              <w:jc w:val="center"/>
              <w:rPr>
                <w:rFonts w:ascii="宋体" w:hAnsi="宋体"/>
                <w:b/>
                <w:sz w:val="24"/>
                <w:szCs w:val="24"/>
                <w:highlight w:val="none"/>
              </w:rPr>
            </w:pPr>
            <w:r>
              <w:rPr>
                <w:rFonts w:hint="eastAsia" w:ascii="宋体" w:hAnsi="宋体"/>
                <w:b/>
                <w:sz w:val="24"/>
                <w:szCs w:val="24"/>
                <w:highlight w:val="none"/>
              </w:rPr>
              <w:t>项目编号</w:t>
            </w:r>
          </w:p>
        </w:tc>
        <w:tc>
          <w:tcPr>
            <w:tcW w:w="6667" w:type="dxa"/>
            <w:tcBorders>
              <w:top w:val="nil"/>
            </w:tcBorders>
            <w:noWrap/>
            <w:vAlign w:val="center"/>
          </w:tcPr>
          <w:p w14:paraId="4F77475D">
            <w:pPr>
              <w:rPr>
                <w:rFonts w:ascii="宋体" w:hAnsi="宋体"/>
                <w:bCs/>
                <w:sz w:val="24"/>
                <w:szCs w:val="24"/>
                <w:highlight w:val="none"/>
              </w:rPr>
            </w:pPr>
          </w:p>
        </w:tc>
      </w:tr>
      <w:tr w14:paraId="193D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71" w:type="dxa"/>
            <w:tcBorders>
              <w:top w:val="nil"/>
            </w:tcBorders>
            <w:noWrap/>
            <w:vAlign w:val="center"/>
          </w:tcPr>
          <w:p w14:paraId="1AD7AF0A">
            <w:pPr>
              <w:spacing w:line="360" w:lineRule="exact"/>
              <w:jc w:val="center"/>
              <w:rPr>
                <w:rFonts w:ascii="宋体" w:hAnsi="宋体"/>
                <w:b/>
                <w:sz w:val="24"/>
                <w:szCs w:val="24"/>
                <w:highlight w:val="none"/>
              </w:rPr>
            </w:pPr>
            <w:r>
              <w:rPr>
                <w:rFonts w:hint="eastAsia" w:ascii="宋体" w:hAnsi="宋体"/>
                <w:b/>
                <w:sz w:val="24"/>
                <w:szCs w:val="24"/>
                <w:highlight w:val="none"/>
              </w:rPr>
              <w:t>投标供应商全称</w:t>
            </w:r>
          </w:p>
        </w:tc>
        <w:tc>
          <w:tcPr>
            <w:tcW w:w="6667" w:type="dxa"/>
            <w:tcBorders>
              <w:top w:val="nil"/>
            </w:tcBorders>
            <w:noWrap/>
            <w:vAlign w:val="center"/>
          </w:tcPr>
          <w:p w14:paraId="2A26486B">
            <w:pPr>
              <w:spacing w:line="360" w:lineRule="auto"/>
              <w:rPr>
                <w:rFonts w:ascii="宋体" w:hAnsi="宋体"/>
                <w:bCs/>
                <w:sz w:val="24"/>
                <w:szCs w:val="24"/>
                <w:highlight w:val="none"/>
              </w:rPr>
            </w:pPr>
          </w:p>
        </w:tc>
      </w:tr>
      <w:tr w14:paraId="5B5D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2471" w:type="dxa"/>
            <w:tcBorders>
              <w:top w:val="nil"/>
            </w:tcBorders>
            <w:noWrap/>
            <w:vAlign w:val="center"/>
          </w:tcPr>
          <w:p w14:paraId="2DCEA331">
            <w:pPr>
              <w:jc w:val="center"/>
              <w:rPr>
                <w:rFonts w:ascii="宋体" w:hAnsi="宋体"/>
                <w:b/>
                <w:sz w:val="24"/>
                <w:szCs w:val="24"/>
                <w:highlight w:val="none"/>
              </w:rPr>
            </w:pPr>
            <w:r>
              <w:rPr>
                <w:rFonts w:hint="eastAsia" w:ascii="宋体" w:hAnsi="宋体"/>
                <w:b/>
                <w:sz w:val="24"/>
                <w:szCs w:val="24"/>
                <w:highlight w:val="none"/>
              </w:rPr>
              <w:t>响应报价</w:t>
            </w:r>
          </w:p>
        </w:tc>
        <w:tc>
          <w:tcPr>
            <w:tcW w:w="6667" w:type="dxa"/>
            <w:tcBorders>
              <w:top w:val="nil"/>
            </w:tcBorders>
            <w:noWrap/>
            <w:vAlign w:val="center"/>
          </w:tcPr>
          <w:p w14:paraId="1AF11A72">
            <w:pPr>
              <w:rPr>
                <w:rFonts w:ascii="宋体" w:hAnsi="宋体"/>
                <w:bCs/>
                <w:sz w:val="24"/>
                <w:szCs w:val="24"/>
                <w:highlight w:val="none"/>
              </w:rPr>
            </w:pPr>
            <w:r>
              <w:rPr>
                <w:rFonts w:hint="eastAsia" w:ascii="宋体" w:hAnsi="宋体"/>
                <w:sz w:val="24"/>
                <w:szCs w:val="24"/>
                <w:highlight w:val="none"/>
              </w:rPr>
              <w:t xml:space="preserve"> </w:t>
            </w:r>
          </w:p>
        </w:tc>
      </w:tr>
      <w:tr w14:paraId="070B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5" w:hRule="atLeast"/>
          <w:jc w:val="center"/>
        </w:trPr>
        <w:tc>
          <w:tcPr>
            <w:tcW w:w="2471" w:type="dxa"/>
            <w:tcBorders>
              <w:top w:val="nil"/>
            </w:tcBorders>
            <w:noWrap/>
            <w:vAlign w:val="center"/>
          </w:tcPr>
          <w:p w14:paraId="103D7CED">
            <w:pPr>
              <w:spacing w:line="360" w:lineRule="auto"/>
              <w:jc w:val="center"/>
              <w:rPr>
                <w:rFonts w:ascii="宋体" w:hAnsi="宋体"/>
                <w:b/>
                <w:sz w:val="24"/>
                <w:szCs w:val="24"/>
                <w:highlight w:val="none"/>
              </w:rPr>
            </w:pPr>
            <w:r>
              <w:rPr>
                <w:rFonts w:hint="eastAsia" w:ascii="宋体" w:hAnsi="宋体"/>
                <w:b/>
                <w:sz w:val="24"/>
                <w:szCs w:val="24"/>
                <w:highlight w:val="none"/>
              </w:rPr>
              <w:t>备注</w:t>
            </w:r>
          </w:p>
        </w:tc>
        <w:tc>
          <w:tcPr>
            <w:tcW w:w="6667" w:type="dxa"/>
            <w:tcBorders>
              <w:top w:val="nil"/>
            </w:tcBorders>
            <w:noWrap/>
            <w:vAlign w:val="center"/>
          </w:tcPr>
          <w:p w14:paraId="7637BA7A">
            <w:pPr>
              <w:spacing w:line="360" w:lineRule="auto"/>
              <w:jc w:val="left"/>
              <w:rPr>
                <w:rFonts w:ascii="宋体" w:hAnsi="宋体"/>
                <w:bCs/>
                <w:sz w:val="24"/>
                <w:szCs w:val="24"/>
                <w:highlight w:val="none"/>
              </w:rPr>
            </w:pPr>
          </w:p>
        </w:tc>
      </w:tr>
    </w:tbl>
    <w:p w14:paraId="58162875">
      <w:pPr>
        <w:pStyle w:val="17"/>
        <w:spacing w:line="360" w:lineRule="auto"/>
        <w:rPr>
          <w:rFonts w:ascii="宋体" w:hAnsi="宋体" w:eastAsia="宋体" w:cs="宋体"/>
          <w:b/>
          <w:bCs/>
          <w:sz w:val="24"/>
          <w:highlight w:val="none"/>
        </w:rPr>
      </w:pPr>
    </w:p>
    <w:p w14:paraId="2306FF82">
      <w:pPr>
        <w:pStyle w:val="10"/>
        <w:autoSpaceDE w:val="0"/>
        <w:spacing w:after="0" w:line="520" w:lineRule="exact"/>
        <w:ind w:right="480" w:firstLine="6000" w:firstLineChars="2500"/>
        <w:rPr>
          <w:rFonts w:ascii="宋体"/>
          <w:bCs/>
          <w:sz w:val="24"/>
          <w:highlight w:val="none"/>
        </w:rPr>
      </w:pPr>
      <w:r>
        <w:rPr>
          <w:rFonts w:hint="eastAsia" w:ascii="宋体" w:hAnsi="宋体"/>
          <w:bCs/>
          <w:sz w:val="24"/>
          <w:highlight w:val="none"/>
        </w:rPr>
        <w:t>供应商</w:t>
      </w:r>
      <w:r>
        <w:rPr>
          <w:rFonts w:ascii="宋体" w:hAnsi="宋体"/>
          <w:bCs/>
          <w:sz w:val="24"/>
          <w:highlight w:val="none"/>
        </w:rPr>
        <w:t>(</w:t>
      </w:r>
      <w:r>
        <w:rPr>
          <w:rFonts w:hint="eastAsia" w:ascii="宋体" w:hAnsi="宋体"/>
          <w:bCs/>
          <w:sz w:val="24"/>
          <w:highlight w:val="none"/>
        </w:rPr>
        <w:t>盖章</w:t>
      </w:r>
      <w:r>
        <w:rPr>
          <w:rFonts w:ascii="宋体" w:hAnsi="宋体"/>
          <w:bCs/>
          <w:sz w:val="24"/>
          <w:highlight w:val="none"/>
        </w:rPr>
        <w:t>)</w:t>
      </w:r>
      <w:r>
        <w:rPr>
          <w:rFonts w:hint="eastAsia" w:ascii="宋体" w:hAnsi="宋体"/>
          <w:bCs/>
          <w:sz w:val="24"/>
          <w:highlight w:val="none"/>
        </w:rPr>
        <w:t>：</w:t>
      </w:r>
    </w:p>
    <w:p w14:paraId="784BA4F3">
      <w:pPr>
        <w:pStyle w:val="10"/>
        <w:autoSpaceDE w:val="0"/>
        <w:spacing w:after="0" w:line="520" w:lineRule="exact"/>
        <w:ind w:right="480" w:firstLine="6000" w:firstLineChars="2500"/>
        <w:rPr>
          <w:rFonts w:ascii="宋体" w:hAnsi="宋体"/>
          <w:bCs/>
          <w:sz w:val="24"/>
          <w:highlight w:val="none"/>
        </w:rPr>
      </w:pPr>
      <w:r>
        <w:rPr>
          <w:rFonts w:hint="eastAsia" w:ascii="宋体" w:hAnsi="宋体"/>
          <w:bCs/>
          <w:sz w:val="24"/>
          <w:highlight w:val="none"/>
        </w:rPr>
        <w:t>日期：</w:t>
      </w:r>
    </w:p>
    <w:p w14:paraId="14B03165">
      <w:pPr>
        <w:pStyle w:val="53"/>
        <w:rPr>
          <w:rFonts w:ascii="宋体" w:hAnsi="宋体"/>
          <w:bCs/>
          <w:sz w:val="24"/>
          <w:highlight w:val="none"/>
        </w:rPr>
      </w:pPr>
    </w:p>
    <w:p w14:paraId="23B1B1F0">
      <w:pPr>
        <w:pStyle w:val="53"/>
        <w:rPr>
          <w:rFonts w:ascii="宋体" w:hAnsi="宋体"/>
          <w:bCs/>
          <w:sz w:val="24"/>
          <w:highlight w:val="none"/>
        </w:rPr>
      </w:pPr>
    </w:p>
    <w:p w14:paraId="549E650B">
      <w:pPr>
        <w:pStyle w:val="53"/>
        <w:rPr>
          <w:rFonts w:ascii="宋体" w:hAnsi="宋体"/>
          <w:bCs/>
          <w:sz w:val="24"/>
          <w:highlight w:val="none"/>
        </w:rPr>
      </w:pPr>
    </w:p>
    <w:p w14:paraId="03F6CAA3">
      <w:pPr>
        <w:pStyle w:val="53"/>
        <w:rPr>
          <w:rFonts w:ascii="宋体" w:hAnsi="宋体"/>
          <w:bCs/>
          <w:sz w:val="24"/>
          <w:highlight w:val="none"/>
        </w:rPr>
      </w:pPr>
    </w:p>
    <w:p w14:paraId="26DA3795">
      <w:pPr>
        <w:pStyle w:val="53"/>
        <w:rPr>
          <w:rFonts w:ascii="宋体" w:hAnsi="宋体"/>
          <w:bCs/>
          <w:sz w:val="24"/>
          <w:highlight w:val="none"/>
        </w:rPr>
      </w:pPr>
    </w:p>
    <w:p w14:paraId="42C561B7">
      <w:pPr>
        <w:pStyle w:val="53"/>
        <w:rPr>
          <w:rFonts w:ascii="宋体" w:hAnsi="宋体"/>
          <w:bCs/>
          <w:sz w:val="24"/>
          <w:highlight w:val="none"/>
        </w:rPr>
      </w:pPr>
    </w:p>
    <w:p w14:paraId="6ADBEBB1">
      <w:pPr>
        <w:pStyle w:val="53"/>
        <w:rPr>
          <w:rFonts w:ascii="宋体" w:hAnsi="宋体"/>
          <w:bCs/>
          <w:sz w:val="24"/>
          <w:highlight w:val="none"/>
        </w:rPr>
      </w:pPr>
    </w:p>
    <w:p w14:paraId="581ACB27">
      <w:pPr>
        <w:pStyle w:val="53"/>
        <w:rPr>
          <w:rFonts w:ascii="宋体" w:hAnsi="宋体"/>
          <w:bCs/>
          <w:sz w:val="24"/>
          <w:highlight w:val="none"/>
        </w:rPr>
      </w:pPr>
    </w:p>
    <w:p w14:paraId="38591CCE">
      <w:pPr>
        <w:pStyle w:val="53"/>
        <w:rPr>
          <w:rFonts w:ascii="宋体" w:hAnsi="宋体"/>
          <w:bCs/>
          <w:sz w:val="24"/>
          <w:highlight w:val="none"/>
        </w:rPr>
      </w:pPr>
    </w:p>
    <w:p w14:paraId="1C62559D">
      <w:pPr>
        <w:pStyle w:val="53"/>
        <w:rPr>
          <w:rFonts w:ascii="宋体" w:hAnsi="宋体"/>
          <w:bCs/>
          <w:sz w:val="24"/>
          <w:highlight w:val="none"/>
        </w:rPr>
      </w:pPr>
    </w:p>
    <w:p w14:paraId="5F873541">
      <w:pPr>
        <w:pStyle w:val="53"/>
        <w:rPr>
          <w:rFonts w:ascii="宋体" w:hAnsi="宋体"/>
          <w:bCs/>
          <w:sz w:val="24"/>
          <w:highlight w:val="none"/>
        </w:rPr>
      </w:pPr>
    </w:p>
    <w:p w14:paraId="18ABDC2C">
      <w:pPr>
        <w:pStyle w:val="53"/>
        <w:rPr>
          <w:rFonts w:ascii="宋体" w:hAnsi="宋体"/>
          <w:bCs/>
          <w:sz w:val="24"/>
          <w:highlight w:val="none"/>
        </w:rPr>
      </w:pPr>
    </w:p>
    <w:p w14:paraId="59668F35">
      <w:pPr>
        <w:pStyle w:val="53"/>
        <w:rPr>
          <w:rFonts w:ascii="宋体" w:hAnsi="宋体"/>
          <w:bCs/>
          <w:sz w:val="24"/>
          <w:highlight w:val="none"/>
        </w:rPr>
      </w:pPr>
    </w:p>
    <w:p w14:paraId="1DCCCF68">
      <w:pPr>
        <w:pStyle w:val="53"/>
        <w:rPr>
          <w:rFonts w:ascii="宋体" w:hAnsi="宋体"/>
          <w:bCs/>
          <w:sz w:val="24"/>
          <w:highlight w:val="none"/>
        </w:rPr>
      </w:pPr>
    </w:p>
    <w:p w14:paraId="32331CAD">
      <w:pPr>
        <w:pStyle w:val="53"/>
        <w:rPr>
          <w:rFonts w:ascii="宋体" w:hAnsi="宋体"/>
          <w:bCs/>
          <w:sz w:val="24"/>
          <w:highlight w:val="none"/>
        </w:rPr>
      </w:pPr>
    </w:p>
    <w:p w14:paraId="7B7F01D8">
      <w:pPr>
        <w:pStyle w:val="53"/>
        <w:rPr>
          <w:rFonts w:ascii="宋体" w:hAnsi="宋体"/>
          <w:bCs/>
          <w:sz w:val="24"/>
          <w:highlight w:val="none"/>
        </w:rPr>
      </w:pPr>
    </w:p>
    <w:p w14:paraId="18AA81F7">
      <w:pPr>
        <w:pStyle w:val="53"/>
        <w:rPr>
          <w:rFonts w:ascii="宋体" w:hAnsi="宋体"/>
          <w:bCs/>
          <w:sz w:val="24"/>
          <w:highlight w:val="none"/>
        </w:rPr>
      </w:pPr>
    </w:p>
    <w:p w14:paraId="640035DB">
      <w:pPr>
        <w:pStyle w:val="53"/>
        <w:rPr>
          <w:rFonts w:ascii="宋体" w:hAnsi="宋体"/>
          <w:bCs/>
          <w:sz w:val="24"/>
          <w:highlight w:val="none"/>
        </w:rPr>
      </w:pPr>
    </w:p>
    <w:p w14:paraId="70FF8E1C">
      <w:pPr>
        <w:pStyle w:val="53"/>
        <w:rPr>
          <w:rFonts w:ascii="宋体" w:hAnsi="宋体"/>
          <w:bCs/>
          <w:sz w:val="24"/>
          <w:highlight w:val="none"/>
        </w:rPr>
      </w:pPr>
    </w:p>
    <w:p w14:paraId="7A7C667D">
      <w:pPr>
        <w:pStyle w:val="53"/>
        <w:rPr>
          <w:rFonts w:ascii="宋体" w:hAnsi="宋体"/>
          <w:bCs/>
          <w:sz w:val="24"/>
          <w:highlight w:val="none"/>
        </w:rPr>
      </w:pPr>
    </w:p>
    <w:p w14:paraId="4BB05AD4">
      <w:pPr>
        <w:pStyle w:val="53"/>
        <w:rPr>
          <w:rFonts w:ascii="宋体" w:hAnsi="宋体"/>
          <w:bCs/>
          <w:sz w:val="24"/>
          <w:highlight w:val="none"/>
        </w:rPr>
      </w:pPr>
      <w:r>
        <w:rPr>
          <w:rFonts w:hint="eastAsia" w:ascii="宋体" w:hAnsi="宋体"/>
          <w:bCs/>
          <w:sz w:val="24"/>
          <w:highlight w:val="none"/>
        </w:rPr>
        <w:t>1.分项报价：</w:t>
      </w:r>
    </w:p>
    <w:p w14:paraId="04116029">
      <w:pPr>
        <w:pStyle w:val="53"/>
        <w:rPr>
          <w:rFonts w:ascii="宋体" w:hAnsi="宋体"/>
          <w:bCs/>
          <w:sz w:val="24"/>
          <w:highlight w:val="none"/>
        </w:rPr>
      </w:pPr>
    </w:p>
    <w:tbl>
      <w:tblPr>
        <w:tblStyle w:val="34"/>
        <w:tblpPr w:leftFromText="180" w:rightFromText="180" w:vertAnchor="text" w:horzAnchor="page" w:tblpX="1620" w:tblpY="6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1052"/>
        <w:gridCol w:w="1051"/>
        <w:gridCol w:w="1187"/>
        <w:gridCol w:w="1060"/>
        <w:gridCol w:w="1068"/>
        <w:gridCol w:w="832"/>
        <w:gridCol w:w="1174"/>
      </w:tblGrid>
      <w:tr w14:paraId="505F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Align w:val="center"/>
          </w:tcPr>
          <w:p w14:paraId="4B7667D2">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产品名称</w:t>
            </w:r>
          </w:p>
        </w:tc>
        <w:tc>
          <w:tcPr>
            <w:tcW w:w="1061" w:type="dxa"/>
            <w:vAlign w:val="center"/>
          </w:tcPr>
          <w:p w14:paraId="503D20B3">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省平台</w:t>
            </w:r>
            <w:r>
              <w:rPr>
                <w:rFonts w:ascii="宋体" w:hAnsi="宋体" w:cs="宋体"/>
                <w:color w:val="000000"/>
                <w:kern w:val="0"/>
                <w:sz w:val="24"/>
                <w:szCs w:val="24"/>
                <w:highlight w:val="none"/>
              </w:rPr>
              <w:t>产品流水号</w:t>
            </w:r>
          </w:p>
        </w:tc>
        <w:tc>
          <w:tcPr>
            <w:tcW w:w="1060" w:type="dxa"/>
            <w:vAlign w:val="center"/>
          </w:tcPr>
          <w:p w14:paraId="6A297E50">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规格/型号</w:t>
            </w:r>
          </w:p>
        </w:tc>
        <w:tc>
          <w:tcPr>
            <w:tcW w:w="1198" w:type="dxa"/>
            <w:vAlign w:val="center"/>
          </w:tcPr>
          <w:p w14:paraId="0D11E9E4">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生产厂家</w:t>
            </w:r>
          </w:p>
        </w:tc>
        <w:tc>
          <w:tcPr>
            <w:tcW w:w="1069" w:type="dxa"/>
            <w:vAlign w:val="center"/>
          </w:tcPr>
          <w:p w14:paraId="70D57A08">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注册证号</w:t>
            </w:r>
          </w:p>
        </w:tc>
        <w:tc>
          <w:tcPr>
            <w:tcW w:w="1072" w:type="dxa"/>
            <w:vAlign w:val="center"/>
          </w:tcPr>
          <w:p w14:paraId="7AAB61D8">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预采购</w:t>
            </w:r>
            <w:r>
              <w:rPr>
                <w:rFonts w:ascii="宋体" w:hAnsi="宋体" w:cs="宋体"/>
                <w:color w:val="000000"/>
                <w:kern w:val="0"/>
                <w:sz w:val="24"/>
                <w:szCs w:val="24"/>
                <w:highlight w:val="none"/>
              </w:rPr>
              <w:t>数量</w:t>
            </w:r>
          </w:p>
        </w:tc>
        <w:tc>
          <w:tcPr>
            <w:tcW w:w="838" w:type="dxa"/>
            <w:vAlign w:val="center"/>
          </w:tcPr>
          <w:p w14:paraId="2CD3EA8D">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最高限价</w:t>
            </w:r>
          </w:p>
        </w:tc>
        <w:tc>
          <w:tcPr>
            <w:tcW w:w="1184" w:type="dxa"/>
            <w:vAlign w:val="center"/>
          </w:tcPr>
          <w:p w14:paraId="3D579B7F">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预</w:t>
            </w:r>
            <w:r>
              <w:rPr>
                <w:rFonts w:ascii="宋体" w:hAnsi="宋体" w:cs="宋体"/>
                <w:color w:val="000000"/>
                <w:kern w:val="0"/>
                <w:sz w:val="24"/>
                <w:szCs w:val="24"/>
                <w:highlight w:val="none"/>
              </w:rPr>
              <w:t>采购总价</w:t>
            </w:r>
          </w:p>
        </w:tc>
      </w:tr>
      <w:tr w14:paraId="2C42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641" w:type="dxa"/>
          </w:tcPr>
          <w:p w14:paraId="3629EB76">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糖化</w:t>
            </w:r>
            <w:r>
              <w:rPr>
                <w:rFonts w:ascii="宋体" w:hAnsi="宋体" w:cs="宋体"/>
                <w:color w:val="000000"/>
                <w:kern w:val="0"/>
                <w:sz w:val="24"/>
                <w:szCs w:val="24"/>
                <w:highlight w:val="none"/>
              </w:rPr>
              <w:t>血红蛋白（</w:t>
            </w:r>
            <w:r>
              <w:rPr>
                <w:rFonts w:hint="eastAsia" w:ascii="宋体" w:hAnsi="宋体" w:cs="宋体"/>
                <w:color w:val="000000"/>
                <w:kern w:val="0"/>
                <w:sz w:val="24"/>
                <w:szCs w:val="24"/>
                <w:highlight w:val="none"/>
              </w:rPr>
              <w:t>Hb</w:t>
            </w:r>
            <w:r>
              <w:rPr>
                <w:rFonts w:ascii="宋体" w:hAnsi="宋体" w:cs="宋体"/>
                <w:color w:val="000000"/>
                <w:kern w:val="0"/>
                <w:sz w:val="24"/>
                <w:szCs w:val="24"/>
                <w:highlight w:val="none"/>
              </w:rPr>
              <w:t>ALc）</w:t>
            </w:r>
            <w:r>
              <w:rPr>
                <w:rFonts w:hint="eastAsia" w:ascii="宋体" w:hAnsi="宋体" w:cs="宋体"/>
                <w:color w:val="000000"/>
                <w:kern w:val="0"/>
                <w:sz w:val="24"/>
                <w:szCs w:val="24"/>
                <w:highlight w:val="none"/>
              </w:rPr>
              <w:t>测定</w:t>
            </w:r>
          </w:p>
        </w:tc>
        <w:tc>
          <w:tcPr>
            <w:tcW w:w="1061" w:type="dxa"/>
          </w:tcPr>
          <w:p w14:paraId="622D1F10">
            <w:pPr>
              <w:widowControl/>
              <w:jc w:val="left"/>
              <w:rPr>
                <w:rFonts w:ascii="宋体" w:hAnsi="宋体" w:cs="宋体"/>
                <w:color w:val="000000"/>
                <w:kern w:val="0"/>
                <w:sz w:val="24"/>
                <w:szCs w:val="24"/>
                <w:highlight w:val="none"/>
              </w:rPr>
            </w:pPr>
          </w:p>
        </w:tc>
        <w:tc>
          <w:tcPr>
            <w:tcW w:w="1060" w:type="dxa"/>
          </w:tcPr>
          <w:p w14:paraId="5F120A13">
            <w:pPr>
              <w:widowControl/>
              <w:jc w:val="left"/>
              <w:rPr>
                <w:rFonts w:ascii="宋体" w:hAnsi="宋体" w:cs="宋体"/>
                <w:color w:val="000000"/>
                <w:kern w:val="0"/>
                <w:sz w:val="24"/>
                <w:szCs w:val="24"/>
                <w:highlight w:val="none"/>
              </w:rPr>
            </w:pPr>
          </w:p>
        </w:tc>
        <w:tc>
          <w:tcPr>
            <w:tcW w:w="1198" w:type="dxa"/>
          </w:tcPr>
          <w:p w14:paraId="5669A493">
            <w:pPr>
              <w:widowControl/>
              <w:jc w:val="left"/>
              <w:rPr>
                <w:rFonts w:ascii="宋体" w:hAnsi="宋体" w:cs="宋体"/>
                <w:color w:val="000000"/>
                <w:kern w:val="0"/>
                <w:sz w:val="24"/>
                <w:szCs w:val="24"/>
                <w:highlight w:val="none"/>
              </w:rPr>
            </w:pPr>
          </w:p>
        </w:tc>
        <w:tc>
          <w:tcPr>
            <w:tcW w:w="1069" w:type="dxa"/>
          </w:tcPr>
          <w:p w14:paraId="2689B25F">
            <w:pPr>
              <w:widowControl/>
              <w:jc w:val="left"/>
              <w:rPr>
                <w:rFonts w:ascii="宋体" w:hAnsi="宋体" w:cs="宋体"/>
                <w:color w:val="000000"/>
                <w:kern w:val="0"/>
                <w:sz w:val="24"/>
                <w:szCs w:val="24"/>
                <w:highlight w:val="none"/>
              </w:rPr>
            </w:pPr>
          </w:p>
        </w:tc>
        <w:tc>
          <w:tcPr>
            <w:tcW w:w="1072" w:type="dxa"/>
            <w:vAlign w:val="center"/>
          </w:tcPr>
          <w:p w14:paraId="05B58223">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30000人份</w:t>
            </w:r>
          </w:p>
        </w:tc>
        <w:tc>
          <w:tcPr>
            <w:tcW w:w="838" w:type="dxa"/>
            <w:vAlign w:val="center"/>
          </w:tcPr>
          <w:p w14:paraId="4153BF78">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7元/人份</w:t>
            </w:r>
          </w:p>
        </w:tc>
        <w:tc>
          <w:tcPr>
            <w:tcW w:w="1184" w:type="dxa"/>
            <w:vAlign w:val="center"/>
          </w:tcPr>
          <w:p w14:paraId="2A1D49B0">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21万</w:t>
            </w:r>
          </w:p>
        </w:tc>
      </w:tr>
      <w:tr w14:paraId="562E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tcPr>
          <w:p w14:paraId="109A26A3">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糖化</w:t>
            </w:r>
            <w:r>
              <w:rPr>
                <w:rFonts w:ascii="宋体" w:hAnsi="宋体" w:cs="宋体"/>
                <w:color w:val="000000"/>
                <w:kern w:val="0"/>
                <w:sz w:val="24"/>
                <w:szCs w:val="24"/>
                <w:highlight w:val="none"/>
              </w:rPr>
              <w:t>血红蛋白</w:t>
            </w:r>
            <w:r>
              <w:rPr>
                <w:rFonts w:hint="eastAsia" w:ascii="宋体" w:hAnsi="宋体" w:cs="宋体"/>
                <w:color w:val="000000"/>
                <w:kern w:val="0"/>
                <w:sz w:val="24"/>
                <w:szCs w:val="24"/>
                <w:highlight w:val="none"/>
              </w:rPr>
              <w:t>(H</w:t>
            </w:r>
            <w:r>
              <w:rPr>
                <w:rFonts w:ascii="宋体" w:hAnsi="宋体" w:cs="宋体"/>
                <w:color w:val="000000"/>
                <w:kern w:val="0"/>
                <w:sz w:val="24"/>
                <w:szCs w:val="24"/>
                <w:highlight w:val="none"/>
              </w:rPr>
              <w:t>bALc</w:t>
            </w:r>
            <w:r>
              <w:rPr>
                <w:rFonts w:hint="eastAsia" w:ascii="宋体" w:hAnsi="宋体" w:cs="宋体"/>
                <w:color w:val="000000"/>
                <w:kern w:val="0"/>
                <w:sz w:val="24"/>
                <w:szCs w:val="24"/>
                <w:highlight w:val="none"/>
              </w:rPr>
              <w:t>)</w:t>
            </w:r>
            <w:r>
              <w:rPr>
                <w:rFonts w:ascii="宋体" w:hAnsi="宋体" w:cs="宋体"/>
                <w:color w:val="000000"/>
                <w:kern w:val="0"/>
                <w:sz w:val="24"/>
                <w:szCs w:val="24"/>
                <w:highlight w:val="none"/>
              </w:rPr>
              <w:t>质控品（</w:t>
            </w:r>
            <w:r>
              <w:rPr>
                <w:rFonts w:hint="eastAsia" w:ascii="宋体" w:hAnsi="宋体" w:cs="宋体"/>
                <w:color w:val="000000"/>
                <w:kern w:val="0"/>
                <w:sz w:val="24"/>
                <w:szCs w:val="24"/>
                <w:highlight w:val="none"/>
              </w:rPr>
              <w:t>高</w:t>
            </w:r>
            <w:r>
              <w:rPr>
                <w:rFonts w:ascii="宋体" w:hAnsi="宋体" w:cs="宋体"/>
                <w:color w:val="000000"/>
                <w:kern w:val="0"/>
                <w:sz w:val="24"/>
                <w:szCs w:val="24"/>
                <w:highlight w:val="none"/>
              </w:rPr>
              <w:t>值</w:t>
            </w:r>
            <w:r>
              <w:rPr>
                <w:rFonts w:hint="eastAsia" w:ascii="宋体" w:hAnsi="宋体" w:cs="宋体"/>
                <w:color w:val="000000"/>
                <w:kern w:val="0"/>
                <w:sz w:val="24"/>
                <w:szCs w:val="24"/>
                <w:highlight w:val="none"/>
              </w:rPr>
              <w:t>+中</w:t>
            </w:r>
            <w:r>
              <w:rPr>
                <w:rFonts w:ascii="宋体" w:hAnsi="宋体" w:cs="宋体"/>
                <w:color w:val="000000"/>
                <w:kern w:val="0"/>
                <w:sz w:val="24"/>
                <w:szCs w:val="24"/>
                <w:highlight w:val="none"/>
              </w:rPr>
              <w:t>值）</w:t>
            </w:r>
          </w:p>
        </w:tc>
        <w:tc>
          <w:tcPr>
            <w:tcW w:w="1061" w:type="dxa"/>
          </w:tcPr>
          <w:p w14:paraId="5731B324">
            <w:pPr>
              <w:widowControl/>
              <w:jc w:val="left"/>
              <w:rPr>
                <w:rFonts w:ascii="宋体" w:hAnsi="宋体" w:cs="宋体"/>
                <w:color w:val="000000"/>
                <w:kern w:val="0"/>
                <w:sz w:val="24"/>
                <w:szCs w:val="24"/>
                <w:highlight w:val="none"/>
              </w:rPr>
            </w:pPr>
          </w:p>
        </w:tc>
        <w:tc>
          <w:tcPr>
            <w:tcW w:w="1060" w:type="dxa"/>
          </w:tcPr>
          <w:p w14:paraId="1EF432F0">
            <w:pPr>
              <w:widowControl/>
              <w:jc w:val="left"/>
              <w:rPr>
                <w:rFonts w:ascii="宋体" w:hAnsi="宋体" w:cs="宋体"/>
                <w:color w:val="000000"/>
                <w:kern w:val="0"/>
                <w:sz w:val="24"/>
                <w:szCs w:val="24"/>
                <w:highlight w:val="none"/>
              </w:rPr>
            </w:pPr>
          </w:p>
        </w:tc>
        <w:tc>
          <w:tcPr>
            <w:tcW w:w="1198" w:type="dxa"/>
          </w:tcPr>
          <w:p w14:paraId="33E2B9FA">
            <w:pPr>
              <w:widowControl/>
              <w:jc w:val="left"/>
              <w:rPr>
                <w:rFonts w:ascii="宋体" w:hAnsi="宋体" w:cs="宋体"/>
                <w:color w:val="000000"/>
                <w:kern w:val="0"/>
                <w:sz w:val="24"/>
                <w:szCs w:val="24"/>
                <w:highlight w:val="none"/>
              </w:rPr>
            </w:pPr>
          </w:p>
        </w:tc>
        <w:tc>
          <w:tcPr>
            <w:tcW w:w="1069" w:type="dxa"/>
          </w:tcPr>
          <w:p w14:paraId="7A5AC24F">
            <w:pPr>
              <w:widowControl/>
              <w:jc w:val="left"/>
              <w:rPr>
                <w:rFonts w:ascii="宋体" w:hAnsi="宋体" w:cs="宋体"/>
                <w:color w:val="000000"/>
                <w:kern w:val="0"/>
                <w:sz w:val="24"/>
                <w:szCs w:val="24"/>
                <w:highlight w:val="none"/>
              </w:rPr>
            </w:pPr>
          </w:p>
        </w:tc>
        <w:tc>
          <w:tcPr>
            <w:tcW w:w="1072" w:type="dxa"/>
            <w:vAlign w:val="center"/>
          </w:tcPr>
          <w:p w14:paraId="1E5E6D79">
            <w:pPr>
              <w:widowControl/>
              <w:jc w:val="center"/>
              <w:rPr>
                <w:rFonts w:ascii="宋体" w:hAnsi="宋体" w:cs="宋体"/>
                <w:color w:val="000000"/>
                <w:kern w:val="0"/>
                <w:sz w:val="24"/>
                <w:szCs w:val="24"/>
                <w:highlight w:val="none"/>
              </w:rPr>
            </w:pPr>
          </w:p>
        </w:tc>
        <w:tc>
          <w:tcPr>
            <w:tcW w:w="838" w:type="dxa"/>
          </w:tcPr>
          <w:p w14:paraId="10A831B5">
            <w:pPr>
              <w:widowControl/>
              <w:jc w:val="left"/>
              <w:rPr>
                <w:rFonts w:ascii="宋体" w:hAnsi="宋体" w:cs="宋体"/>
                <w:color w:val="000000"/>
                <w:kern w:val="0"/>
                <w:sz w:val="24"/>
                <w:szCs w:val="24"/>
                <w:highlight w:val="none"/>
              </w:rPr>
            </w:pPr>
          </w:p>
        </w:tc>
        <w:tc>
          <w:tcPr>
            <w:tcW w:w="1184" w:type="dxa"/>
          </w:tcPr>
          <w:p w14:paraId="2519274D">
            <w:pPr>
              <w:widowControl/>
              <w:jc w:val="left"/>
              <w:rPr>
                <w:rFonts w:ascii="宋体" w:hAnsi="宋体" w:cs="宋体"/>
                <w:color w:val="000000"/>
                <w:kern w:val="0"/>
                <w:sz w:val="24"/>
                <w:szCs w:val="24"/>
                <w:highlight w:val="none"/>
              </w:rPr>
            </w:pPr>
          </w:p>
        </w:tc>
      </w:tr>
    </w:tbl>
    <w:p w14:paraId="0377CA05">
      <w:pPr>
        <w:pStyle w:val="53"/>
        <w:rPr>
          <w:rFonts w:ascii="宋体" w:hAnsi="宋体"/>
          <w:bCs/>
          <w:sz w:val="24"/>
          <w:highlight w:val="none"/>
        </w:rPr>
      </w:pPr>
    </w:p>
    <w:p w14:paraId="76D3E8C9">
      <w:pPr>
        <w:pStyle w:val="53"/>
        <w:rPr>
          <w:rFonts w:ascii="宋体" w:hAnsi="宋体"/>
          <w:bCs/>
          <w:sz w:val="24"/>
          <w:highlight w:val="none"/>
        </w:rPr>
      </w:pPr>
    </w:p>
    <w:p w14:paraId="7D24D903">
      <w:pPr>
        <w:pStyle w:val="53"/>
        <w:rPr>
          <w:rFonts w:ascii="宋体" w:hAnsi="宋体"/>
          <w:bCs/>
          <w:sz w:val="24"/>
          <w:highlight w:val="none"/>
        </w:rPr>
      </w:pPr>
    </w:p>
    <w:p w14:paraId="0DC97733">
      <w:pPr>
        <w:pStyle w:val="53"/>
        <w:rPr>
          <w:rFonts w:ascii="宋体" w:hAnsi="宋体"/>
          <w:bCs/>
          <w:sz w:val="24"/>
          <w:highlight w:val="none"/>
        </w:rPr>
      </w:pPr>
    </w:p>
    <w:p w14:paraId="6C115C0B">
      <w:pPr>
        <w:pStyle w:val="53"/>
        <w:rPr>
          <w:rFonts w:ascii="宋体" w:hAnsi="宋体"/>
          <w:bCs/>
          <w:sz w:val="24"/>
          <w:highlight w:val="none"/>
        </w:rPr>
      </w:pPr>
    </w:p>
    <w:p w14:paraId="1BE514C0">
      <w:pPr>
        <w:pStyle w:val="53"/>
        <w:rPr>
          <w:rFonts w:ascii="宋体" w:hAnsi="宋体"/>
          <w:bCs/>
          <w:sz w:val="24"/>
          <w:highlight w:val="none"/>
        </w:rPr>
      </w:pPr>
    </w:p>
    <w:p w14:paraId="2C7B2E07">
      <w:pPr>
        <w:pStyle w:val="53"/>
        <w:rPr>
          <w:rFonts w:ascii="宋体" w:hAnsi="宋体"/>
          <w:bCs/>
          <w:sz w:val="24"/>
          <w:highlight w:val="none"/>
        </w:rPr>
      </w:pPr>
    </w:p>
    <w:p w14:paraId="42B8C586">
      <w:pPr>
        <w:pStyle w:val="53"/>
        <w:rPr>
          <w:rFonts w:ascii="宋体" w:hAnsi="宋体"/>
          <w:bCs/>
          <w:sz w:val="24"/>
          <w:highlight w:val="none"/>
        </w:rPr>
      </w:pPr>
    </w:p>
    <w:p w14:paraId="64CC34D1">
      <w:pPr>
        <w:pStyle w:val="53"/>
        <w:rPr>
          <w:rFonts w:ascii="宋体" w:hAnsi="宋体"/>
          <w:bCs/>
          <w:sz w:val="24"/>
          <w:highlight w:val="none"/>
        </w:rPr>
      </w:pPr>
    </w:p>
    <w:p w14:paraId="0E70DCCC">
      <w:pPr>
        <w:pStyle w:val="53"/>
        <w:rPr>
          <w:rFonts w:ascii="宋体" w:hAnsi="宋体"/>
          <w:bCs/>
          <w:sz w:val="24"/>
          <w:highlight w:val="none"/>
        </w:rPr>
      </w:pPr>
    </w:p>
    <w:p w14:paraId="3A6AAB01">
      <w:pPr>
        <w:pStyle w:val="53"/>
        <w:rPr>
          <w:rFonts w:ascii="宋体" w:hAnsi="宋体"/>
          <w:bCs/>
          <w:sz w:val="24"/>
          <w:highlight w:val="none"/>
        </w:rPr>
      </w:pPr>
    </w:p>
    <w:p w14:paraId="7D3AD66A">
      <w:pPr>
        <w:pStyle w:val="53"/>
        <w:rPr>
          <w:rFonts w:ascii="宋体" w:hAnsi="宋体"/>
          <w:bCs/>
          <w:sz w:val="24"/>
          <w:highlight w:val="none"/>
        </w:rPr>
      </w:pPr>
    </w:p>
    <w:p w14:paraId="174F7CE8">
      <w:pPr>
        <w:pStyle w:val="53"/>
        <w:rPr>
          <w:rFonts w:ascii="宋体" w:hAnsi="宋体"/>
          <w:bCs/>
          <w:sz w:val="24"/>
          <w:highlight w:val="none"/>
        </w:rPr>
      </w:pPr>
    </w:p>
    <w:p w14:paraId="0F6B08E2">
      <w:pPr>
        <w:pStyle w:val="53"/>
        <w:rPr>
          <w:rFonts w:ascii="宋体" w:hAnsi="宋体"/>
          <w:bCs/>
          <w:sz w:val="24"/>
          <w:highlight w:val="none"/>
        </w:rPr>
      </w:pPr>
    </w:p>
    <w:p w14:paraId="087CFA2C">
      <w:pPr>
        <w:pStyle w:val="53"/>
        <w:rPr>
          <w:rFonts w:ascii="宋体" w:hAnsi="宋体"/>
          <w:bCs/>
          <w:sz w:val="24"/>
          <w:highlight w:val="none"/>
        </w:rPr>
      </w:pPr>
    </w:p>
    <w:p w14:paraId="231F3573">
      <w:pPr>
        <w:pStyle w:val="53"/>
        <w:rPr>
          <w:rFonts w:ascii="宋体" w:hAnsi="宋体"/>
          <w:bCs/>
          <w:sz w:val="24"/>
          <w:highlight w:val="none"/>
        </w:rPr>
      </w:pPr>
    </w:p>
    <w:p w14:paraId="0E03C6B9">
      <w:pPr>
        <w:pStyle w:val="53"/>
        <w:rPr>
          <w:rFonts w:ascii="宋体" w:hAnsi="宋体"/>
          <w:bCs/>
          <w:sz w:val="24"/>
          <w:highlight w:val="none"/>
        </w:rPr>
      </w:pPr>
    </w:p>
    <w:p w14:paraId="630573A9">
      <w:pPr>
        <w:pStyle w:val="53"/>
        <w:rPr>
          <w:rFonts w:ascii="宋体" w:hAnsi="宋体"/>
          <w:bCs/>
          <w:sz w:val="24"/>
          <w:highlight w:val="none"/>
        </w:rPr>
      </w:pPr>
    </w:p>
    <w:p w14:paraId="4F5ACA29">
      <w:pPr>
        <w:pStyle w:val="53"/>
        <w:rPr>
          <w:rFonts w:ascii="宋体" w:hAnsi="宋体"/>
          <w:bCs/>
          <w:sz w:val="24"/>
          <w:highlight w:val="none"/>
        </w:rPr>
      </w:pPr>
    </w:p>
    <w:p w14:paraId="1CB3812A">
      <w:pPr>
        <w:pStyle w:val="53"/>
        <w:rPr>
          <w:rFonts w:ascii="宋体" w:hAnsi="宋体"/>
          <w:bCs/>
          <w:sz w:val="24"/>
          <w:highlight w:val="none"/>
        </w:rPr>
      </w:pPr>
    </w:p>
    <w:p w14:paraId="5B75A5EC">
      <w:pPr>
        <w:pStyle w:val="53"/>
        <w:rPr>
          <w:rFonts w:ascii="宋体" w:hAnsi="宋体"/>
          <w:bCs/>
          <w:sz w:val="24"/>
          <w:highlight w:val="none"/>
        </w:rPr>
      </w:pPr>
    </w:p>
    <w:p w14:paraId="1CD60F12">
      <w:pPr>
        <w:pStyle w:val="53"/>
        <w:rPr>
          <w:rFonts w:ascii="宋体" w:hAnsi="宋体"/>
          <w:bCs/>
          <w:sz w:val="24"/>
          <w:highlight w:val="none"/>
        </w:rPr>
      </w:pPr>
    </w:p>
    <w:p w14:paraId="03373855">
      <w:pPr>
        <w:pStyle w:val="53"/>
        <w:rPr>
          <w:rFonts w:ascii="宋体" w:hAnsi="宋体"/>
          <w:bCs/>
          <w:sz w:val="24"/>
          <w:highlight w:val="none"/>
        </w:rPr>
      </w:pPr>
    </w:p>
    <w:p w14:paraId="77C08521">
      <w:pPr>
        <w:pStyle w:val="53"/>
        <w:rPr>
          <w:rFonts w:ascii="宋体" w:hAnsi="宋体"/>
          <w:bCs/>
          <w:sz w:val="24"/>
          <w:highlight w:val="none"/>
        </w:rPr>
      </w:pPr>
    </w:p>
    <w:p w14:paraId="32841A27">
      <w:pPr>
        <w:pStyle w:val="53"/>
        <w:rPr>
          <w:rFonts w:ascii="宋体" w:hAnsi="宋体"/>
          <w:bCs/>
          <w:sz w:val="24"/>
          <w:highlight w:val="none"/>
        </w:rPr>
      </w:pPr>
    </w:p>
    <w:p w14:paraId="1D8B9A55">
      <w:pPr>
        <w:pStyle w:val="53"/>
        <w:rPr>
          <w:rFonts w:ascii="宋体" w:hAnsi="宋体"/>
          <w:bCs/>
          <w:sz w:val="24"/>
          <w:highlight w:val="none"/>
        </w:rPr>
      </w:pPr>
    </w:p>
    <w:p w14:paraId="149DEB94">
      <w:pPr>
        <w:pStyle w:val="53"/>
        <w:rPr>
          <w:rFonts w:ascii="宋体" w:hAnsi="宋体"/>
          <w:bCs/>
          <w:sz w:val="24"/>
          <w:highlight w:val="none"/>
        </w:rPr>
      </w:pPr>
    </w:p>
    <w:p w14:paraId="01DF32F9">
      <w:pPr>
        <w:pStyle w:val="53"/>
        <w:rPr>
          <w:rFonts w:ascii="宋体" w:hAnsi="宋体"/>
          <w:bCs/>
          <w:sz w:val="24"/>
          <w:highlight w:val="none"/>
        </w:rPr>
      </w:pPr>
    </w:p>
    <w:p w14:paraId="025B973B">
      <w:pPr>
        <w:pStyle w:val="53"/>
        <w:rPr>
          <w:rFonts w:ascii="宋体" w:hAnsi="宋体"/>
          <w:bCs/>
          <w:sz w:val="24"/>
          <w:highlight w:val="none"/>
        </w:rPr>
      </w:pPr>
    </w:p>
    <w:p w14:paraId="43008D57">
      <w:pPr>
        <w:pStyle w:val="53"/>
        <w:rPr>
          <w:rFonts w:ascii="宋体" w:hAnsi="宋体"/>
          <w:bCs/>
          <w:sz w:val="24"/>
          <w:highlight w:val="none"/>
        </w:rPr>
      </w:pPr>
    </w:p>
    <w:p w14:paraId="570CF218">
      <w:pPr>
        <w:pStyle w:val="53"/>
        <w:rPr>
          <w:rFonts w:ascii="宋体" w:hAnsi="宋体"/>
          <w:bCs/>
          <w:sz w:val="24"/>
          <w:highlight w:val="none"/>
        </w:rPr>
      </w:pPr>
    </w:p>
    <w:p w14:paraId="2C125505">
      <w:pPr>
        <w:jc w:val="center"/>
        <w:rPr>
          <w:rFonts w:ascii="黑体" w:hAnsi="宋体" w:eastAsia="黑体" w:cs="黑体"/>
          <w:sz w:val="36"/>
          <w:szCs w:val="36"/>
          <w:highlight w:val="none"/>
        </w:rPr>
      </w:pPr>
      <w:r>
        <w:rPr>
          <w:rFonts w:hint="eastAsia" w:ascii="黑体" w:hAnsi="宋体" w:eastAsia="黑体" w:cs="黑体"/>
          <w:sz w:val="36"/>
          <w:szCs w:val="36"/>
          <w:highlight w:val="none"/>
          <w:u w:val="single"/>
          <w:lang w:bidi="ar"/>
        </w:rPr>
        <w:t xml:space="preserve">          </w:t>
      </w:r>
      <w:r>
        <w:rPr>
          <w:rFonts w:hint="eastAsia" w:ascii="黑体" w:hAnsi="宋体" w:eastAsia="黑体" w:cs="黑体"/>
          <w:sz w:val="36"/>
          <w:szCs w:val="36"/>
          <w:highlight w:val="none"/>
          <w:lang w:bidi="ar"/>
        </w:rPr>
        <w:t>项目</w:t>
      </w:r>
    </w:p>
    <w:p w14:paraId="40D77CA6">
      <w:pPr>
        <w:jc w:val="center"/>
        <w:rPr>
          <w:rFonts w:ascii="黑体" w:hAnsi="宋体" w:eastAsia="黑体" w:cs="黑体"/>
          <w:sz w:val="36"/>
          <w:szCs w:val="36"/>
          <w:highlight w:val="none"/>
        </w:rPr>
      </w:pPr>
      <w:r>
        <w:rPr>
          <w:rFonts w:hint="eastAsia" w:ascii="黑体" w:hAnsi="宋体" w:eastAsia="黑体" w:cs="黑体"/>
          <w:sz w:val="36"/>
          <w:szCs w:val="36"/>
          <w:highlight w:val="none"/>
          <w:lang w:bidi="ar"/>
        </w:rPr>
        <w:t>二轮轮报价表</w:t>
      </w:r>
    </w:p>
    <w:p w14:paraId="5C5A4FBB">
      <w:pPr>
        <w:spacing w:line="640" w:lineRule="exact"/>
        <w:rPr>
          <w:rFonts w:ascii="宋体" w:hAnsi="宋体" w:cs="宋体"/>
          <w:sz w:val="28"/>
          <w:szCs w:val="28"/>
          <w:highlight w:val="none"/>
        </w:rPr>
      </w:pPr>
    </w:p>
    <w:p w14:paraId="3F1E38B5">
      <w:pPr>
        <w:spacing w:line="640" w:lineRule="exact"/>
        <w:rPr>
          <w:rFonts w:ascii="宋体" w:hAnsi="宋体" w:cs="宋体"/>
          <w:sz w:val="28"/>
          <w:szCs w:val="28"/>
          <w:highlight w:val="none"/>
        </w:rPr>
      </w:pPr>
      <w:r>
        <w:rPr>
          <w:rFonts w:hint="eastAsia" w:ascii="宋体" w:hAnsi="宋体" w:cs="宋体"/>
          <w:sz w:val="28"/>
          <w:szCs w:val="28"/>
          <w:highlight w:val="none"/>
          <w:lang w:bidi="ar"/>
        </w:rPr>
        <w:t>致：</w:t>
      </w:r>
      <w:r>
        <w:rPr>
          <w:rFonts w:hint="eastAsia" w:ascii="宋体" w:hAnsi="宋体" w:cs="宋体"/>
          <w:sz w:val="28"/>
          <w:szCs w:val="28"/>
          <w:highlight w:val="none"/>
          <w:u w:val="single"/>
          <w:lang w:bidi="ar"/>
        </w:rPr>
        <w:t xml:space="preserve">                  （采购人）</w:t>
      </w:r>
    </w:p>
    <w:p w14:paraId="1C2F827F">
      <w:pPr>
        <w:numPr>
          <w:ilvl w:val="0"/>
          <w:numId w:val="5"/>
        </w:numPr>
        <w:spacing w:line="640" w:lineRule="exact"/>
        <w:ind w:firstLine="560" w:firstLineChars="200"/>
        <w:rPr>
          <w:rFonts w:ascii="宋体" w:hAnsi="宋体" w:cs="宋体"/>
          <w:sz w:val="28"/>
          <w:szCs w:val="28"/>
          <w:highlight w:val="none"/>
        </w:rPr>
      </w:pPr>
      <w:r>
        <w:rPr>
          <w:rFonts w:hint="eastAsia" w:ascii="宋体" w:hAnsi="宋体" w:cs="宋体"/>
          <w:sz w:val="28"/>
          <w:szCs w:val="28"/>
          <w:highlight w:val="none"/>
          <w:lang w:bidi="ar"/>
        </w:rPr>
        <w:t>我方愿在前一轮次磋商（响应性文件内报价为首次报价）报价的基础上对六安市叶集区人民医院（六安市第六人民医院）</w:t>
      </w:r>
      <w:r>
        <w:rPr>
          <w:rFonts w:hint="eastAsia" w:ascii="宋体" w:hAnsi="宋体" w:cs="宋体"/>
          <w:sz w:val="28"/>
          <w:szCs w:val="28"/>
          <w:highlight w:val="none"/>
          <w:u w:val="single"/>
          <w:lang w:bidi="ar"/>
        </w:rPr>
        <w:t xml:space="preserve">            </w:t>
      </w:r>
      <w:r>
        <w:rPr>
          <w:rFonts w:hint="eastAsia" w:ascii="宋体" w:hAnsi="宋体" w:cs="宋体"/>
          <w:sz w:val="28"/>
          <w:szCs w:val="28"/>
          <w:highlight w:val="none"/>
          <w:lang w:bidi="ar"/>
        </w:rPr>
        <w:t>采购项目进行（二）轮报价：</w:t>
      </w:r>
    </w:p>
    <w:tbl>
      <w:tblPr>
        <w:tblStyle w:val="34"/>
        <w:tblpPr w:leftFromText="180" w:rightFromText="180" w:vertAnchor="text" w:horzAnchor="page" w:tblpX="1620" w:tblpY="6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1052"/>
        <w:gridCol w:w="1051"/>
        <w:gridCol w:w="1187"/>
        <w:gridCol w:w="1060"/>
        <w:gridCol w:w="1068"/>
        <w:gridCol w:w="832"/>
        <w:gridCol w:w="1174"/>
      </w:tblGrid>
      <w:tr w14:paraId="35B7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Align w:val="center"/>
          </w:tcPr>
          <w:p w14:paraId="45726056">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产品名称</w:t>
            </w:r>
          </w:p>
        </w:tc>
        <w:tc>
          <w:tcPr>
            <w:tcW w:w="1061" w:type="dxa"/>
            <w:vAlign w:val="center"/>
          </w:tcPr>
          <w:p w14:paraId="7AF8FFD2">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省平台</w:t>
            </w:r>
            <w:r>
              <w:rPr>
                <w:rFonts w:ascii="宋体" w:hAnsi="宋体" w:cs="宋体"/>
                <w:color w:val="000000"/>
                <w:kern w:val="0"/>
                <w:sz w:val="24"/>
                <w:szCs w:val="24"/>
                <w:highlight w:val="none"/>
              </w:rPr>
              <w:t>产品流水号</w:t>
            </w:r>
          </w:p>
        </w:tc>
        <w:tc>
          <w:tcPr>
            <w:tcW w:w="1060" w:type="dxa"/>
            <w:vAlign w:val="center"/>
          </w:tcPr>
          <w:p w14:paraId="6D9E9B25">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规格/型号</w:t>
            </w:r>
          </w:p>
        </w:tc>
        <w:tc>
          <w:tcPr>
            <w:tcW w:w="1198" w:type="dxa"/>
            <w:vAlign w:val="center"/>
          </w:tcPr>
          <w:p w14:paraId="764D7187">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生产厂家</w:t>
            </w:r>
          </w:p>
        </w:tc>
        <w:tc>
          <w:tcPr>
            <w:tcW w:w="1069" w:type="dxa"/>
            <w:vAlign w:val="center"/>
          </w:tcPr>
          <w:p w14:paraId="5EB09849">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注册证号</w:t>
            </w:r>
          </w:p>
        </w:tc>
        <w:tc>
          <w:tcPr>
            <w:tcW w:w="1072" w:type="dxa"/>
            <w:vAlign w:val="center"/>
          </w:tcPr>
          <w:p w14:paraId="3B92D59A">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预采购</w:t>
            </w:r>
            <w:r>
              <w:rPr>
                <w:rFonts w:ascii="宋体" w:hAnsi="宋体" w:cs="宋体"/>
                <w:color w:val="000000"/>
                <w:kern w:val="0"/>
                <w:sz w:val="24"/>
                <w:szCs w:val="24"/>
                <w:highlight w:val="none"/>
              </w:rPr>
              <w:t>数量</w:t>
            </w:r>
          </w:p>
        </w:tc>
        <w:tc>
          <w:tcPr>
            <w:tcW w:w="838" w:type="dxa"/>
            <w:vAlign w:val="center"/>
          </w:tcPr>
          <w:p w14:paraId="62AE6EDA">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最高限价</w:t>
            </w:r>
          </w:p>
        </w:tc>
        <w:tc>
          <w:tcPr>
            <w:tcW w:w="1184" w:type="dxa"/>
            <w:vAlign w:val="center"/>
          </w:tcPr>
          <w:p w14:paraId="32F0EA52">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预</w:t>
            </w:r>
            <w:r>
              <w:rPr>
                <w:rFonts w:ascii="宋体" w:hAnsi="宋体" w:cs="宋体"/>
                <w:color w:val="000000"/>
                <w:kern w:val="0"/>
                <w:sz w:val="24"/>
                <w:szCs w:val="24"/>
                <w:highlight w:val="none"/>
              </w:rPr>
              <w:t>采购总价</w:t>
            </w:r>
          </w:p>
        </w:tc>
      </w:tr>
      <w:tr w14:paraId="27E0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641" w:type="dxa"/>
          </w:tcPr>
          <w:p w14:paraId="5704DD68">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糖化</w:t>
            </w:r>
            <w:r>
              <w:rPr>
                <w:rFonts w:ascii="宋体" w:hAnsi="宋体" w:cs="宋体"/>
                <w:color w:val="000000"/>
                <w:kern w:val="0"/>
                <w:sz w:val="24"/>
                <w:szCs w:val="24"/>
                <w:highlight w:val="none"/>
              </w:rPr>
              <w:t>血红蛋白（</w:t>
            </w:r>
            <w:r>
              <w:rPr>
                <w:rFonts w:hint="eastAsia" w:ascii="宋体" w:hAnsi="宋体" w:cs="宋体"/>
                <w:color w:val="000000"/>
                <w:kern w:val="0"/>
                <w:sz w:val="24"/>
                <w:szCs w:val="24"/>
                <w:highlight w:val="none"/>
              </w:rPr>
              <w:t>Hb</w:t>
            </w:r>
            <w:r>
              <w:rPr>
                <w:rFonts w:ascii="宋体" w:hAnsi="宋体" w:cs="宋体"/>
                <w:color w:val="000000"/>
                <w:kern w:val="0"/>
                <w:sz w:val="24"/>
                <w:szCs w:val="24"/>
                <w:highlight w:val="none"/>
              </w:rPr>
              <w:t>ALc）</w:t>
            </w:r>
            <w:r>
              <w:rPr>
                <w:rFonts w:hint="eastAsia" w:ascii="宋体" w:hAnsi="宋体" w:cs="宋体"/>
                <w:color w:val="000000"/>
                <w:kern w:val="0"/>
                <w:sz w:val="24"/>
                <w:szCs w:val="24"/>
                <w:highlight w:val="none"/>
              </w:rPr>
              <w:t>测定</w:t>
            </w:r>
          </w:p>
        </w:tc>
        <w:tc>
          <w:tcPr>
            <w:tcW w:w="1061" w:type="dxa"/>
          </w:tcPr>
          <w:p w14:paraId="24423E9A">
            <w:pPr>
              <w:widowControl/>
              <w:jc w:val="left"/>
              <w:rPr>
                <w:rFonts w:ascii="宋体" w:hAnsi="宋体" w:cs="宋体"/>
                <w:color w:val="000000"/>
                <w:kern w:val="0"/>
                <w:sz w:val="24"/>
                <w:szCs w:val="24"/>
                <w:highlight w:val="none"/>
              </w:rPr>
            </w:pPr>
          </w:p>
        </w:tc>
        <w:tc>
          <w:tcPr>
            <w:tcW w:w="1060" w:type="dxa"/>
          </w:tcPr>
          <w:p w14:paraId="22959B4B">
            <w:pPr>
              <w:widowControl/>
              <w:jc w:val="left"/>
              <w:rPr>
                <w:rFonts w:ascii="宋体" w:hAnsi="宋体" w:cs="宋体"/>
                <w:color w:val="000000"/>
                <w:kern w:val="0"/>
                <w:sz w:val="24"/>
                <w:szCs w:val="24"/>
                <w:highlight w:val="none"/>
              </w:rPr>
            </w:pPr>
          </w:p>
        </w:tc>
        <w:tc>
          <w:tcPr>
            <w:tcW w:w="1198" w:type="dxa"/>
          </w:tcPr>
          <w:p w14:paraId="15F2C6CF">
            <w:pPr>
              <w:widowControl/>
              <w:jc w:val="left"/>
              <w:rPr>
                <w:rFonts w:ascii="宋体" w:hAnsi="宋体" w:cs="宋体"/>
                <w:color w:val="000000"/>
                <w:kern w:val="0"/>
                <w:sz w:val="24"/>
                <w:szCs w:val="24"/>
                <w:highlight w:val="none"/>
              </w:rPr>
            </w:pPr>
          </w:p>
        </w:tc>
        <w:tc>
          <w:tcPr>
            <w:tcW w:w="1069" w:type="dxa"/>
          </w:tcPr>
          <w:p w14:paraId="28728F98">
            <w:pPr>
              <w:widowControl/>
              <w:jc w:val="left"/>
              <w:rPr>
                <w:rFonts w:ascii="宋体" w:hAnsi="宋体" w:cs="宋体"/>
                <w:color w:val="000000"/>
                <w:kern w:val="0"/>
                <w:sz w:val="24"/>
                <w:szCs w:val="24"/>
                <w:highlight w:val="none"/>
              </w:rPr>
            </w:pPr>
          </w:p>
        </w:tc>
        <w:tc>
          <w:tcPr>
            <w:tcW w:w="1072" w:type="dxa"/>
            <w:vAlign w:val="center"/>
          </w:tcPr>
          <w:p w14:paraId="346D7E00">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30000人份</w:t>
            </w:r>
          </w:p>
        </w:tc>
        <w:tc>
          <w:tcPr>
            <w:tcW w:w="838" w:type="dxa"/>
            <w:vAlign w:val="center"/>
          </w:tcPr>
          <w:p w14:paraId="72E82578">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7元/人份</w:t>
            </w:r>
          </w:p>
        </w:tc>
        <w:tc>
          <w:tcPr>
            <w:tcW w:w="1184" w:type="dxa"/>
            <w:vAlign w:val="center"/>
          </w:tcPr>
          <w:p w14:paraId="4FA4E6E1">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21万</w:t>
            </w:r>
          </w:p>
        </w:tc>
      </w:tr>
      <w:tr w14:paraId="33D0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tcPr>
          <w:p w14:paraId="7FF48F0E">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糖化</w:t>
            </w:r>
            <w:r>
              <w:rPr>
                <w:rFonts w:ascii="宋体" w:hAnsi="宋体" w:cs="宋体"/>
                <w:color w:val="000000"/>
                <w:kern w:val="0"/>
                <w:sz w:val="24"/>
                <w:szCs w:val="24"/>
                <w:highlight w:val="none"/>
              </w:rPr>
              <w:t>血红蛋白</w:t>
            </w:r>
            <w:r>
              <w:rPr>
                <w:rFonts w:hint="eastAsia" w:ascii="宋体" w:hAnsi="宋体" w:cs="宋体"/>
                <w:color w:val="000000"/>
                <w:kern w:val="0"/>
                <w:sz w:val="24"/>
                <w:szCs w:val="24"/>
                <w:highlight w:val="none"/>
              </w:rPr>
              <w:t>(H</w:t>
            </w:r>
            <w:r>
              <w:rPr>
                <w:rFonts w:ascii="宋体" w:hAnsi="宋体" w:cs="宋体"/>
                <w:color w:val="000000"/>
                <w:kern w:val="0"/>
                <w:sz w:val="24"/>
                <w:szCs w:val="24"/>
                <w:highlight w:val="none"/>
              </w:rPr>
              <w:t>bALc</w:t>
            </w:r>
            <w:r>
              <w:rPr>
                <w:rFonts w:hint="eastAsia" w:ascii="宋体" w:hAnsi="宋体" w:cs="宋体"/>
                <w:color w:val="000000"/>
                <w:kern w:val="0"/>
                <w:sz w:val="24"/>
                <w:szCs w:val="24"/>
                <w:highlight w:val="none"/>
              </w:rPr>
              <w:t>)</w:t>
            </w:r>
            <w:r>
              <w:rPr>
                <w:rFonts w:ascii="宋体" w:hAnsi="宋体" w:cs="宋体"/>
                <w:color w:val="000000"/>
                <w:kern w:val="0"/>
                <w:sz w:val="24"/>
                <w:szCs w:val="24"/>
                <w:highlight w:val="none"/>
              </w:rPr>
              <w:t>质控品（</w:t>
            </w:r>
            <w:r>
              <w:rPr>
                <w:rFonts w:hint="eastAsia" w:ascii="宋体" w:hAnsi="宋体" w:cs="宋体"/>
                <w:color w:val="000000"/>
                <w:kern w:val="0"/>
                <w:sz w:val="24"/>
                <w:szCs w:val="24"/>
                <w:highlight w:val="none"/>
              </w:rPr>
              <w:t>高</w:t>
            </w:r>
            <w:r>
              <w:rPr>
                <w:rFonts w:ascii="宋体" w:hAnsi="宋体" w:cs="宋体"/>
                <w:color w:val="000000"/>
                <w:kern w:val="0"/>
                <w:sz w:val="24"/>
                <w:szCs w:val="24"/>
                <w:highlight w:val="none"/>
              </w:rPr>
              <w:t>值</w:t>
            </w:r>
            <w:r>
              <w:rPr>
                <w:rFonts w:hint="eastAsia" w:ascii="宋体" w:hAnsi="宋体" w:cs="宋体"/>
                <w:color w:val="000000"/>
                <w:kern w:val="0"/>
                <w:sz w:val="24"/>
                <w:szCs w:val="24"/>
                <w:highlight w:val="none"/>
              </w:rPr>
              <w:t>+中</w:t>
            </w:r>
            <w:r>
              <w:rPr>
                <w:rFonts w:ascii="宋体" w:hAnsi="宋体" w:cs="宋体"/>
                <w:color w:val="000000"/>
                <w:kern w:val="0"/>
                <w:sz w:val="24"/>
                <w:szCs w:val="24"/>
                <w:highlight w:val="none"/>
              </w:rPr>
              <w:t>值）</w:t>
            </w:r>
          </w:p>
        </w:tc>
        <w:tc>
          <w:tcPr>
            <w:tcW w:w="1061" w:type="dxa"/>
          </w:tcPr>
          <w:p w14:paraId="43C5464D">
            <w:pPr>
              <w:widowControl/>
              <w:jc w:val="left"/>
              <w:rPr>
                <w:rFonts w:ascii="宋体" w:hAnsi="宋体" w:cs="宋体"/>
                <w:color w:val="000000"/>
                <w:kern w:val="0"/>
                <w:sz w:val="24"/>
                <w:szCs w:val="24"/>
                <w:highlight w:val="none"/>
              </w:rPr>
            </w:pPr>
          </w:p>
        </w:tc>
        <w:tc>
          <w:tcPr>
            <w:tcW w:w="1060" w:type="dxa"/>
          </w:tcPr>
          <w:p w14:paraId="538B0949">
            <w:pPr>
              <w:widowControl/>
              <w:jc w:val="left"/>
              <w:rPr>
                <w:rFonts w:ascii="宋体" w:hAnsi="宋体" w:cs="宋体"/>
                <w:color w:val="000000"/>
                <w:kern w:val="0"/>
                <w:sz w:val="24"/>
                <w:szCs w:val="24"/>
                <w:highlight w:val="none"/>
              </w:rPr>
            </w:pPr>
          </w:p>
        </w:tc>
        <w:tc>
          <w:tcPr>
            <w:tcW w:w="1198" w:type="dxa"/>
          </w:tcPr>
          <w:p w14:paraId="6B8AEA7B">
            <w:pPr>
              <w:widowControl/>
              <w:jc w:val="left"/>
              <w:rPr>
                <w:rFonts w:ascii="宋体" w:hAnsi="宋体" w:cs="宋体"/>
                <w:color w:val="000000"/>
                <w:kern w:val="0"/>
                <w:sz w:val="24"/>
                <w:szCs w:val="24"/>
                <w:highlight w:val="none"/>
              </w:rPr>
            </w:pPr>
          </w:p>
        </w:tc>
        <w:tc>
          <w:tcPr>
            <w:tcW w:w="1069" w:type="dxa"/>
          </w:tcPr>
          <w:p w14:paraId="1E1D3C46">
            <w:pPr>
              <w:widowControl/>
              <w:jc w:val="left"/>
              <w:rPr>
                <w:rFonts w:ascii="宋体" w:hAnsi="宋体" w:cs="宋体"/>
                <w:color w:val="000000"/>
                <w:kern w:val="0"/>
                <w:sz w:val="24"/>
                <w:szCs w:val="24"/>
                <w:highlight w:val="none"/>
              </w:rPr>
            </w:pPr>
          </w:p>
        </w:tc>
        <w:tc>
          <w:tcPr>
            <w:tcW w:w="1072" w:type="dxa"/>
            <w:vAlign w:val="center"/>
          </w:tcPr>
          <w:p w14:paraId="0AFFE993">
            <w:pPr>
              <w:widowControl/>
              <w:jc w:val="center"/>
              <w:rPr>
                <w:rFonts w:ascii="宋体" w:hAnsi="宋体" w:cs="宋体"/>
                <w:color w:val="000000"/>
                <w:kern w:val="0"/>
                <w:sz w:val="24"/>
                <w:szCs w:val="24"/>
                <w:highlight w:val="none"/>
              </w:rPr>
            </w:pPr>
          </w:p>
        </w:tc>
        <w:tc>
          <w:tcPr>
            <w:tcW w:w="838" w:type="dxa"/>
          </w:tcPr>
          <w:p w14:paraId="01EFE871">
            <w:pPr>
              <w:widowControl/>
              <w:jc w:val="left"/>
              <w:rPr>
                <w:rFonts w:ascii="宋体" w:hAnsi="宋体" w:cs="宋体"/>
                <w:color w:val="000000"/>
                <w:kern w:val="0"/>
                <w:sz w:val="24"/>
                <w:szCs w:val="24"/>
                <w:highlight w:val="none"/>
              </w:rPr>
            </w:pPr>
          </w:p>
        </w:tc>
        <w:tc>
          <w:tcPr>
            <w:tcW w:w="1184" w:type="dxa"/>
          </w:tcPr>
          <w:p w14:paraId="15140732">
            <w:pPr>
              <w:widowControl/>
              <w:jc w:val="left"/>
              <w:rPr>
                <w:rFonts w:ascii="宋体" w:hAnsi="宋体" w:cs="宋体"/>
                <w:color w:val="000000"/>
                <w:kern w:val="0"/>
                <w:sz w:val="24"/>
                <w:szCs w:val="24"/>
                <w:highlight w:val="none"/>
              </w:rPr>
            </w:pPr>
          </w:p>
        </w:tc>
      </w:tr>
      <w:tr w14:paraId="5FAA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41" w:type="dxa"/>
          </w:tcPr>
          <w:p w14:paraId="2B286002">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合计</w:t>
            </w:r>
          </w:p>
        </w:tc>
        <w:tc>
          <w:tcPr>
            <w:tcW w:w="1061" w:type="dxa"/>
          </w:tcPr>
          <w:p w14:paraId="721A9941">
            <w:pPr>
              <w:widowControl/>
              <w:jc w:val="left"/>
              <w:rPr>
                <w:rFonts w:ascii="宋体" w:hAnsi="宋体" w:cs="宋体"/>
                <w:color w:val="000000"/>
                <w:kern w:val="0"/>
                <w:sz w:val="24"/>
                <w:szCs w:val="24"/>
                <w:highlight w:val="none"/>
              </w:rPr>
            </w:pPr>
          </w:p>
        </w:tc>
        <w:tc>
          <w:tcPr>
            <w:tcW w:w="1060" w:type="dxa"/>
          </w:tcPr>
          <w:p w14:paraId="09B507FB">
            <w:pPr>
              <w:widowControl/>
              <w:jc w:val="left"/>
              <w:rPr>
                <w:rFonts w:ascii="宋体" w:hAnsi="宋体" w:cs="宋体"/>
                <w:color w:val="000000"/>
                <w:kern w:val="0"/>
                <w:sz w:val="24"/>
                <w:szCs w:val="24"/>
                <w:highlight w:val="none"/>
              </w:rPr>
            </w:pPr>
          </w:p>
        </w:tc>
        <w:tc>
          <w:tcPr>
            <w:tcW w:w="1198" w:type="dxa"/>
          </w:tcPr>
          <w:p w14:paraId="5997EC93">
            <w:pPr>
              <w:widowControl/>
              <w:jc w:val="left"/>
              <w:rPr>
                <w:rFonts w:ascii="宋体" w:hAnsi="宋体" w:cs="宋体"/>
                <w:color w:val="000000"/>
                <w:kern w:val="0"/>
                <w:sz w:val="24"/>
                <w:szCs w:val="24"/>
                <w:highlight w:val="none"/>
              </w:rPr>
            </w:pPr>
          </w:p>
        </w:tc>
        <w:tc>
          <w:tcPr>
            <w:tcW w:w="1069" w:type="dxa"/>
          </w:tcPr>
          <w:p w14:paraId="5980BDA4">
            <w:pPr>
              <w:widowControl/>
              <w:jc w:val="left"/>
              <w:rPr>
                <w:rFonts w:ascii="宋体" w:hAnsi="宋体" w:cs="宋体"/>
                <w:color w:val="000000"/>
                <w:kern w:val="0"/>
                <w:sz w:val="24"/>
                <w:szCs w:val="24"/>
                <w:highlight w:val="none"/>
              </w:rPr>
            </w:pPr>
          </w:p>
        </w:tc>
        <w:tc>
          <w:tcPr>
            <w:tcW w:w="1072" w:type="dxa"/>
            <w:vAlign w:val="center"/>
          </w:tcPr>
          <w:p w14:paraId="220E96A3">
            <w:pPr>
              <w:widowControl/>
              <w:jc w:val="center"/>
              <w:rPr>
                <w:rFonts w:ascii="宋体" w:hAnsi="宋体" w:cs="宋体"/>
                <w:color w:val="000000"/>
                <w:kern w:val="0"/>
                <w:sz w:val="24"/>
                <w:szCs w:val="24"/>
                <w:highlight w:val="none"/>
              </w:rPr>
            </w:pPr>
          </w:p>
        </w:tc>
        <w:tc>
          <w:tcPr>
            <w:tcW w:w="838" w:type="dxa"/>
          </w:tcPr>
          <w:p w14:paraId="71F9B562">
            <w:pPr>
              <w:widowControl/>
              <w:jc w:val="left"/>
              <w:rPr>
                <w:rFonts w:ascii="宋体" w:hAnsi="宋体" w:cs="宋体"/>
                <w:color w:val="000000"/>
                <w:kern w:val="0"/>
                <w:sz w:val="24"/>
                <w:szCs w:val="24"/>
                <w:highlight w:val="none"/>
              </w:rPr>
            </w:pPr>
          </w:p>
        </w:tc>
        <w:tc>
          <w:tcPr>
            <w:tcW w:w="1184" w:type="dxa"/>
          </w:tcPr>
          <w:p w14:paraId="7AE19F2A">
            <w:pPr>
              <w:widowControl/>
              <w:jc w:val="left"/>
              <w:rPr>
                <w:rFonts w:ascii="宋体" w:hAnsi="宋体" w:cs="宋体"/>
                <w:color w:val="000000"/>
                <w:kern w:val="0"/>
                <w:sz w:val="24"/>
                <w:szCs w:val="24"/>
                <w:highlight w:val="none"/>
              </w:rPr>
            </w:pPr>
          </w:p>
        </w:tc>
      </w:tr>
    </w:tbl>
    <w:p w14:paraId="553F2DF9">
      <w:pPr>
        <w:spacing w:line="640" w:lineRule="exact"/>
        <w:ind w:left="420" w:leftChars="200"/>
        <w:rPr>
          <w:rFonts w:ascii="宋体" w:hAnsi="宋体" w:cs="宋体"/>
          <w:sz w:val="28"/>
          <w:szCs w:val="28"/>
          <w:highlight w:val="none"/>
        </w:rPr>
      </w:pPr>
    </w:p>
    <w:p w14:paraId="0C5161F1">
      <w:pPr>
        <w:pStyle w:val="29"/>
        <w:spacing w:after="120"/>
        <w:ind w:firstLine="240" w:firstLineChars="100"/>
        <w:jc w:val="both"/>
        <w:rPr>
          <w:highlight w:val="none"/>
        </w:rPr>
      </w:pPr>
    </w:p>
    <w:p w14:paraId="7A90F4D7">
      <w:pPr>
        <w:spacing w:line="640" w:lineRule="exact"/>
        <w:rPr>
          <w:rFonts w:ascii="宋体" w:hAnsi="宋体" w:cs="宋体"/>
          <w:sz w:val="28"/>
          <w:szCs w:val="28"/>
          <w:highlight w:val="none"/>
        </w:rPr>
      </w:pPr>
    </w:p>
    <w:p w14:paraId="1985F64A">
      <w:pPr>
        <w:spacing w:line="640" w:lineRule="exact"/>
        <w:ind w:firstLine="560" w:firstLineChars="200"/>
        <w:rPr>
          <w:rFonts w:ascii="宋体" w:hAnsi="宋体" w:cs="宋体"/>
          <w:sz w:val="28"/>
          <w:szCs w:val="28"/>
          <w:highlight w:val="none"/>
        </w:rPr>
      </w:pPr>
      <w:r>
        <w:rPr>
          <w:rFonts w:hint="eastAsia" w:ascii="宋体" w:hAnsi="宋体" w:cs="宋体"/>
          <w:sz w:val="28"/>
          <w:szCs w:val="28"/>
          <w:highlight w:val="none"/>
          <w:lang w:bidi="ar"/>
        </w:rPr>
        <w:t>2、其他部分与响应性文件内容一致。</w:t>
      </w:r>
    </w:p>
    <w:p w14:paraId="1CEF7C02">
      <w:pPr>
        <w:rPr>
          <w:rFonts w:ascii="宋体" w:hAnsi="宋体" w:cs="宋体"/>
          <w:sz w:val="28"/>
          <w:szCs w:val="28"/>
          <w:highlight w:val="none"/>
        </w:rPr>
      </w:pPr>
    </w:p>
    <w:p w14:paraId="5B469606">
      <w:pPr>
        <w:ind w:left="5324" w:leftChars="1402" w:hanging="2380" w:hangingChars="850"/>
        <w:rPr>
          <w:rFonts w:ascii="宋体" w:hAnsi="宋体" w:cs="宋体"/>
          <w:sz w:val="28"/>
          <w:szCs w:val="28"/>
          <w:highlight w:val="none"/>
        </w:rPr>
      </w:pPr>
      <w:r>
        <w:rPr>
          <w:rFonts w:hint="eastAsia" w:ascii="宋体" w:hAnsi="宋体" w:cs="宋体"/>
          <w:sz w:val="28"/>
          <w:szCs w:val="28"/>
          <w:highlight w:val="none"/>
          <w:lang w:bidi="ar"/>
        </w:rPr>
        <w:t xml:space="preserve">供应商： </w:t>
      </w:r>
      <w:r>
        <w:rPr>
          <w:rFonts w:hint="eastAsia" w:ascii="宋体" w:hAnsi="宋体" w:cs="宋体"/>
          <w:sz w:val="28"/>
          <w:szCs w:val="28"/>
          <w:highlight w:val="none"/>
          <w:u w:val="single"/>
          <w:lang w:bidi="ar"/>
        </w:rPr>
        <w:t xml:space="preserve">                        （盖章）</w:t>
      </w:r>
    </w:p>
    <w:p w14:paraId="62978F43">
      <w:pPr>
        <w:ind w:firstLine="2940" w:firstLineChars="1050"/>
        <w:rPr>
          <w:rFonts w:ascii="宋体" w:hAnsi="宋体" w:cs="宋体"/>
          <w:sz w:val="28"/>
          <w:szCs w:val="28"/>
          <w:highlight w:val="none"/>
        </w:rPr>
      </w:pPr>
      <w:r>
        <w:rPr>
          <w:rFonts w:hint="eastAsia" w:ascii="宋体" w:hAnsi="宋体" w:cs="宋体"/>
          <w:sz w:val="28"/>
          <w:szCs w:val="28"/>
          <w:highlight w:val="none"/>
          <w:lang w:bidi="ar"/>
        </w:rPr>
        <w:t>法定代表人或授权代表：</w:t>
      </w:r>
      <w:r>
        <w:rPr>
          <w:rFonts w:hint="eastAsia" w:ascii="宋体" w:hAnsi="宋体" w:cs="宋体"/>
          <w:sz w:val="28"/>
          <w:szCs w:val="28"/>
          <w:highlight w:val="none"/>
          <w:u w:val="single"/>
          <w:lang w:bidi="ar"/>
        </w:rPr>
        <w:t xml:space="preserve">    （签字或盖章）</w:t>
      </w:r>
    </w:p>
    <w:p w14:paraId="524F9DC3">
      <w:pPr>
        <w:pStyle w:val="53"/>
        <w:jc w:val="right"/>
        <w:rPr>
          <w:rFonts w:ascii="宋体" w:hAnsi="宋体"/>
          <w:bCs/>
          <w:sz w:val="24"/>
          <w:highlight w:val="none"/>
        </w:rPr>
      </w:pPr>
      <w:r>
        <w:rPr>
          <w:rFonts w:hint="eastAsia" w:ascii="宋体" w:hAnsi="宋体" w:cs="宋体"/>
          <w:sz w:val="28"/>
          <w:szCs w:val="28"/>
          <w:highlight w:val="none"/>
          <w:lang w:bidi="ar"/>
        </w:rPr>
        <w:t>日期：2025年 月 日</w:t>
      </w:r>
    </w:p>
    <w:p w14:paraId="7FF0D43A">
      <w:pPr>
        <w:pStyle w:val="32"/>
        <w:rPr>
          <w:rFonts w:ascii="宋体" w:hAnsi="宋体" w:cs="宋体"/>
          <w:b/>
          <w:szCs w:val="24"/>
          <w:highlight w:val="none"/>
        </w:rPr>
      </w:pPr>
    </w:p>
    <w:p w14:paraId="4DDBFCA6">
      <w:pPr>
        <w:rPr>
          <w:rFonts w:ascii="宋体" w:hAnsi="宋体" w:cs="宋体"/>
          <w:b/>
          <w:sz w:val="24"/>
          <w:szCs w:val="24"/>
          <w:highlight w:val="none"/>
        </w:rPr>
      </w:pPr>
    </w:p>
    <w:p w14:paraId="67D32F90">
      <w:pPr>
        <w:pStyle w:val="32"/>
        <w:rPr>
          <w:highlight w:val="none"/>
        </w:rPr>
      </w:pPr>
    </w:p>
    <w:p w14:paraId="4929327D">
      <w:pPr>
        <w:pStyle w:val="3"/>
        <w:wordWrap w:val="0"/>
        <w:spacing w:before="0" w:after="0" w:line="520" w:lineRule="exact"/>
        <w:rPr>
          <w:rFonts w:ascii="宋体" w:hAnsi="宋体" w:eastAsia="宋体" w:cs="宋体"/>
          <w:sz w:val="24"/>
          <w:szCs w:val="24"/>
          <w:highlight w:val="none"/>
        </w:rPr>
      </w:pPr>
      <w:bookmarkStart w:id="87" w:name="_Toc5394"/>
      <w:r>
        <w:rPr>
          <w:rFonts w:hint="eastAsia" w:ascii="宋体" w:hAnsi="宋体" w:eastAsia="宋体" w:cs="宋体"/>
          <w:sz w:val="24"/>
          <w:szCs w:val="24"/>
          <w:highlight w:val="none"/>
        </w:rPr>
        <w:t>附件二</w:t>
      </w:r>
      <w:bookmarkEnd w:id="85"/>
      <w:bookmarkEnd w:id="86"/>
      <w:bookmarkEnd w:id="87"/>
    </w:p>
    <w:p w14:paraId="4A1A003B">
      <w:pPr>
        <w:pStyle w:val="3"/>
        <w:spacing w:before="0" w:after="0" w:line="520" w:lineRule="exact"/>
        <w:jc w:val="center"/>
        <w:rPr>
          <w:rFonts w:ascii="宋体" w:hAnsi="宋体" w:eastAsia="宋体" w:cs="宋体"/>
          <w:sz w:val="24"/>
          <w:szCs w:val="24"/>
          <w:highlight w:val="none"/>
        </w:rPr>
      </w:pPr>
      <w:bookmarkStart w:id="88" w:name="_Toc29464"/>
      <w:bookmarkStart w:id="89" w:name="_Toc17280"/>
      <w:bookmarkStart w:id="90" w:name="_Toc10648"/>
      <w:bookmarkStart w:id="91" w:name="_Toc30073"/>
      <w:bookmarkStart w:id="92" w:name="_Toc3262"/>
      <w:r>
        <w:rPr>
          <w:rFonts w:hint="eastAsia" w:ascii="宋体" w:hAnsi="宋体" w:eastAsia="宋体" w:cs="宋体"/>
          <w:sz w:val="24"/>
          <w:szCs w:val="24"/>
          <w:highlight w:val="none"/>
        </w:rPr>
        <w:t>供应商基本信息</w:t>
      </w:r>
      <w:bookmarkEnd w:id="88"/>
      <w:bookmarkEnd w:id="89"/>
      <w:bookmarkEnd w:id="90"/>
      <w:bookmarkEnd w:id="91"/>
      <w:bookmarkEnd w:id="92"/>
    </w:p>
    <w:p w14:paraId="64D1A486">
      <w:pPr>
        <w:pStyle w:val="32"/>
        <w:spacing w:after="0" w:line="520" w:lineRule="exact"/>
        <w:ind w:firstLine="0"/>
        <w:jc w:val="center"/>
        <w:rPr>
          <w:rFonts w:ascii="宋体" w:hAnsi="宋体" w:cs="宋体"/>
          <w:highlight w:val="none"/>
        </w:rPr>
      </w:pPr>
      <w:r>
        <w:rPr>
          <w:rFonts w:hint="eastAsia" w:ascii="宋体" w:hAnsi="宋体" w:cs="宋体"/>
          <w:highlight w:val="none"/>
        </w:rPr>
        <w:t>（</w:t>
      </w:r>
      <w:r>
        <w:rPr>
          <w:rFonts w:hint="eastAsia" w:ascii="宋体" w:hAnsi="宋体" w:cs="宋体"/>
          <w:color w:val="000000"/>
          <w:kern w:val="0"/>
          <w:szCs w:val="24"/>
          <w:highlight w:val="none"/>
        </w:rPr>
        <w:t>附营业执照复印件加盖公章</w:t>
      </w:r>
      <w:r>
        <w:rPr>
          <w:rFonts w:hint="eastAsia" w:ascii="宋体" w:hAnsi="宋体" w:cs="宋体"/>
          <w:highlight w:val="none"/>
        </w:rPr>
        <w:t>）</w:t>
      </w:r>
    </w:p>
    <w:p w14:paraId="075BD153">
      <w:pPr>
        <w:pStyle w:val="3"/>
        <w:wordWrap w:val="0"/>
        <w:spacing w:before="0" w:after="0" w:line="520" w:lineRule="exact"/>
        <w:rPr>
          <w:rFonts w:ascii="宋体" w:hAnsi="宋体" w:eastAsia="宋体" w:cs="宋体"/>
          <w:sz w:val="24"/>
          <w:szCs w:val="24"/>
          <w:highlight w:val="none"/>
        </w:rPr>
      </w:pPr>
      <w:bookmarkStart w:id="93" w:name="_Toc2009"/>
      <w:bookmarkStart w:id="94" w:name="_Toc18369"/>
      <w:bookmarkStart w:id="95" w:name="_Toc11062"/>
      <w:r>
        <w:rPr>
          <w:rFonts w:hint="eastAsia" w:ascii="宋体" w:hAnsi="宋体" w:eastAsia="宋体" w:cs="宋体"/>
          <w:sz w:val="24"/>
          <w:szCs w:val="24"/>
          <w:highlight w:val="none"/>
        </w:rPr>
        <w:t>附件三</w:t>
      </w:r>
      <w:bookmarkEnd w:id="93"/>
      <w:bookmarkEnd w:id="94"/>
      <w:bookmarkEnd w:id="95"/>
    </w:p>
    <w:p w14:paraId="4BB0F1EB">
      <w:pPr>
        <w:pStyle w:val="3"/>
        <w:spacing w:before="0" w:after="0" w:line="520" w:lineRule="exact"/>
        <w:jc w:val="center"/>
        <w:rPr>
          <w:rFonts w:ascii="宋体" w:hAnsi="宋体" w:eastAsia="宋体" w:cs="宋体"/>
          <w:sz w:val="24"/>
          <w:szCs w:val="24"/>
          <w:highlight w:val="none"/>
        </w:rPr>
      </w:pPr>
      <w:bookmarkStart w:id="96" w:name="_Toc28395"/>
      <w:bookmarkStart w:id="97" w:name="_Toc30135"/>
      <w:bookmarkStart w:id="98" w:name="_Toc10696"/>
      <w:bookmarkStart w:id="99" w:name="_Toc967"/>
      <w:bookmarkStart w:id="100" w:name="_Toc13141"/>
      <w:r>
        <w:rPr>
          <w:rFonts w:hint="eastAsia" w:ascii="宋体" w:hAnsi="宋体" w:eastAsia="宋体" w:cs="宋体"/>
          <w:sz w:val="24"/>
          <w:szCs w:val="24"/>
          <w:highlight w:val="none"/>
        </w:rPr>
        <w:t>磋商授权书</w:t>
      </w:r>
      <w:bookmarkEnd w:id="96"/>
      <w:bookmarkEnd w:id="97"/>
      <w:bookmarkEnd w:id="98"/>
      <w:bookmarkEnd w:id="99"/>
      <w:bookmarkEnd w:id="100"/>
    </w:p>
    <w:p w14:paraId="61F7F947">
      <w:pPr>
        <w:spacing w:line="520" w:lineRule="exact"/>
        <w:rPr>
          <w:rFonts w:ascii="宋体" w:hAnsi="宋体" w:cs="宋体"/>
          <w:sz w:val="24"/>
          <w:szCs w:val="24"/>
          <w:highlight w:val="none"/>
        </w:rPr>
      </w:pPr>
    </w:p>
    <w:p w14:paraId="3E63F5A1">
      <w:pPr>
        <w:spacing w:line="520" w:lineRule="exact"/>
        <w:jc w:val="left"/>
        <w:rPr>
          <w:rFonts w:ascii="宋体" w:hAnsi="宋体" w:cs="宋体"/>
          <w:sz w:val="24"/>
          <w:szCs w:val="24"/>
          <w:highlight w:val="none"/>
        </w:rPr>
      </w:pPr>
      <w:r>
        <w:rPr>
          <w:rFonts w:hint="eastAsia" w:ascii="宋体" w:hAnsi="宋体" w:cs="宋体"/>
          <w:sz w:val="24"/>
          <w:szCs w:val="24"/>
          <w:highlight w:val="none"/>
        </w:rPr>
        <w:t>致：_________________</w:t>
      </w:r>
    </w:p>
    <w:p w14:paraId="627823EA">
      <w:pPr>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本授权书声明：（供应商名称）的（法定代表人姓名）授权（被授权人的姓名）为我方就（编号：）项目磋商活动的合法代理人，以我方名义全权处理与该项目磋商、签订合同以及合同执行有关的一切事务。</w:t>
      </w:r>
    </w:p>
    <w:p w14:paraId="09ADE6D6">
      <w:pPr>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特此声明。</w:t>
      </w:r>
    </w:p>
    <w:p w14:paraId="5E5150E3">
      <w:pPr>
        <w:spacing w:line="520" w:lineRule="exact"/>
        <w:jc w:val="left"/>
        <w:rPr>
          <w:rFonts w:ascii="宋体" w:hAnsi="宋体" w:cs="宋体"/>
          <w:sz w:val="24"/>
          <w:szCs w:val="24"/>
          <w:highlight w:val="none"/>
        </w:rPr>
      </w:pPr>
    </w:p>
    <w:p w14:paraId="0768D45A">
      <w:pPr>
        <w:spacing w:line="520" w:lineRule="exact"/>
        <w:ind w:firstLine="1084" w:firstLineChars="450"/>
        <w:jc w:val="left"/>
        <w:rPr>
          <w:rFonts w:ascii="宋体" w:hAnsi="宋体" w:cs="宋体"/>
          <w:sz w:val="24"/>
          <w:szCs w:val="24"/>
          <w:highlight w:val="none"/>
          <w:u w:val="single"/>
        </w:rPr>
      </w:pPr>
      <w:r>
        <w:rPr>
          <w:rFonts w:hint="eastAsia" w:ascii="宋体" w:hAnsi="宋体" w:cs="宋体"/>
          <w:b/>
          <w:bCs/>
          <w:sz w:val="24"/>
          <w:szCs w:val="24"/>
          <w:highlight w:val="none"/>
        </w:rPr>
        <w:t>法定代表人签字（或盖章）：</w:t>
      </w:r>
    </w:p>
    <w:p w14:paraId="6B8EEDA2">
      <w:pPr>
        <w:spacing w:line="520" w:lineRule="exact"/>
        <w:jc w:val="left"/>
        <w:rPr>
          <w:rFonts w:ascii="宋体" w:hAnsi="宋体" w:cs="宋体"/>
          <w:sz w:val="24"/>
          <w:szCs w:val="24"/>
          <w:highlight w:val="none"/>
          <w:u w:val="single"/>
        </w:rPr>
      </w:pPr>
      <w:r>
        <w:rPr>
          <w:rFonts w:hint="eastAsia" w:ascii="宋体" w:hAnsi="宋体" w:cs="宋体"/>
          <w:sz w:val="24"/>
          <w:szCs w:val="24"/>
          <w:highlight w:val="none"/>
        </w:rPr>
        <w:t xml:space="preserve">          职    务：</w:t>
      </w:r>
    </w:p>
    <w:p w14:paraId="4F6359A1">
      <w:pPr>
        <w:spacing w:line="520" w:lineRule="exact"/>
        <w:jc w:val="left"/>
        <w:rPr>
          <w:rFonts w:ascii="宋体" w:hAnsi="宋体" w:cs="宋体"/>
          <w:sz w:val="24"/>
          <w:szCs w:val="24"/>
          <w:highlight w:val="none"/>
          <w:u w:val="single"/>
        </w:rPr>
      </w:pPr>
      <w:r>
        <w:rPr>
          <w:rFonts w:hint="eastAsia" w:ascii="宋体" w:hAnsi="宋体" w:cs="宋体"/>
          <w:sz w:val="24"/>
          <w:szCs w:val="24"/>
          <w:highlight w:val="none"/>
        </w:rPr>
        <w:t xml:space="preserve">          联系手机：</w:t>
      </w:r>
    </w:p>
    <w:p w14:paraId="23500D96">
      <w:pPr>
        <w:spacing w:line="520" w:lineRule="exact"/>
        <w:ind w:firstLine="1200" w:firstLineChars="500"/>
        <w:jc w:val="left"/>
        <w:rPr>
          <w:rFonts w:ascii="宋体" w:hAnsi="宋体" w:cs="宋体"/>
          <w:sz w:val="24"/>
          <w:szCs w:val="24"/>
          <w:highlight w:val="none"/>
          <w:u w:val="single"/>
        </w:rPr>
      </w:pPr>
      <w:r>
        <w:rPr>
          <w:rFonts w:hint="eastAsia" w:ascii="宋体" w:hAnsi="宋体" w:cs="宋体"/>
          <w:sz w:val="24"/>
          <w:szCs w:val="24"/>
          <w:highlight w:val="none"/>
        </w:rPr>
        <w:t>固定电话：</w:t>
      </w:r>
    </w:p>
    <w:p w14:paraId="709F4ED7">
      <w:pPr>
        <w:spacing w:line="520" w:lineRule="exact"/>
        <w:ind w:firstLine="1084" w:firstLineChars="450"/>
        <w:jc w:val="left"/>
        <w:rPr>
          <w:rFonts w:ascii="宋体" w:hAnsi="宋体" w:cs="宋体"/>
          <w:b/>
          <w:bCs/>
          <w:sz w:val="24"/>
          <w:szCs w:val="24"/>
          <w:highlight w:val="none"/>
        </w:rPr>
      </w:pPr>
    </w:p>
    <w:p w14:paraId="36CA3DC6">
      <w:pPr>
        <w:spacing w:line="520" w:lineRule="exact"/>
        <w:ind w:firstLine="1084" w:firstLineChars="450"/>
        <w:jc w:val="left"/>
        <w:rPr>
          <w:rFonts w:ascii="宋体" w:hAnsi="宋体" w:cs="宋体"/>
          <w:sz w:val="24"/>
          <w:szCs w:val="24"/>
          <w:highlight w:val="none"/>
        </w:rPr>
      </w:pPr>
      <w:r>
        <w:rPr>
          <w:rFonts w:hint="eastAsia" w:ascii="宋体" w:hAnsi="宋体" w:cs="宋体"/>
          <w:b/>
          <w:bCs/>
          <w:sz w:val="24"/>
          <w:szCs w:val="24"/>
          <w:highlight w:val="none"/>
        </w:rPr>
        <w:t>代理人（被授权人）：</w:t>
      </w:r>
    </w:p>
    <w:p w14:paraId="5A3F995E">
      <w:pPr>
        <w:spacing w:line="520" w:lineRule="exact"/>
        <w:jc w:val="left"/>
        <w:rPr>
          <w:rFonts w:ascii="宋体" w:hAnsi="宋体" w:cs="宋体"/>
          <w:sz w:val="24"/>
          <w:szCs w:val="24"/>
          <w:highlight w:val="none"/>
        </w:rPr>
      </w:pPr>
      <w:r>
        <w:rPr>
          <w:rFonts w:hint="eastAsia" w:ascii="宋体" w:hAnsi="宋体" w:cs="宋体"/>
          <w:sz w:val="24"/>
          <w:szCs w:val="24"/>
          <w:highlight w:val="none"/>
        </w:rPr>
        <w:t xml:space="preserve">          职    务：</w:t>
      </w:r>
    </w:p>
    <w:p w14:paraId="07D4E69F">
      <w:pPr>
        <w:spacing w:line="520" w:lineRule="exact"/>
        <w:jc w:val="left"/>
        <w:rPr>
          <w:rFonts w:ascii="宋体" w:hAnsi="宋体" w:cs="宋体"/>
          <w:sz w:val="24"/>
          <w:szCs w:val="24"/>
          <w:highlight w:val="none"/>
          <w:u w:val="single"/>
        </w:rPr>
      </w:pPr>
      <w:r>
        <w:rPr>
          <w:rFonts w:hint="eastAsia" w:ascii="宋体" w:hAnsi="宋体" w:cs="宋体"/>
          <w:sz w:val="24"/>
          <w:szCs w:val="24"/>
          <w:highlight w:val="none"/>
        </w:rPr>
        <w:t xml:space="preserve">          联系手机：</w:t>
      </w:r>
    </w:p>
    <w:p w14:paraId="33838AAA">
      <w:pPr>
        <w:spacing w:line="520" w:lineRule="exact"/>
        <w:ind w:firstLine="1200" w:firstLineChars="500"/>
        <w:jc w:val="left"/>
        <w:rPr>
          <w:rFonts w:ascii="宋体" w:hAnsi="宋体" w:cs="宋体"/>
          <w:sz w:val="24"/>
          <w:szCs w:val="24"/>
          <w:highlight w:val="none"/>
          <w:u w:val="single"/>
        </w:rPr>
      </w:pPr>
      <w:r>
        <w:rPr>
          <w:rFonts w:hint="eastAsia" w:ascii="宋体" w:hAnsi="宋体" w:cs="宋体"/>
          <w:sz w:val="24"/>
          <w:szCs w:val="24"/>
          <w:highlight w:val="none"/>
        </w:rPr>
        <w:t>固定电话：</w:t>
      </w:r>
    </w:p>
    <w:p w14:paraId="4D29E8CC">
      <w:pPr>
        <w:spacing w:line="520" w:lineRule="exact"/>
        <w:jc w:val="left"/>
        <w:rPr>
          <w:rFonts w:ascii="宋体" w:hAnsi="宋体" w:cs="宋体"/>
          <w:sz w:val="24"/>
          <w:szCs w:val="24"/>
          <w:highlight w:val="none"/>
        </w:rPr>
      </w:pPr>
    </w:p>
    <w:p w14:paraId="184FDCA6">
      <w:pPr>
        <w:wordWrap w:val="0"/>
        <w:spacing w:line="520" w:lineRule="exact"/>
        <w:jc w:val="right"/>
        <w:rPr>
          <w:rFonts w:ascii="宋体" w:hAnsi="宋体" w:cs="宋体"/>
          <w:sz w:val="24"/>
          <w:szCs w:val="24"/>
          <w:highlight w:val="none"/>
        </w:rPr>
      </w:pPr>
    </w:p>
    <w:p w14:paraId="00927BEB">
      <w:pPr>
        <w:spacing w:line="520" w:lineRule="exact"/>
        <w:ind w:firstLine="4245" w:firstLineChars="1762"/>
        <w:rPr>
          <w:rFonts w:ascii="宋体" w:hAnsi="宋体" w:cs="宋体"/>
          <w:b/>
          <w:bCs/>
          <w:sz w:val="24"/>
          <w:szCs w:val="24"/>
          <w:highlight w:val="none"/>
          <w:u w:val="single"/>
        </w:rPr>
      </w:pPr>
      <w:r>
        <w:rPr>
          <w:rFonts w:hint="eastAsia" w:ascii="宋体" w:hAnsi="宋体" w:cs="宋体"/>
          <w:b/>
          <w:bCs/>
          <w:sz w:val="24"/>
          <w:szCs w:val="24"/>
          <w:highlight w:val="none"/>
        </w:rPr>
        <w:t>供应商盖章：</w:t>
      </w:r>
    </w:p>
    <w:p w14:paraId="558EB1FC">
      <w:pPr>
        <w:tabs>
          <w:tab w:val="left" w:pos="630"/>
        </w:tabs>
        <w:spacing w:line="520" w:lineRule="exact"/>
        <w:ind w:firstLine="4245" w:firstLineChars="1762"/>
        <w:rPr>
          <w:rFonts w:ascii="宋体" w:hAnsi="宋体" w:cs="宋体"/>
          <w:b/>
          <w:bCs/>
          <w:sz w:val="24"/>
          <w:szCs w:val="24"/>
          <w:highlight w:val="none"/>
        </w:rPr>
      </w:pPr>
      <w:r>
        <w:rPr>
          <w:rFonts w:hint="eastAsia" w:ascii="宋体" w:hAnsi="宋体" w:cs="宋体"/>
          <w:b/>
          <w:bCs/>
          <w:sz w:val="24"/>
          <w:szCs w:val="24"/>
          <w:highlight w:val="none"/>
        </w:rPr>
        <w:t>日期：</w:t>
      </w:r>
    </w:p>
    <w:p w14:paraId="480D1644">
      <w:pPr>
        <w:pStyle w:val="3"/>
        <w:spacing w:before="0" w:after="0" w:line="560" w:lineRule="exact"/>
        <w:rPr>
          <w:rFonts w:ascii="宋体" w:hAnsi="宋体" w:eastAsia="宋体" w:cs="宋体"/>
          <w:sz w:val="24"/>
          <w:szCs w:val="24"/>
          <w:highlight w:val="none"/>
        </w:rPr>
      </w:pPr>
      <w:bookmarkStart w:id="101" w:name="_Toc17226"/>
      <w:bookmarkStart w:id="102" w:name="_Toc23589"/>
      <w:r>
        <w:rPr>
          <w:rFonts w:hint="eastAsia" w:ascii="宋体" w:hAnsi="宋体" w:eastAsia="宋体" w:cs="宋体"/>
          <w:sz w:val="24"/>
          <w:szCs w:val="24"/>
          <w:highlight w:val="none"/>
        </w:rPr>
        <w:br w:type="page"/>
      </w:r>
      <w:bookmarkStart w:id="103" w:name="_Toc19802"/>
      <w:r>
        <w:rPr>
          <w:rFonts w:hint="eastAsia" w:ascii="宋体" w:hAnsi="宋体" w:eastAsia="宋体" w:cs="宋体"/>
          <w:sz w:val="24"/>
          <w:szCs w:val="24"/>
          <w:highlight w:val="none"/>
        </w:rPr>
        <w:t>附件四</w:t>
      </w:r>
      <w:bookmarkEnd w:id="101"/>
      <w:bookmarkEnd w:id="102"/>
      <w:bookmarkEnd w:id="103"/>
    </w:p>
    <w:p w14:paraId="12B48C64">
      <w:pPr>
        <w:pStyle w:val="3"/>
        <w:spacing w:before="0" w:after="156" w:afterLines="50" w:line="560" w:lineRule="exact"/>
        <w:jc w:val="center"/>
        <w:rPr>
          <w:rFonts w:ascii="宋体" w:hAnsi="宋体" w:eastAsia="宋体" w:cs="宋体"/>
          <w:sz w:val="24"/>
          <w:szCs w:val="24"/>
          <w:highlight w:val="none"/>
        </w:rPr>
      </w:pPr>
      <w:bookmarkStart w:id="104" w:name="_Toc28665"/>
      <w:bookmarkStart w:id="105" w:name="_Toc29263"/>
      <w:bookmarkStart w:id="106" w:name="_Toc29759"/>
      <w:bookmarkStart w:id="107" w:name="_Toc6278"/>
      <w:bookmarkStart w:id="108" w:name="_Toc417045478"/>
      <w:r>
        <w:rPr>
          <w:rFonts w:hint="eastAsia" w:ascii="宋体" w:hAnsi="宋体" w:eastAsia="宋体" w:cs="宋体"/>
          <w:sz w:val="24"/>
          <w:szCs w:val="24"/>
          <w:highlight w:val="none"/>
        </w:rPr>
        <w:t>磋商响应函</w:t>
      </w:r>
      <w:bookmarkEnd w:id="104"/>
      <w:bookmarkEnd w:id="105"/>
      <w:bookmarkEnd w:id="106"/>
      <w:bookmarkEnd w:id="107"/>
    </w:p>
    <w:p w14:paraId="584055E8">
      <w:pPr>
        <w:spacing w:line="360" w:lineRule="auto"/>
        <w:rPr>
          <w:rFonts w:ascii="宋体" w:hAnsi="宋体" w:cs="宋体"/>
          <w:sz w:val="24"/>
          <w:szCs w:val="24"/>
          <w:highlight w:val="none"/>
        </w:rPr>
      </w:pPr>
      <w:r>
        <w:rPr>
          <w:rFonts w:hint="eastAsia" w:ascii="宋体" w:hAnsi="宋体" w:cs="宋体"/>
          <w:sz w:val="24"/>
          <w:szCs w:val="24"/>
          <w:highlight w:val="none"/>
        </w:rPr>
        <w:t>致：（采购人）</w:t>
      </w:r>
    </w:p>
    <w:p w14:paraId="5D94CE83">
      <w:pPr>
        <w:spacing w:line="360" w:lineRule="auto"/>
        <w:ind w:firstLine="480" w:firstLineChars="200"/>
        <w:rPr>
          <w:rFonts w:ascii="宋体" w:hAnsi="宋体"/>
          <w:sz w:val="24"/>
          <w:szCs w:val="24"/>
          <w:highlight w:val="none"/>
        </w:rPr>
      </w:pPr>
      <w:r>
        <w:rPr>
          <w:rFonts w:hint="eastAsia" w:ascii="宋体" w:hAnsi="宋体"/>
          <w:sz w:val="24"/>
          <w:szCs w:val="24"/>
          <w:highlight w:val="none"/>
        </w:rPr>
        <w:t>1、根据项目编号：号磋商公告的内容，我方决定参加贵方组织的“”项目的竞争性磋商采购。我方授权(姓名)代表我方</w:t>
      </w:r>
      <w:r>
        <w:rPr>
          <w:rFonts w:hint="eastAsia" w:ascii="宋体" w:hAnsi="宋体"/>
          <w:sz w:val="24"/>
          <w:szCs w:val="24"/>
          <w:highlight w:val="none"/>
          <w:u w:val="single"/>
        </w:rPr>
        <w:t xml:space="preserve">         </w:t>
      </w:r>
      <w:r>
        <w:rPr>
          <w:rFonts w:hint="eastAsia" w:ascii="宋体" w:hAnsi="宋体"/>
          <w:sz w:val="24"/>
          <w:szCs w:val="24"/>
          <w:highlight w:val="none"/>
        </w:rPr>
        <w:t>（供应商的名称）全权处理本项目磋商的有关事宜。</w:t>
      </w:r>
    </w:p>
    <w:p w14:paraId="2D542ADC">
      <w:pPr>
        <w:spacing w:line="360" w:lineRule="auto"/>
        <w:ind w:firstLine="480" w:firstLineChars="200"/>
        <w:rPr>
          <w:rFonts w:ascii="宋体" w:hAnsi="宋体"/>
          <w:sz w:val="24"/>
          <w:szCs w:val="24"/>
          <w:highlight w:val="none"/>
        </w:rPr>
      </w:pPr>
      <w:r>
        <w:rPr>
          <w:rFonts w:hint="eastAsia" w:ascii="宋体" w:hAnsi="宋体"/>
          <w:sz w:val="24"/>
          <w:szCs w:val="24"/>
          <w:highlight w:val="none"/>
        </w:rPr>
        <w:t>2、我方愿意按照采购书规定的各项要求，向采购人提供所需的货物服务。</w:t>
      </w:r>
    </w:p>
    <w:p w14:paraId="3F92F17E">
      <w:pPr>
        <w:spacing w:line="360" w:lineRule="auto"/>
        <w:ind w:firstLine="480" w:firstLineChars="200"/>
        <w:rPr>
          <w:rFonts w:ascii="宋体" w:hAnsi="宋体"/>
          <w:sz w:val="24"/>
          <w:szCs w:val="24"/>
          <w:highlight w:val="none"/>
        </w:rPr>
      </w:pPr>
      <w:r>
        <w:rPr>
          <w:rFonts w:hint="eastAsia" w:ascii="宋体" w:hAnsi="宋体"/>
          <w:sz w:val="24"/>
          <w:szCs w:val="24"/>
          <w:highlight w:val="none"/>
        </w:rPr>
        <w:t>3、一旦我方成交，我方将严格履行合同规定的责任和义务，保证于采购人要求的日期内完成货物交付安装调试与服务，并交付采购人验收、使用。</w:t>
      </w:r>
    </w:p>
    <w:p w14:paraId="4086D437">
      <w:pPr>
        <w:spacing w:line="360" w:lineRule="auto"/>
        <w:ind w:firstLine="480" w:firstLineChars="200"/>
        <w:rPr>
          <w:rFonts w:ascii="宋体" w:hAnsi="宋体"/>
          <w:sz w:val="24"/>
          <w:szCs w:val="24"/>
          <w:highlight w:val="none"/>
        </w:rPr>
      </w:pPr>
      <w:r>
        <w:rPr>
          <w:rFonts w:hint="eastAsia" w:ascii="宋体" w:hAnsi="宋体"/>
          <w:sz w:val="24"/>
          <w:szCs w:val="24"/>
          <w:highlight w:val="none"/>
        </w:rPr>
        <w:t>4、如我公司成交，我公司承诺愿意按磋商文件规定缴纳履约保证金。</w:t>
      </w:r>
    </w:p>
    <w:p w14:paraId="7B87C3F4">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5、我方愿意提供贵方可能另外要求的、与磋商有关的文件资料，并保证我方已提供和将要提供的文件是真实的、准确的。</w:t>
      </w:r>
    </w:p>
    <w:p w14:paraId="4290C820">
      <w:pPr>
        <w:tabs>
          <w:tab w:val="left" w:pos="0"/>
          <w:tab w:val="left" w:pos="840"/>
        </w:tabs>
        <w:spacing w:line="360" w:lineRule="auto"/>
        <w:ind w:firstLine="480" w:firstLineChars="200"/>
        <w:rPr>
          <w:rFonts w:ascii="宋体" w:hAnsi="宋体" w:cs="宋体"/>
          <w:sz w:val="24"/>
          <w:szCs w:val="24"/>
          <w:highlight w:val="none"/>
        </w:rPr>
      </w:pPr>
      <w:r>
        <w:rPr>
          <w:rFonts w:hint="eastAsia" w:ascii="宋体" w:hAnsi="宋体"/>
          <w:sz w:val="24"/>
          <w:szCs w:val="24"/>
          <w:highlight w:val="none"/>
        </w:rPr>
        <w:t>6、我方完全理解贵方不一定将合同授予最低报价的供应商。</w:t>
      </w:r>
    </w:p>
    <w:p w14:paraId="0EDC21BA">
      <w:pPr>
        <w:tabs>
          <w:tab w:val="left" w:pos="0"/>
          <w:tab w:val="left" w:pos="840"/>
        </w:tabs>
        <w:spacing w:line="360" w:lineRule="auto"/>
        <w:jc w:val="left"/>
        <w:rPr>
          <w:rFonts w:ascii="宋体" w:hAnsi="宋体" w:cs="宋体"/>
          <w:sz w:val="24"/>
          <w:szCs w:val="24"/>
          <w:highlight w:val="none"/>
        </w:rPr>
      </w:pPr>
    </w:p>
    <w:p w14:paraId="2CC261E1">
      <w:pPr>
        <w:tabs>
          <w:tab w:val="left" w:pos="0"/>
          <w:tab w:val="left" w:pos="840"/>
        </w:tabs>
        <w:rPr>
          <w:rFonts w:ascii="宋体" w:hAnsi="宋体" w:cs="宋体"/>
          <w:sz w:val="24"/>
          <w:szCs w:val="24"/>
          <w:highlight w:val="none"/>
        </w:rPr>
      </w:pPr>
    </w:p>
    <w:p w14:paraId="7ADC43E1">
      <w:pPr>
        <w:tabs>
          <w:tab w:val="left" w:pos="0"/>
          <w:tab w:val="left" w:pos="840"/>
        </w:tabs>
        <w:rPr>
          <w:rFonts w:ascii="宋体" w:hAnsi="宋体" w:cs="宋体"/>
          <w:sz w:val="24"/>
          <w:szCs w:val="24"/>
          <w:highlight w:val="none"/>
        </w:rPr>
      </w:pPr>
    </w:p>
    <w:p w14:paraId="11DB347B">
      <w:pPr>
        <w:tabs>
          <w:tab w:val="left" w:pos="0"/>
          <w:tab w:val="left" w:pos="840"/>
        </w:tabs>
        <w:rPr>
          <w:rFonts w:ascii="宋体" w:hAnsi="宋体" w:cs="宋体"/>
          <w:sz w:val="24"/>
          <w:szCs w:val="24"/>
          <w:highlight w:val="none"/>
        </w:rPr>
      </w:pPr>
    </w:p>
    <w:p w14:paraId="28FC3DFA">
      <w:pPr>
        <w:tabs>
          <w:tab w:val="left" w:pos="0"/>
          <w:tab w:val="left" w:pos="840"/>
        </w:tabs>
        <w:rPr>
          <w:rFonts w:ascii="宋体" w:hAnsi="宋体" w:cs="宋体"/>
          <w:sz w:val="24"/>
          <w:szCs w:val="24"/>
          <w:highlight w:val="none"/>
        </w:rPr>
      </w:pPr>
    </w:p>
    <w:p w14:paraId="6BE895F3">
      <w:pPr>
        <w:spacing w:line="360" w:lineRule="auto"/>
        <w:ind w:firstLine="4245" w:firstLineChars="1762"/>
        <w:rPr>
          <w:rFonts w:ascii="宋体" w:hAnsi="宋体" w:cs="宋体"/>
          <w:b/>
          <w:bCs/>
          <w:sz w:val="24"/>
          <w:szCs w:val="24"/>
          <w:highlight w:val="none"/>
          <w:u w:val="single"/>
        </w:rPr>
      </w:pPr>
      <w:r>
        <w:rPr>
          <w:rFonts w:hint="eastAsia" w:ascii="宋体" w:hAnsi="宋体"/>
          <w:b/>
          <w:bCs/>
          <w:sz w:val="24"/>
          <w:szCs w:val="24"/>
          <w:highlight w:val="none"/>
        </w:rPr>
        <w:t>供应商盖章</w:t>
      </w:r>
      <w:r>
        <w:rPr>
          <w:rFonts w:hint="eastAsia" w:ascii="宋体" w:hAnsi="宋体" w:cs="宋体"/>
          <w:b/>
          <w:bCs/>
          <w:sz w:val="24"/>
          <w:szCs w:val="24"/>
          <w:highlight w:val="none"/>
        </w:rPr>
        <w:t>：</w:t>
      </w:r>
    </w:p>
    <w:p w14:paraId="7B44A125">
      <w:pPr>
        <w:tabs>
          <w:tab w:val="left" w:pos="630"/>
        </w:tabs>
        <w:spacing w:line="360" w:lineRule="auto"/>
        <w:ind w:firstLine="4245" w:firstLineChars="1762"/>
        <w:rPr>
          <w:rFonts w:ascii="宋体" w:hAnsi="宋体" w:cs="宋体"/>
          <w:b/>
          <w:bCs/>
          <w:sz w:val="24"/>
          <w:szCs w:val="24"/>
          <w:highlight w:val="none"/>
        </w:rPr>
      </w:pPr>
      <w:r>
        <w:rPr>
          <w:rFonts w:hint="eastAsia" w:ascii="宋体" w:hAnsi="宋体" w:cs="宋体"/>
          <w:b/>
          <w:bCs/>
          <w:sz w:val="24"/>
          <w:szCs w:val="24"/>
          <w:highlight w:val="none"/>
        </w:rPr>
        <w:t>日期：</w:t>
      </w:r>
    </w:p>
    <w:p w14:paraId="6B38ADF5">
      <w:pPr>
        <w:pStyle w:val="3"/>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br w:type="page"/>
      </w:r>
      <w:bookmarkStart w:id="109" w:name="_Toc30354"/>
      <w:bookmarkStart w:id="110" w:name="_Toc419"/>
      <w:bookmarkStart w:id="111" w:name="_Toc21593"/>
      <w:r>
        <w:rPr>
          <w:rFonts w:hint="eastAsia" w:ascii="宋体" w:hAnsi="宋体" w:eastAsia="宋体" w:cs="宋体"/>
          <w:sz w:val="24"/>
          <w:szCs w:val="24"/>
          <w:highlight w:val="none"/>
        </w:rPr>
        <w:t>附件</w:t>
      </w:r>
      <w:bookmarkEnd w:id="108"/>
      <w:r>
        <w:rPr>
          <w:rFonts w:hint="eastAsia" w:ascii="宋体" w:hAnsi="宋体" w:eastAsia="宋体" w:cs="宋体"/>
          <w:sz w:val="24"/>
          <w:szCs w:val="24"/>
          <w:highlight w:val="none"/>
        </w:rPr>
        <w:t>五</w:t>
      </w:r>
      <w:bookmarkEnd w:id="109"/>
      <w:bookmarkEnd w:id="110"/>
      <w:bookmarkEnd w:id="111"/>
    </w:p>
    <w:p w14:paraId="25B10FA8">
      <w:pPr>
        <w:pStyle w:val="32"/>
        <w:ind w:firstLine="281"/>
        <w:rPr>
          <w:b/>
          <w:sz w:val="28"/>
          <w:szCs w:val="28"/>
          <w:highlight w:val="none"/>
        </w:rPr>
      </w:pPr>
      <w:bookmarkStart w:id="112" w:name="_Toc10256"/>
      <w:bookmarkStart w:id="113" w:name="_Toc26881"/>
      <w:bookmarkStart w:id="114" w:name="_Toc26949"/>
    </w:p>
    <w:p w14:paraId="42726952">
      <w:pPr>
        <w:pStyle w:val="32"/>
        <w:ind w:firstLine="2891" w:firstLineChars="1200"/>
        <w:rPr>
          <w:rFonts w:ascii="宋体" w:hAnsi="宋体" w:cs="宋体"/>
          <w:b/>
          <w:szCs w:val="24"/>
          <w:highlight w:val="none"/>
          <w:lang w:val="zh-CN"/>
        </w:rPr>
      </w:pPr>
      <w:bookmarkStart w:id="115" w:name="_Hlk77793942"/>
      <w:r>
        <w:rPr>
          <w:rFonts w:hint="eastAsia" w:ascii="宋体" w:hAnsi="宋体" w:cs="宋体"/>
          <w:b/>
          <w:szCs w:val="24"/>
          <w:highlight w:val="none"/>
          <w:lang w:val="zh-CN"/>
        </w:rPr>
        <w:t>无重大违法记录声明函</w:t>
      </w:r>
    </w:p>
    <w:p w14:paraId="34A7D96C">
      <w:pPr>
        <w:pStyle w:val="32"/>
        <w:ind w:firstLine="480" w:firstLineChars="200"/>
        <w:rPr>
          <w:rFonts w:ascii="宋体" w:hAnsi="宋体"/>
          <w:szCs w:val="24"/>
          <w:highlight w:val="none"/>
        </w:rPr>
      </w:pPr>
      <w:bookmarkStart w:id="116" w:name="_Hlk77793969"/>
      <w:r>
        <w:rPr>
          <w:rFonts w:hint="eastAsia" w:ascii="宋体" w:hAnsi="宋体"/>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45D0EE61">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14:paraId="454927A1">
      <w:pPr>
        <w:spacing w:line="360" w:lineRule="auto"/>
        <w:ind w:firstLine="435"/>
        <w:rPr>
          <w:rFonts w:ascii="宋体" w:hAnsi="宋体"/>
          <w:sz w:val="24"/>
          <w:szCs w:val="24"/>
          <w:highlight w:val="none"/>
        </w:rPr>
      </w:pPr>
    </w:p>
    <w:p w14:paraId="25C5EF93">
      <w:pPr>
        <w:spacing w:line="360" w:lineRule="auto"/>
        <w:ind w:firstLine="5428" w:firstLineChars="2262"/>
        <w:rPr>
          <w:rFonts w:ascii="宋体" w:hAnsi="宋体"/>
          <w:bCs/>
          <w:sz w:val="24"/>
          <w:szCs w:val="24"/>
          <w:highlight w:val="none"/>
          <w:u w:val="single"/>
        </w:rPr>
      </w:pPr>
      <w:r>
        <w:rPr>
          <w:rFonts w:hint="eastAsia" w:ascii="宋体" w:hAnsi="宋体"/>
          <w:sz w:val="24"/>
          <w:szCs w:val="24"/>
          <w:highlight w:val="none"/>
        </w:rPr>
        <w:t>供应商盖章</w:t>
      </w:r>
      <w:r>
        <w:rPr>
          <w:rFonts w:hint="eastAsia" w:ascii="宋体" w:hAnsi="宋体"/>
          <w:bCs/>
          <w:sz w:val="24"/>
          <w:szCs w:val="24"/>
          <w:highlight w:val="none"/>
        </w:rPr>
        <w:t>：</w:t>
      </w:r>
    </w:p>
    <w:p w14:paraId="66836401">
      <w:pPr>
        <w:tabs>
          <w:tab w:val="left" w:pos="630"/>
        </w:tabs>
        <w:spacing w:line="360" w:lineRule="auto"/>
        <w:ind w:firstLine="5428" w:firstLineChars="2262"/>
        <w:rPr>
          <w:rFonts w:ascii="宋体" w:hAnsi="宋体"/>
          <w:bCs/>
          <w:sz w:val="24"/>
          <w:szCs w:val="24"/>
          <w:highlight w:val="none"/>
          <w:lang w:val="zh-CN"/>
        </w:rPr>
      </w:pPr>
      <w:r>
        <w:rPr>
          <w:rFonts w:hint="eastAsia" w:ascii="宋体" w:hAnsi="宋体"/>
          <w:bCs/>
          <w:sz w:val="24"/>
          <w:szCs w:val="24"/>
          <w:highlight w:val="none"/>
        </w:rPr>
        <w:t>日期：</w:t>
      </w:r>
    </w:p>
    <w:bookmarkEnd w:id="116"/>
    <w:p w14:paraId="6DF0A6E1">
      <w:pPr>
        <w:pStyle w:val="32"/>
        <w:ind w:firstLine="210"/>
        <w:rPr>
          <w:highlight w:val="none"/>
        </w:rPr>
      </w:pPr>
    </w:p>
    <w:p w14:paraId="586F248B">
      <w:pPr>
        <w:pStyle w:val="32"/>
        <w:ind w:firstLine="210"/>
        <w:rPr>
          <w:highlight w:val="none"/>
        </w:rPr>
      </w:pPr>
    </w:p>
    <w:p w14:paraId="7D05C255">
      <w:pPr>
        <w:tabs>
          <w:tab w:val="left" w:pos="630"/>
        </w:tabs>
        <w:spacing w:after="156" w:afterLines="50" w:line="360" w:lineRule="auto"/>
        <w:ind w:firstLine="3188" w:firstLineChars="1323"/>
        <w:rPr>
          <w:rFonts w:ascii="宋体" w:hAnsi="宋体"/>
          <w:sz w:val="24"/>
          <w:szCs w:val="24"/>
          <w:highlight w:val="none"/>
        </w:rPr>
      </w:pPr>
      <w:r>
        <w:rPr>
          <w:rFonts w:hint="eastAsia" w:ascii="宋体" w:hAnsi="宋体"/>
          <w:b/>
          <w:sz w:val="24"/>
          <w:szCs w:val="24"/>
          <w:highlight w:val="none"/>
          <w:lang w:val="zh-CN"/>
        </w:rPr>
        <w:t>无不良信用记录承诺函</w:t>
      </w:r>
    </w:p>
    <w:p w14:paraId="44F8931C">
      <w:pPr>
        <w:spacing w:line="360" w:lineRule="auto"/>
        <w:ind w:firstLine="435"/>
        <w:rPr>
          <w:rFonts w:ascii="宋体" w:hAnsi="宋体"/>
          <w:sz w:val="24"/>
          <w:szCs w:val="24"/>
          <w:highlight w:val="none"/>
        </w:rPr>
      </w:pPr>
      <w:bookmarkStart w:id="117" w:name="_Hlk77794010"/>
      <w:r>
        <w:rPr>
          <w:rFonts w:hint="eastAsia" w:ascii="宋体" w:hAnsi="宋体"/>
          <w:sz w:val="24"/>
          <w:szCs w:val="24"/>
          <w:highlight w:val="none"/>
        </w:rPr>
        <w:t>本公司郑重承诺，我公司无以下不良信用记录情形：</w:t>
      </w:r>
    </w:p>
    <w:p w14:paraId="01C581E8">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14:paraId="36DA3605">
      <w:pPr>
        <w:spacing w:line="360" w:lineRule="auto"/>
        <w:ind w:firstLine="435"/>
        <w:rPr>
          <w:rFonts w:ascii="宋体" w:hAnsi="宋体"/>
          <w:sz w:val="24"/>
          <w:szCs w:val="24"/>
          <w:highlight w:val="none"/>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sz w:val="24"/>
          <w:szCs w:val="24"/>
          <w:highlight w:val="none"/>
        </w:rPr>
        <w:t>公司被市场监督管理部门列入严重违法失信企业名录；</w:t>
      </w:r>
    </w:p>
    <w:p w14:paraId="4F0B62B0">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14:paraId="459FBF95">
      <w:pPr>
        <w:spacing w:line="360" w:lineRule="auto"/>
        <w:ind w:firstLine="435"/>
        <w:rPr>
          <w:rFonts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14:paraId="2FA752FA">
      <w:pPr>
        <w:spacing w:line="360" w:lineRule="auto"/>
        <w:ind w:firstLine="435"/>
        <w:rPr>
          <w:rFonts w:ascii="宋体" w:hAnsi="宋体" w:cs="宋体"/>
          <w:kern w:val="0"/>
          <w:sz w:val="32"/>
          <w:szCs w:val="32"/>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 xml:space="preserve">资格或者不授予合同，所有责任由我公司自行承担。同时，我公司愿意无条件接受监管部门的调查处理。 </w:t>
      </w:r>
    </w:p>
    <w:p w14:paraId="0255BB5D">
      <w:pPr>
        <w:tabs>
          <w:tab w:val="left" w:pos="630"/>
        </w:tabs>
        <w:spacing w:line="360" w:lineRule="auto"/>
        <w:ind w:firstLine="630"/>
        <w:rPr>
          <w:rFonts w:ascii="宋体" w:hAnsi="宋体"/>
          <w:sz w:val="24"/>
          <w:szCs w:val="24"/>
          <w:highlight w:val="none"/>
        </w:rPr>
      </w:pPr>
    </w:p>
    <w:p w14:paraId="63361CED">
      <w:pPr>
        <w:spacing w:line="360" w:lineRule="auto"/>
        <w:ind w:firstLine="5428" w:firstLineChars="2262"/>
        <w:rPr>
          <w:rFonts w:ascii="宋体" w:hAnsi="宋体"/>
          <w:sz w:val="24"/>
          <w:szCs w:val="24"/>
          <w:highlight w:val="none"/>
          <w:u w:val="single"/>
        </w:rPr>
      </w:pPr>
      <w:r>
        <w:rPr>
          <w:rFonts w:hint="eastAsia" w:ascii="宋体" w:hAnsi="宋体"/>
          <w:sz w:val="24"/>
          <w:szCs w:val="24"/>
          <w:highlight w:val="none"/>
        </w:rPr>
        <w:t>供应商盖章：</w:t>
      </w:r>
    </w:p>
    <w:p w14:paraId="530821DB">
      <w:pPr>
        <w:tabs>
          <w:tab w:val="left" w:pos="630"/>
        </w:tabs>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日期：</w:t>
      </w:r>
      <w:bookmarkEnd w:id="112"/>
      <w:bookmarkEnd w:id="113"/>
      <w:bookmarkEnd w:id="114"/>
      <w:bookmarkEnd w:id="115"/>
      <w:bookmarkEnd w:id="117"/>
      <w:bookmarkStart w:id="118" w:name="_Toc363199274"/>
      <w:r>
        <w:rPr>
          <w:rFonts w:hint="eastAsia" w:ascii="宋体" w:hAnsi="宋体" w:cs="宋体"/>
          <w:sz w:val="24"/>
          <w:szCs w:val="24"/>
          <w:highlight w:val="none"/>
        </w:rPr>
        <w:br w:type="page"/>
      </w:r>
      <w:bookmarkStart w:id="119" w:name="_Toc18709"/>
      <w:bookmarkStart w:id="120" w:name="_Toc20743"/>
      <w:r>
        <w:rPr>
          <w:rStyle w:val="106"/>
          <w:rFonts w:hint="eastAsia" w:ascii="宋体" w:hAnsi="宋体" w:eastAsia="宋体" w:cs="宋体"/>
          <w:sz w:val="24"/>
          <w:szCs w:val="24"/>
          <w:highlight w:val="none"/>
        </w:rPr>
        <w:t>附件</w:t>
      </w:r>
      <w:bookmarkEnd w:id="118"/>
      <w:r>
        <w:rPr>
          <w:rStyle w:val="106"/>
          <w:rFonts w:hint="eastAsia" w:ascii="宋体" w:hAnsi="宋体" w:eastAsia="宋体" w:cs="宋体"/>
          <w:sz w:val="24"/>
          <w:szCs w:val="24"/>
          <w:highlight w:val="none"/>
        </w:rPr>
        <w:t>六</w:t>
      </w:r>
      <w:bookmarkEnd w:id="119"/>
      <w:bookmarkEnd w:id="120"/>
    </w:p>
    <w:p w14:paraId="7006DF3D">
      <w:pPr>
        <w:pStyle w:val="3"/>
        <w:spacing w:before="0" w:after="0" w:line="560" w:lineRule="exact"/>
        <w:jc w:val="center"/>
        <w:rPr>
          <w:rFonts w:ascii="宋体" w:hAnsi="宋体" w:eastAsia="宋体" w:cs="宋体"/>
          <w:sz w:val="24"/>
          <w:szCs w:val="24"/>
          <w:highlight w:val="none"/>
          <w:lang w:val="zh-CN"/>
        </w:rPr>
      </w:pPr>
      <w:bookmarkStart w:id="121" w:name="_Toc13276"/>
      <w:bookmarkStart w:id="122" w:name="_Toc25238"/>
      <w:bookmarkStart w:id="123" w:name="_Toc14362"/>
      <w:bookmarkStart w:id="124" w:name="_Toc471299110"/>
      <w:r>
        <w:rPr>
          <w:rFonts w:hint="eastAsia" w:ascii="宋体" w:hAnsi="宋体" w:eastAsia="宋体" w:cs="宋体"/>
          <w:sz w:val="24"/>
          <w:szCs w:val="24"/>
          <w:highlight w:val="none"/>
          <w:lang w:val="zh-CN"/>
        </w:rPr>
        <w:t>响应情况表</w:t>
      </w:r>
      <w:bookmarkEnd w:id="121"/>
      <w:bookmarkEnd w:id="122"/>
      <w:bookmarkEnd w:id="123"/>
    </w:p>
    <w:p w14:paraId="11F1C9D2">
      <w:pPr>
        <w:jc w:val="center"/>
        <w:rPr>
          <w:bCs/>
          <w:sz w:val="24"/>
          <w:szCs w:val="24"/>
          <w:highlight w:val="none"/>
          <w:lang w:val="zh-CN"/>
        </w:rPr>
      </w:pPr>
    </w:p>
    <w:tbl>
      <w:tblPr>
        <w:tblStyle w:val="33"/>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14:paraId="4391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14:paraId="64750B29">
            <w:pPr>
              <w:jc w:val="center"/>
              <w:rPr>
                <w:rFonts w:ascii="宋体" w:hAnsi="宋体" w:cs="宋体"/>
                <w:b/>
                <w:bCs/>
                <w:sz w:val="24"/>
                <w:szCs w:val="24"/>
                <w:highlight w:val="none"/>
              </w:rPr>
            </w:pPr>
            <w:r>
              <w:rPr>
                <w:rFonts w:hint="eastAsia" w:ascii="宋体" w:hAnsi="宋体" w:cs="宋体"/>
                <w:b/>
                <w:bCs/>
                <w:sz w:val="24"/>
                <w:szCs w:val="24"/>
                <w:highlight w:val="none"/>
              </w:rPr>
              <w:t>按磋商文件规定填写</w:t>
            </w:r>
          </w:p>
        </w:tc>
        <w:tc>
          <w:tcPr>
            <w:tcW w:w="4200" w:type="dxa"/>
            <w:gridSpan w:val="2"/>
            <w:vAlign w:val="center"/>
          </w:tcPr>
          <w:p w14:paraId="3EADBF46">
            <w:pPr>
              <w:jc w:val="center"/>
              <w:rPr>
                <w:rFonts w:ascii="宋体" w:hAnsi="宋体" w:cs="宋体"/>
                <w:b/>
                <w:bCs/>
                <w:sz w:val="24"/>
                <w:szCs w:val="24"/>
                <w:highlight w:val="none"/>
              </w:rPr>
            </w:pPr>
            <w:r>
              <w:rPr>
                <w:rFonts w:hint="eastAsia" w:ascii="宋体" w:hAnsi="宋体" w:cs="宋体"/>
                <w:b/>
                <w:bCs/>
                <w:sz w:val="24"/>
                <w:szCs w:val="24"/>
                <w:highlight w:val="none"/>
              </w:rPr>
              <w:t>按供应商所投内容填写</w:t>
            </w:r>
          </w:p>
        </w:tc>
      </w:tr>
      <w:tr w14:paraId="11E2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14:paraId="1DE680AF">
            <w:pPr>
              <w:jc w:val="center"/>
              <w:rPr>
                <w:rFonts w:ascii="宋体" w:hAnsi="宋体" w:cs="宋体"/>
                <w:b/>
                <w:bCs/>
                <w:sz w:val="24"/>
                <w:szCs w:val="24"/>
                <w:highlight w:val="none"/>
              </w:rPr>
            </w:pPr>
            <w:r>
              <w:rPr>
                <w:rFonts w:hint="eastAsia" w:ascii="宋体" w:hAnsi="宋体" w:cs="宋体"/>
                <w:b/>
                <w:bCs/>
                <w:sz w:val="24"/>
                <w:szCs w:val="24"/>
                <w:highlight w:val="none"/>
              </w:rPr>
              <w:t>第一部分：技术部分响应</w:t>
            </w:r>
          </w:p>
        </w:tc>
      </w:tr>
      <w:tr w14:paraId="653E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14:paraId="01146EEA">
            <w:pPr>
              <w:jc w:val="center"/>
              <w:rPr>
                <w:rFonts w:ascii="宋体" w:hAnsi="宋体" w:cs="宋体"/>
                <w:sz w:val="24"/>
                <w:szCs w:val="24"/>
                <w:highlight w:val="none"/>
              </w:rPr>
            </w:pPr>
            <w:r>
              <w:rPr>
                <w:rFonts w:hint="eastAsia" w:ascii="宋体" w:hAnsi="宋体" w:cs="宋体"/>
                <w:sz w:val="24"/>
                <w:szCs w:val="24"/>
                <w:highlight w:val="none"/>
              </w:rPr>
              <w:t>序号</w:t>
            </w:r>
          </w:p>
        </w:tc>
        <w:tc>
          <w:tcPr>
            <w:tcW w:w="1470" w:type="dxa"/>
            <w:vAlign w:val="center"/>
          </w:tcPr>
          <w:p w14:paraId="3A94BCF8">
            <w:pPr>
              <w:jc w:val="center"/>
              <w:rPr>
                <w:rFonts w:ascii="宋体" w:hAnsi="宋体" w:cs="宋体"/>
                <w:sz w:val="24"/>
                <w:szCs w:val="24"/>
                <w:highlight w:val="none"/>
              </w:rPr>
            </w:pPr>
            <w:r>
              <w:rPr>
                <w:rFonts w:hint="eastAsia" w:ascii="宋体" w:hAnsi="宋体" w:cs="宋体"/>
                <w:sz w:val="24"/>
                <w:szCs w:val="24"/>
                <w:highlight w:val="none"/>
              </w:rPr>
              <w:t>品名</w:t>
            </w:r>
          </w:p>
        </w:tc>
        <w:tc>
          <w:tcPr>
            <w:tcW w:w="2520" w:type="dxa"/>
            <w:vAlign w:val="center"/>
          </w:tcPr>
          <w:p w14:paraId="573EB1FE">
            <w:pPr>
              <w:jc w:val="center"/>
              <w:rPr>
                <w:rFonts w:ascii="宋体" w:hAnsi="宋体" w:cs="宋体"/>
                <w:sz w:val="24"/>
                <w:szCs w:val="24"/>
                <w:highlight w:val="none"/>
              </w:rPr>
            </w:pPr>
            <w:r>
              <w:rPr>
                <w:rFonts w:hint="eastAsia" w:ascii="宋体" w:hAnsi="宋体" w:cs="宋体"/>
                <w:sz w:val="24"/>
                <w:szCs w:val="24"/>
                <w:highlight w:val="none"/>
              </w:rPr>
              <w:t>技术规格及配置</w:t>
            </w:r>
          </w:p>
        </w:tc>
        <w:tc>
          <w:tcPr>
            <w:tcW w:w="2310" w:type="dxa"/>
            <w:vAlign w:val="center"/>
          </w:tcPr>
          <w:p w14:paraId="0B55DBD1">
            <w:pPr>
              <w:rPr>
                <w:rFonts w:ascii="宋体" w:hAnsi="宋体" w:cs="宋体"/>
                <w:sz w:val="24"/>
                <w:szCs w:val="24"/>
                <w:highlight w:val="none"/>
              </w:rPr>
            </w:pPr>
            <w:r>
              <w:rPr>
                <w:rFonts w:hint="eastAsia" w:ascii="宋体" w:hAnsi="宋体" w:cs="宋体"/>
                <w:sz w:val="24"/>
                <w:szCs w:val="24"/>
                <w:highlight w:val="none"/>
              </w:rPr>
              <w:t>品牌、型号、技术规格及配置等</w:t>
            </w:r>
          </w:p>
        </w:tc>
        <w:tc>
          <w:tcPr>
            <w:tcW w:w="1890" w:type="dxa"/>
            <w:vAlign w:val="center"/>
          </w:tcPr>
          <w:p w14:paraId="62BE784F">
            <w:pPr>
              <w:jc w:val="center"/>
              <w:rPr>
                <w:rFonts w:ascii="宋体" w:hAnsi="宋体" w:cs="宋体"/>
                <w:sz w:val="24"/>
                <w:szCs w:val="24"/>
                <w:highlight w:val="none"/>
              </w:rPr>
            </w:pPr>
            <w:r>
              <w:rPr>
                <w:rFonts w:hint="eastAsia" w:ascii="宋体" w:hAnsi="宋体" w:cs="宋体"/>
                <w:sz w:val="24"/>
                <w:szCs w:val="24"/>
                <w:highlight w:val="none"/>
              </w:rPr>
              <w:t>偏离说明</w:t>
            </w:r>
          </w:p>
        </w:tc>
      </w:tr>
      <w:tr w14:paraId="713A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5FC6E9DC">
            <w:pPr>
              <w:jc w:val="center"/>
              <w:rPr>
                <w:rFonts w:ascii="宋体" w:hAnsi="宋体" w:cs="宋体"/>
                <w:sz w:val="24"/>
                <w:szCs w:val="24"/>
                <w:highlight w:val="none"/>
              </w:rPr>
            </w:pPr>
            <w:r>
              <w:rPr>
                <w:rFonts w:hint="eastAsia" w:ascii="宋体" w:hAnsi="宋体" w:cs="宋体"/>
                <w:sz w:val="24"/>
                <w:szCs w:val="24"/>
                <w:highlight w:val="none"/>
              </w:rPr>
              <w:t>1</w:t>
            </w:r>
          </w:p>
        </w:tc>
        <w:tc>
          <w:tcPr>
            <w:tcW w:w="1470" w:type="dxa"/>
          </w:tcPr>
          <w:p w14:paraId="34275105">
            <w:pPr>
              <w:rPr>
                <w:rFonts w:ascii="宋体" w:hAnsi="宋体" w:cs="宋体"/>
                <w:sz w:val="24"/>
                <w:szCs w:val="24"/>
                <w:highlight w:val="none"/>
              </w:rPr>
            </w:pPr>
          </w:p>
        </w:tc>
        <w:tc>
          <w:tcPr>
            <w:tcW w:w="2520" w:type="dxa"/>
          </w:tcPr>
          <w:p w14:paraId="57536387">
            <w:pPr>
              <w:rPr>
                <w:rFonts w:ascii="宋体" w:hAnsi="宋体" w:cs="宋体"/>
                <w:sz w:val="24"/>
                <w:szCs w:val="24"/>
                <w:highlight w:val="none"/>
              </w:rPr>
            </w:pPr>
          </w:p>
        </w:tc>
        <w:tc>
          <w:tcPr>
            <w:tcW w:w="2310" w:type="dxa"/>
          </w:tcPr>
          <w:p w14:paraId="7D05576E">
            <w:pPr>
              <w:rPr>
                <w:rFonts w:ascii="宋体" w:hAnsi="宋体" w:cs="宋体"/>
                <w:sz w:val="24"/>
                <w:szCs w:val="24"/>
                <w:highlight w:val="none"/>
              </w:rPr>
            </w:pPr>
          </w:p>
        </w:tc>
        <w:tc>
          <w:tcPr>
            <w:tcW w:w="1890" w:type="dxa"/>
          </w:tcPr>
          <w:p w14:paraId="5C6DA8C3">
            <w:pPr>
              <w:rPr>
                <w:rFonts w:ascii="宋体" w:hAnsi="宋体" w:cs="宋体"/>
                <w:sz w:val="24"/>
                <w:szCs w:val="24"/>
                <w:highlight w:val="none"/>
              </w:rPr>
            </w:pPr>
          </w:p>
        </w:tc>
      </w:tr>
      <w:tr w14:paraId="518F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20D7019">
            <w:pPr>
              <w:jc w:val="center"/>
              <w:rPr>
                <w:rFonts w:ascii="宋体" w:hAnsi="宋体" w:cs="宋体"/>
                <w:sz w:val="24"/>
                <w:szCs w:val="24"/>
                <w:highlight w:val="none"/>
              </w:rPr>
            </w:pPr>
            <w:r>
              <w:rPr>
                <w:rFonts w:hint="eastAsia" w:ascii="宋体" w:hAnsi="宋体" w:cs="宋体"/>
                <w:sz w:val="24"/>
                <w:szCs w:val="24"/>
                <w:highlight w:val="none"/>
              </w:rPr>
              <w:t>2</w:t>
            </w:r>
          </w:p>
        </w:tc>
        <w:tc>
          <w:tcPr>
            <w:tcW w:w="1470" w:type="dxa"/>
          </w:tcPr>
          <w:p w14:paraId="3A9B3863">
            <w:pPr>
              <w:rPr>
                <w:rFonts w:ascii="宋体" w:hAnsi="宋体" w:cs="宋体"/>
                <w:sz w:val="24"/>
                <w:szCs w:val="24"/>
                <w:highlight w:val="none"/>
              </w:rPr>
            </w:pPr>
          </w:p>
        </w:tc>
        <w:tc>
          <w:tcPr>
            <w:tcW w:w="2520" w:type="dxa"/>
          </w:tcPr>
          <w:p w14:paraId="5142E5AD">
            <w:pPr>
              <w:rPr>
                <w:rFonts w:ascii="宋体" w:hAnsi="宋体" w:cs="宋体"/>
                <w:sz w:val="24"/>
                <w:szCs w:val="24"/>
                <w:highlight w:val="none"/>
              </w:rPr>
            </w:pPr>
          </w:p>
        </w:tc>
        <w:tc>
          <w:tcPr>
            <w:tcW w:w="2310" w:type="dxa"/>
          </w:tcPr>
          <w:p w14:paraId="45D17C23">
            <w:pPr>
              <w:rPr>
                <w:rFonts w:ascii="宋体" w:hAnsi="宋体" w:cs="宋体"/>
                <w:sz w:val="24"/>
                <w:szCs w:val="24"/>
                <w:highlight w:val="none"/>
              </w:rPr>
            </w:pPr>
          </w:p>
        </w:tc>
        <w:tc>
          <w:tcPr>
            <w:tcW w:w="1890" w:type="dxa"/>
          </w:tcPr>
          <w:p w14:paraId="1F78CC01">
            <w:pPr>
              <w:rPr>
                <w:rFonts w:ascii="宋体" w:hAnsi="宋体" w:cs="宋体"/>
                <w:sz w:val="24"/>
                <w:szCs w:val="24"/>
                <w:highlight w:val="none"/>
              </w:rPr>
            </w:pPr>
          </w:p>
        </w:tc>
      </w:tr>
      <w:tr w14:paraId="4927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5089ACB5">
            <w:pPr>
              <w:jc w:val="center"/>
              <w:rPr>
                <w:rFonts w:ascii="宋体" w:hAnsi="宋体" w:cs="宋体"/>
                <w:sz w:val="24"/>
                <w:szCs w:val="24"/>
                <w:highlight w:val="none"/>
              </w:rPr>
            </w:pPr>
            <w:r>
              <w:rPr>
                <w:rFonts w:hint="eastAsia" w:ascii="宋体" w:hAnsi="宋体" w:cs="宋体"/>
                <w:sz w:val="24"/>
                <w:szCs w:val="24"/>
                <w:highlight w:val="none"/>
              </w:rPr>
              <w:t>3</w:t>
            </w:r>
          </w:p>
        </w:tc>
        <w:tc>
          <w:tcPr>
            <w:tcW w:w="1470" w:type="dxa"/>
          </w:tcPr>
          <w:p w14:paraId="1056FF7C">
            <w:pPr>
              <w:rPr>
                <w:rFonts w:ascii="宋体" w:hAnsi="宋体" w:cs="宋体"/>
                <w:sz w:val="24"/>
                <w:szCs w:val="24"/>
                <w:highlight w:val="none"/>
              </w:rPr>
            </w:pPr>
          </w:p>
        </w:tc>
        <w:tc>
          <w:tcPr>
            <w:tcW w:w="2520" w:type="dxa"/>
          </w:tcPr>
          <w:p w14:paraId="4F87F6EA">
            <w:pPr>
              <w:rPr>
                <w:rFonts w:ascii="宋体" w:hAnsi="宋体" w:cs="宋体"/>
                <w:sz w:val="24"/>
                <w:szCs w:val="24"/>
                <w:highlight w:val="none"/>
              </w:rPr>
            </w:pPr>
          </w:p>
        </w:tc>
        <w:tc>
          <w:tcPr>
            <w:tcW w:w="2310" w:type="dxa"/>
          </w:tcPr>
          <w:p w14:paraId="1563F046">
            <w:pPr>
              <w:rPr>
                <w:rFonts w:ascii="宋体" w:hAnsi="宋体" w:cs="宋体"/>
                <w:sz w:val="24"/>
                <w:szCs w:val="24"/>
                <w:highlight w:val="none"/>
              </w:rPr>
            </w:pPr>
          </w:p>
        </w:tc>
        <w:tc>
          <w:tcPr>
            <w:tcW w:w="1890" w:type="dxa"/>
          </w:tcPr>
          <w:p w14:paraId="75E31DC5">
            <w:pPr>
              <w:rPr>
                <w:rFonts w:ascii="宋体" w:hAnsi="宋体" w:cs="宋体"/>
                <w:sz w:val="24"/>
                <w:szCs w:val="24"/>
                <w:highlight w:val="none"/>
              </w:rPr>
            </w:pPr>
          </w:p>
        </w:tc>
      </w:tr>
      <w:tr w14:paraId="36EE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2B077A8">
            <w:pPr>
              <w:jc w:val="center"/>
              <w:rPr>
                <w:rFonts w:ascii="宋体" w:hAnsi="宋体" w:cs="宋体"/>
                <w:sz w:val="24"/>
                <w:szCs w:val="24"/>
                <w:highlight w:val="none"/>
              </w:rPr>
            </w:pPr>
            <w:r>
              <w:rPr>
                <w:rFonts w:hint="eastAsia" w:ascii="宋体" w:hAnsi="宋体" w:cs="宋体"/>
                <w:sz w:val="24"/>
                <w:szCs w:val="24"/>
                <w:highlight w:val="none"/>
              </w:rPr>
              <w:t>4</w:t>
            </w:r>
          </w:p>
        </w:tc>
        <w:tc>
          <w:tcPr>
            <w:tcW w:w="1470" w:type="dxa"/>
          </w:tcPr>
          <w:p w14:paraId="59B87771">
            <w:pPr>
              <w:rPr>
                <w:rFonts w:ascii="宋体" w:hAnsi="宋体" w:cs="宋体"/>
                <w:sz w:val="24"/>
                <w:szCs w:val="24"/>
                <w:highlight w:val="none"/>
              </w:rPr>
            </w:pPr>
          </w:p>
        </w:tc>
        <w:tc>
          <w:tcPr>
            <w:tcW w:w="2520" w:type="dxa"/>
          </w:tcPr>
          <w:p w14:paraId="7BC73234">
            <w:pPr>
              <w:rPr>
                <w:rFonts w:ascii="宋体" w:hAnsi="宋体" w:cs="宋体"/>
                <w:sz w:val="24"/>
                <w:szCs w:val="24"/>
                <w:highlight w:val="none"/>
              </w:rPr>
            </w:pPr>
          </w:p>
        </w:tc>
        <w:tc>
          <w:tcPr>
            <w:tcW w:w="2310" w:type="dxa"/>
          </w:tcPr>
          <w:p w14:paraId="49C98DB7">
            <w:pPr>
              <w:rPr>
                <w:rFonts w:ascii="宋体" w:hAnsi="宋体" w:cs="宋体"/>
                <w:sz w:val="24"/>
                <w:szCs w:val="24"/>
                <w:highlight w:val="none"/>
              </w:rPr>
            </w:pPr>
          </w:p>
        </w:tc>
        <w:tc>
          <w:tcPr>
            <w:tcW w:w="1890" w:type="dxa"/>
          </w:tcPr>
          <w:p w14:paraId="1AF27BC4">
            <w:pPr>
              <w:rPr>
                <w:rFonts w:ascii="宋体" w:hAnsi="宋体" w:cs="宋体"/>
                <w:sz w:val="24"/>
                <w:szCs w:val="24"/>
                <w:highlight w:val="none"/>
              </w:rPr>
            </w:pPr>
          </w:p>
        </w:tc>
      </w:tr>
      <w:tr w14:paraId="185F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14:paraId="7E232C69">
            <w:pPr>
              <w:jc w:val="center"/>
              <w:rPr>
                <w:rFonts w:ascii="宋体" w:hAnsi="宋体" w:cs="宋体"/>
                <w:sz w:val="24"/>
                <w:szCs w:val="24"/>
                <w:highlight w:val="none"/>
              </w:rPr>
            </w:pPr>
            <w:r>
              <w:rPr>
                <w:rFonts w:hint="eastAsia" w:ascii="宋体" w:hAnsi="宋体" w:cs="宋体"/>
                <w:b/>
                <w:bCs/>
                <w:sz w:val="24"/>
                <w:szCs w:val="24"/>
                <w:highlight w:val="none"/>
              </w:rPr>
              <w:t>第二部分：资信及报价部分响应</w:t>
            </w:r>
          </w:p>
        </w:tc>
      </w:tr>
      <w:tr w14:paraId="49BF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61218F63">
            <w:pPr>
              <w:jc w:val="center"/>
              <w:rPr>
                <w:rFonts w:ascii="宋体" w:hAnsi="宋体" w:cs="宋体"/>
                <w:sz w:val="24"/>
                <w:szCs w:val="24"/>
                <w:highlight w:val="none"/>
              </w:rPr>
            </w:pPr>
            <w:r>
              <w:rPr>
                <w:rFonts w:hint="eastAsia" w:ascii="宋体" w:hAnsi="宋体" w:cs="宋体"/>
                <w:sz w:val="24"/>
                <w:szCs w:val="24"/>
                <w:highlight w:val="none"/>
              </w:rPr>
              <w:t>序号</w:t>
            </w:r>
          </w:p>
        </w:tc>
        <w:tc>
          <w:tcPr>
            <w:tcW w:w="1470" w:type="dxa"/>
            <w:vAlign w:val="center"/>
          </w:tcPr>
          <w:p w14:paraId="6788747B">
            <w:pPr>
              <w:jc w:val="center"/>
              <w:rPr>
                <w:rFonts w:ascii="宋体" w:hAnsi="宋体" w:cs="宋体"/>
                <w:sz w:val="24"/>
                <w:szCs w:val="24"/>
                <w:highlight w:val="none"/>
              </w:rPr>
            </w:pPr>
            <w:r>
              <w:rPr>
                <w:rFonts w:hint="eastAsia" w:ascii="宋体" w:hAnsi="宋体" w:cs="宋体"/>
                <w:sz w:val="24"/>
                <w:szCs w:val="24"/>
                <w:highlight w:val="none"/>
              </w:rPr>
              <w:t>内容</w:t>
            </w:r>
          </w:p>
        </w:tc>
        <w:tc>
          <w:tcPr>
            <w:tcW w:w="2520" w:type="dxa"/>
            <w:vAlign w:val="center"/>
          </w:tcPr>
          <w:p w14:paraId="7638E511">
            <w:pPr>
              <w:jc w:val="center"/>
              <w:rPr>
                <w:rFonts w:ascii="宋体" w:hAnsi="宋体" w:cs="宋体"/>
                <w:sz w:val="24"/>
                <w:szCs w:val="24"/>
                <w:highlight w:val="none"/>
              </w:rPr>
            </w:pPr>
            <w:r>
              <w:rPr>
                <w:rFonts w:hint="eastAsia" w:ascii="宋体" w:hAnsi="宋体" w:cs="宋体"/>
                <w:sz w:val="24"/>
                <w:szCs w:val="24"/>
                <w:highlight w:val="none"/>
              </w:rPr>
              <w:t>磋商文件要求</w:t>
            </w:r>
          </w:p>
        </w:tc>
        <w:tc>
          <w:tcPr>
            <w:tcW w:w="2310" w:type="dxa"/>
            <w:vAlign w:val="center"/>
          </w:tcPr>
          <w:p w14:paraId="4A2B58FA">
            <w:pPr>
              <w:jc w:val="center"/>
              <w:rPr>
                <w:rFonts w:ascii="宋体" w:hAnsi="宋体" w:cs="宋体"/>
                <w:sz w:val="24"/>
                <w:szCs w:val="24"/>
                <w:highlight w:val="none"/>
              </w:rPr>
            </w:pPr>
            <w:r>
              <w:rPr>
                <w:rFonts w:hint="eastAsia" w:ascii="宋体" w:hAnsi="宋体" w:cs="宋体"/>
                <w:sz w:val="24"/>
                <w:szCs w:val="24"/>
                <w:highlight w:val="none"/>
              </w:rPr>
              <w:t>响应承诺</w:t>
            </w:r>
          </w:p>
        </w:tc>
        <w:tc>
          <w:tcPr>
            <w:tcW w:w="1890" w:type="dxa"/>
            <w:vAlign w:val="center"/>
          </w:tcPr>
          <w:p w14:paraId="71457841">
            <w:pPr>
              <w:jc w:val="center"/>
              <w:rPr>
                <w:rFonts w:ascii="宋体" w:hAnsi="宋体" w:cs="宋体"/>
                <w:sz w:val="24"/>
                <w:szCs w:val="24"/>
                <w:highlight w:val="none"/>
              </w:rPr>
            </w:pPr>
            <w:r>
              <w:rPr>
                <w:rFonts w:hint="eastAsia" w:ascii="宋体" w:hAnsi="宋体" w:cs="宋体"/>
                <w:sz w:val="24"/>
                <w:szCs w:val="24"/>
                <w:highlight w:val="none"/>
              </w:rPr>
              <w:t>偏离说明</w:t>
            </w:r>
          </w:p>
        </w:tc>
      </w:tr>
      <w:tr w14:paraId="51AE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166B0A71">
            <w:pPr>
              <w:jc w:val="center"/>
              <w:rPr>
                <w:rFonts w:ascii="宋体" w:hAnsi="宋体" w:cs="宋体"/>
                <w:sz w:val="24"/>
                <w:szCs w:val="24"/>
                <w:highlight w:val="none"/>
              </w:rPr>
            </w:pPr>
            <w:r>
              <w:rPr>
                <w:rFonts w:hint="eastAsia" w:ascii="宋体" w:hAnsi="宋体" w:cs="宋体"/>
                <w:sz w:val="24"/>
                <w:szCs w:val="24"/>
                <w:highlight w:val="none"/>
              </w:rPr>
              <w:t>1</w:t>
            </w:r>
          </w:p>
        </w:tc>
        <w:tc>
          <w:tcPr>
            <w:tcW w:w="1470" w:type="dxa"/>
            <w:vAlign w:val="center"/>
          </w:tcPr>
          <w:p w14:paraId="6549DF60">
            <w:pPr>
              <w:jc w:val="center"/>
              <w:rPr>
                <w:rFonts w:ascii="宋体" w:hAnsi="宋体" w:cs="宋体"/>
                <w:sz w:val="24"/>
                <w:szCs w:val="24"/>
                <w:highlight w:val="none"/>
              </w:rPr>
            </w:pPr>
            <w:r>
              <w:rPr>
                <w:rFonts w:hint="eastAsia" w:ascii="宋体" w:hAnsi="宋体" w:cs="宋体"/>
                <w:sz w:val="24"/>
                <w:szCs w:val="24"/>
                <w:highlight w:val="none"/>
              </w:rPr>
              <w:t>供货期限</w:t>
            </w:r>
          </w:p>
        </w:tc>
        <w:tc>
          <w:tcPr>
            <w:tcW w:w="2520" w:type="dxa"/>
          </w:tcPr>
          <w:p w14:paraId="5D5E0E64">
            <w:pPr>
              <w:rPr>
                <w:rFonts w:ascii="宋体" w:hAnsi="宋体" w:cs="宋体"/>
                <w:sz w:val="24"/>
                <w:szCs w:val="24"/>
                <w:highlight w:val="none"/>
              </w:rPr>
            </w:pPr>
          </w:p>
        </w:tc>
        <w:tc>
          <w:tcPr>
            <w:tcW w:w="2310" w:type="dxa"/>
          </w:tcPr>
          <w:p w14:paraId="7372F82E">
            <w:pPr>
              <w:rPr>
                <w:rFonts w:ascii="宋体" w:hAnsi="宋体" w:cs="宋体"/>
                <w:sz w:val="24"/>
                <w:szCs w:val="24"/>
                <w:highlight w:val="none"/>
              </w:rPr>
            </w:pPr>
          </w:p>
        </w:tc>
        <w:tc>
          <w:tcPr>
            <w:tcW w:w="1890" w:type="dxa"/>
          </w:tcPr>
          <w:p w14:paraId="7051F356">
            <w:pPr>
              <w:rPr>
                <w:rFonts w:ascii="宋体" w:hAnsi="宋体" w:cs="宋体"/>
                <w:sz w:val="24"/>
                <w:szCs w:val="24"/>
                <w:highlight w:val="none"/>
              </w:rPr>
            </w:pPr>
          </w:p>
        </w:tc>
      </w:tr>
      <w:tr w14:paraId="2687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12E0FAAC">
            <w:pPr>
              <w:jc w:val="center"/>
              <w:rPr>
                <w:rFonts w:ascii="宋体" w:hAnsi="宋体" w:cs="宋体"/>
                <w:sz w:val="24"/>
                <w:szCs w:val="24"/>
                <w:highlight w:val="none"/>
              </w:rPr>
            </w:pPr>
            <w:r>
              <w:rPr>
                <w:rFonts w:hint="eastAsia" w:ascii="宋体" w:hAnsi="宋体" w:cs="宋体"/>
                <w:sz w:val="24"/>
                <w:szCs w:val="24"/>
                <w:highlight w:val="none"/>
              </w:rPr>
              <w:t>2</w:t>
            </w:r>
          </w:p>
        </w:tc>
        <w:tc>
          <w:tcPr>
            <w:tcW w:w="1470" w:type="dxa"/>
            <w:vAlign w:val="center"/>
          </w:tcPr>
          <w:p w14:paraId="41096FBE">
            <w:pPr>
              <w:rPr>
                <w:rFonts w:ascii="宋体" w:hAnsi="宋体" w:cs="宋体"/>
                <w:sz w:val="24"/>
                <w:szCs w:val="24"/>
                <w:highlight w:val="none"/>
              </w:rPr>
            </w:pPr>
            <w:r>
              <w:rPr>
                <w:rFonts w:hint="eastAsia" w:ascii="宋体" w:hAnsi="宋体" w:cs="宋体"/>
                <w:sz w:val="24"/>
                <w:szCs w:val="24"/>
                <w:highlight w:val="none"/>
              </w:rPr>
              <w:t>免费质保期</w:t>
            </w:r>
          </w:p>
        </w:tc>
        <w:tc>
          <w:tcPr>
            <w:tcW w:w="2520" w:type="dxa"/>
          </w:tcPr>
          <w:p w14:paraId="12A35850">
            <w:pPr>
              <w:rPr>
                <w:rFonts w:ascii="宋体" w:hAnsi="宋体" w:cs="宋体"/>
                <w:sz w:val="24"/>
                <w:szCs w:val="24"/>
                <w:highlight w:val="none"/>
              </w:rPr>
            </w:pPr>
          </w:p>
        </w:tc>
        <w:tc>
          <w:tcPr>
            <w:tcW w:w="2310" w:type="dxa"/>
          </w:tcPr>
          <w:p w14:paraId="33A2763A">
            <w:pPr>
              <w:rPr>
                <w:rFonts w:ascii="宋体" w:hAnsi="宋体" w:cs="宋体"/>
                <w:sz w:val="24"/>
                <w:szCs w:val="24"/>
                <w:highlight w:val="none"/>
              </w:rPr>
            </w:pPr>
          </w:p>
        </w:tc>
        <w:tc>
          <w:tcPr>
            <w:tcW w:w="1890" w:type="dxa"/>
          </w:tcPr>
          <w:p w14:paraId="1F6CEC7D">
            <w:pPr>
              <w:rPr>
                <w:rFonts w:ascii="宋体" w:hAnsi="宋体" w:cs="宋体"/>
                <w:sz w:val="24"/>
                <w:szCs w:val="24"/>
                <w:highlight w:val="none"/>
              </w:rPr>
            </w:pPr>
          </w:p>
        </w:tc>
      </w:tr>
      <w:tr w14:paraId="3504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6733F52B">
            <w:pPr>
              <w:jc w:val="center"/>
              <w:rPr>
                <w:rFonts w:ascii="宋体" w:hAnsi="宋体" w:cs="宋体"/>
                <w:sz w:val="24"/>
                <w:szCs w:val="24"/>
                <w:highlight w:val="none"/>
              </w:rPr>
            </w:pPr>
            <w:r>
              <w:rPr>
                <w:rFonts w:hint="eastAsia" w:ascii="宋体" w:hAnsi="宋体" w:cs="宋体"/>
                <w:sz w:val="24"/>
                <w:szCs w:val="24"/>
                <w:highlight w:val="none"/>
              </w:rPr>
              <w:t>3</w:t>
            </w:r>
          </w:p>
        </w:tc>
        <w:tc>
          <w:tcPr>
            <w:tcW w:w="1470" w:type="dxa"/>
            <w:vAlign w:val="center"/>
          </w:tcPr>
          <w:p w14:paraId="7918FE97">
            <w:pPr>
              <w:jc w:val="center"/>
              <w:rPr>
                <w:rFonts w:ascii="宋体" w:hAnsi="宋体" w:cs="宋体"/>
                <w:sz w:val="24"/>
                <w:szCs w:val="24"/>
                <w:highlight w:val="none"/>
              </w:rPr>
            </w:pPr>
            <w:r>
              <w:rPr>
                <w:rFonts w:hint="eastAsia" w:ascii="宋体" w:hAnsi="宋体" w:cs="宋体"/>
                <w:sz w:val="24"/>
                <w:szCs w:val="24"/>
                <w:highlight w:val="none"/>
              </w:rPr>
              <w:t>付款响应</w:t>
            </w:r>
          </w:p>
        </w:tc>
        <w:tc>
          <w:tcPr>
            <w:tcW w:w="2520" w:type="dxa"/>
          </w:tcPr>
          <w:p w14:paraId="4D8AC413">
            <w:pPr>
              <w:rPr>
                <w:rFonts w:ascii="宋体" w:hAnsi="宋体" w:cs="宋体"/>
                <w:sz w:val="24"/>
                <w:szCs w:val="24"/>
                <w:highlight w:val="none"/>
              </w:rPr>
            </w:pPr>
          </w:p>
        </w:tc>
        <w:tc>
          <w:tcPr>
            <w:tcW w:w="2310" w:type="dxa"/>
          </w:tcPr>
          <w:p w14:paraId="1E56C7E5">
            <w:pPr>
              <w:rPr>
                <w:rFonts w:ascii="宋体" w:hAnsi="宋体" w:cs="宋体"/>
                <w:sz w:val="24"/>
                <w:szCs w:val="24"/>
                <w:highlight w:val="none"/>
              </w:rPr>
            </w:pPr>
          </w:p>
        </w:tc>
        <w:tc>
          <w:tcPr>
            <w:tcW w:w="1890" w:type="dxa"/>
          </w:tcPr>
          <w:p w14:paraId="40D540B4">
            <w:pPr>
              <w:rPr>
                <w:rFonts w:ascii="宋体" w:hAnsi="宋体" w:cs="宋体"/>
                <w:sz w:val="24"/>
                <w:szCs w:val="24"/>
                <w:highlight w:val="none"/>
              </w:rPr>
            </w:pPr>
          </w:p>
        </w:tc>
      </w:tr>
      <w:tr w14:paraId="3EF4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158061BB">
            <w:pPr>
              <w:jc w:val="center"/>
              <w:rPr>
                <w:rFonts w:ascii="宋体" w:hAnsi="宋体" w:cs="宋体"/>
                <w:sz w:val="24"/>
                <w:szCs w:val="24"/>
                <w:highlight w:val="none"/>
              </w:rPr>
            </w:pPr>
            <w:r>
              <w:rPr>
                <w:rFonts w:hint="eastAsia" w:ascii="宋体" w:hAnsi="宋体" w:cs="宋体"/>
                <w:sz w:val="24"/>
                <w:szCs w:val="24"/>
                <w:highlight w:val="none"/>
              </w:rPr>
              <w:t>4</w:t>
            </w:r>
          </w:p>
        </w:tc>
        <w:tc>
          <w:tcPr>
            <w:tcW w:w="1470" w:type="dxa"/>
            <w:vAlign w:val="center"/>
          </w:tcPr>
          <w:p w14:paraId="6DB6AF7A">
            <w:pPr>
              <w:jc w:val="center"/>
              <w:rPr>
                <w:rFonts w:ascii="宋体" w:hAnsi="宋体" w:cs="宋体"/>
                <w:sz w:val="24"/>
                <w:szCs w:val="24"/>
                <w:highlight w:val="none"/>
              </w:rPr>
            </w:pPr>
            <w:r>
              <w:rPr>
                <w:rFonts w:hint="eastAsia" w:ascii="宋体" w:hAnsi="宋体" w:cs="宋体"/>
                <w:sz w:val="24"/>
                <w:szCs w:val="24"/>
                <w:highlight w:val="none"/>
              </w:rPr>
              <w:t>其他</w:t>
            </w:r>
          </w:p>
        </w:tc>
        <w:tc>
          <w:tcPr>
            <w:tcW w:w="2520" w:type="dxa"/>
          </w:tcPr>
          <w:p w14:paraId="057F17C2">
            <w:pPr>
              <w:rPr>
                <w:rFonts w:ascii="宋体" w:hAnsi="宋体" w:cs="宋体"/>
                <w:sz w:val="24"/>
                <w:szCs w:val="24"/>
                <w:highlight w:val="none"/>
              </w:rPr>
            </w:pPr>
          </w:p>
        </w:tc>
        <w:tc>
          <w:tcPr>
            <w:tcW w:w="2310" w:type="dxa"/>
          </w:tcPr>
          <w:p w14:paraId="78F94CE8">
            <w:pPr>
              <w:rPr>
                <w:rFonts w:ascii="宋体" w:hAnsi="宋体" w:cs="宋体"/>
                <w:sz w:val="24"/>
                <w:szCs w:val="24"/>
                <w:highlight w:val="none"/>
              </w:rPr>
            </w:pPr>
          </w:p>
        </w:tc>
        <w:tc>
          <w:tcPr>
            <w:tcW w:w="1890" w:type="dxa"/>
          </w:tcPr>
          <w:p w14:paraId="075B7CB4">
            <w:pPr>
              <w:rPr>
                <w:rFonts w:ascii="宋体" w:hAnsi="宋体" w:cs="宋体"/>
                <w:sz w:val="24"/>
                <w:szCs w:val="24"/>
                <w:highlight w:val="none"/>
              </w:rPr>
            </w:pPr>
          </w:p>
        </w:tc>
      </w:tr>
    </w:tbl>
    <w:p w14:paraId="70706AD4">
      <w:pPr>
        <w:snapToGrid w:val="0"/>
        <w:spacing w:line="360" w:lineRule="auto"/>
        <w:rPr>
          <w:rFonts w:ascii="宋体" w:hAnsi="宋体" w:cs="宋体"/>
          <w:sz w:val="24"/>
          <w:szCs w:val="24"/>
          <w:highlight w:val="none"/>
        </w:rPr>
      </w:pPr>
    </w:p>
    <w:p w14:paraId="5BD8FF90">
      <w:pPr>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供应商盖章：</w:t>
      </w:r>
    </w:p>
    <w:p w14:paraId="5C5CE82E">
      <w:pPr>
        <w:spacing w:line="360" w:lineRule="auto"/>
        <w:jc w:val="left"/>
        <w:rPr>
          <w:rFonts w:ascii="宋体" w:hAnsi="宋体" w:cs="宋体"/>
          <w:sz w:val="24"/>
          <w:szCs w:val="24"/>
          <w:highlight w:val="none"/>
        </w:rPr>
      </w:pPr>
      <w:r>
        <w:rPr>
          <w:rFonts w:hint="eastAsia" w:ascii="宋体" w:hAnsi="宋体" w:cs="宋体"/>
          <w:b/>
          <w:bCs/>
          <w:sz w:val="24"/>
          <w:szCs w:val="24"/>
          <w:highlight w:val="none"/>
        </w:rPr>
        <w:t>日期：   年  月  日</w:t>
      </w:r>
    </w:p>
    <w:p w14:paraId="25E1BE28">
      <w:pPr>
        <w:spacing w:before="156" w:beforeLines="50" w:after="156" w:afterLines="50" w:line="360" w:lineRule="auto"/>
        <w:rPr>
          <w:rFonts w:ascii="宋体" w:hAnsi="宋体" w:cs="宋体"/>
          <w:sz w:val="24"/>
          <w:szCs w:val="24"/>
          <w:highlight w:val="none"/>
        </w:rPr>
      </w:pPr>
      <w:r>
        <w:rPr>
          <w:rFonts w:hint="eastAsia" w:ascii="宋体" w:hAnsi="宋体" w:cs="宋体"/>
          <w:sz w:val="24"/>
          <w:szCs w:val="24"/>
          <w:highlight w:val="none"/>
        </w:rPr>
        <w:t>注：</w:t>
      </w:r>
    </w:p>
    <w:p w14:paraId="5155D464">
      <w:pPr>
        <w:adjustRightInd w:val="0"/>
        <w:snapToGrid w:val="0"/>
        <w:spacing w:line="360" w:lineRule="auto"/>
        <w:rPr>
          <w:spacing w:val="-2"/>
          <w:sz w:val="24"/>
          <w:szCs w:val="24"/>
          <w:highlight w:val="none"/>
        </w:rPr>
      </w:pPr>
      <w:r>
        <w:rPr>
          <w:rFonts w:hint="eastAsia"/>
          <w:spacing w:val="-2"/>
          <w:sz w:val="24"/>
          <w:szCs w:val="24"/>
          <w:highlight w:val="none"/>
        </w:rPr>
        <w:t>1、</w:t>
      </w:r>
      <w:r>
        <w:rPr>
          <w:spacing w:val="-2"/>
          <w:sz w:val="24"/>
          <w:szCs w:val="24"/>
          <w:highlight w:val="none"/>
        </w:rPr>
        <w:t>供货期响应、质保期期响应及付款响应等须与</w:t>
      </w:r>
      <w:r>
        <w:rPr>
          <w:rFonts w:hint="eastAsia"/>
          <w:spacing w:val="-2"/>
          <w:sz w:val="24"/>
          <w:szCs w:val="24"/>
          <w:highlight w:val="none"/>
        </w:rPr>
        <w:t>采购</w:t>
      </w:r>
      <w:r>
        <w:rPr>
          <w:spacing w:val="-2"/>
          <w:sz w:val="24"/>
          <w:szCs w:val="24"/>
          <w:highlight w:val="none"/>
        </w:rPr>
        <w:t>文件要求无重大偏离，否则可能导致投标无效</w:t>
      </w:r>
      <w:r>
        <w:rPr>
          <w:rFonts w:hint="eastAsia"/>
          <w:spacing w:val="-2"/>
          <w:sz w:val="24"/>
          <w:szCs w:val="24"/>
          <w:highlight w:val="none"/>
        </w:rPr>
        <w:t>。</w:t>
      </w:r>
    </w:p>
    <w:p w14:paraId="26E38152">
      <w:pPr>
        <w:adjustRightInd w:val="0"/>
        <w:snapToGrid w:val="0"/>
        <w:spacing w:line="360" w:lineRule="auto"/>
        <w:rPr>
          <w:spacing w:val="-2"/>
          <w:sz w:val="24"/>
          <w:szCs w:val="24"/>
          <w:highlight w:val="none"/>
        </w:rPr>
      </w:pPr>
      <w:r>
        <w:rPr>
          <w:spacing w:val="-2"/>
          <w:sz w:val="24"/>
          <w:szCs w:val="24"/>
          <w:highlight w:val="none"/>
        </w:rPr>
        <w:t>2、投标供应商必须逐项对应描述投标货物主要参数、配置及服务要求，如不进行描述，仅在响应栏填“响应”或未填写或复制（包括全部复制或主要参数及配置的复制）</w:t>
      </w:r>
      <w:r>
        <w:rPr>
          <w:rFonts w:hint="eastAsia"/>
          <w:spacing w:val="-2"/>
          <w:sz w:val="24"/>
          <w:szCs w:val="24"/>
          <w:highlight w:val="none"/>
        </w:rPr>
        <w:t>采购文件</w:t>
      </w:r>
      <w:r>
        <w:rPr>
          <w:spacing w:val="-2"/>
          <w:sz w:val="24"/>
          <w:szCs w:val="24"/>
          <w:highlight w:val="none"/>
        </w:rPr>
        <w:t>技术参数的，包括有选择性的技术响应（例如在某一分项中出现两个及以上的投标 品牌或两种及两种以上的技术规格），均可能导致投标无效；</w:t>
      </w:r>
    </w:p>
    <w:p w14:paraId="2EE0BB7A">
      <w:pPr>
        <w:adjustRightInd w:val="0"/>
        <w:snapToGrid w:val="0"/>
        <w:spacing w:line="360" w:lineRule="auto"/>
        <w:rPr>
          <w:spacing w:val="-2"/>
          <w:sz w:val="24"/>
          <w:szCs w:val="24"/>
          <w:highlight w:val="none"/>
        </w:rPr>
      </w:pPr>
      <w:r>
        <w:rPr>
          <w:spacing w:val="-2"/>
          <w:sz w:val="24"/>
          <w:szCs w:val="24"/>
          <w:highlight w:val="none"/>
        </w:rPr>
        <w:t>3、投标供应商所投产品如与</w:t>
      </w:r>
      <w:r>
        <w:rPr>
          <w:rFonts w:hint="eastAsia"/>
          <w:spacing w:val="-2"/>
          <w:sz w:val="24"/>
          <w:szCs w:val="24"/>
          <w:highlight w:val="none"/>
        </w:rPr>
        <w:t>采购文件</w:t>
      </w:r>
      <w:r>
        <w:rPr>
          <w:spacing w:val="-2"/>
          <w:sz w:val="24"/>
          <w:szCs w:val="24"/>
          <w:highlight w:val="none"/>
        </w:rPr>
        <w:t>要求的规格及配置不一致，则在上表偏离说明中详细注明。</w:t>
      </w:r>
    </w:p>
    <w:p w14:paraId="0CFA0BE1">
      <w:pPr>
        <w:adjustRightInd w:val="0"/>
        <w:snapToGrid w:val="0"/>
        <w:spacing w:line="360" w:lineRule="auto"/>
        <w:rPr>
          <w:spacing w:val="-2"/>
          <w:sz w:val="24"/>
          <w:szCs w:val="24"/>
          <w:highlight w:val="none"/>
        </w:rPr>
      </w:pPr>
      <w:r>
        <w:rPr>
          <w:spacing w:val="-2"/>
          <w:sz w:val="24"/>
          <w:szCs w:val="24"/>
          <w:highlight w:val="none"/>
        </w:rPr>
        <w:t>4、响应部分可后附详细说明及技术资料。</w:t>
      </w:r>
    </w:p>
    <w:p w14:paraId="3ABBBED2">
      <w:pPr>
        <w:spacing w:line="500" w:lineRule="exact"/>
        <w:rPr>
          <w:sz w:val="24"/>
          <w:szCs w:val="24"/>
          <w:highlight w:val="none"/>
        </w:rPr>
      </w:pPr>
      <w:r>
        <w:rPr>
          <w:rFonts w:hint="eastAsia" w:ascii="宋体" w:hAnsi="宋体" w:cs="宋体"/>
          <w:bCs/>
          <w:sz w:val="24"/>
          <w:szCs w:val="24"/>
          <w:highlight w:val="none"/>
        </w:rPr>
        <w:br w:type="page"/>
      </w:r>
      <w:bookmarkStart w:id="125" w:name="_Toc22037"/>
      <w:bookmarkStart w:id="126" w:name="_Toc29422"/>
      <w:r>
        <w:rPr>
          <w:rStyle w:val="106"/>
          <w:rFonts w:hint="eastAsia" w:ascii="宋体" w:hAnsi="宋体" w:eastAsia="宋体" w:cs="宋体"/>
          <w:sz w:val="24"/>
          <w:szCs w:val="24"/>
          <w:highlight w:val="none"/>
        </w:rPr>
        <w:t>附件</w:t>
      </w:r>
      <w:bookmarkEnd w:id="124"/>
      <w:r>
        <w:rPr>
          <w:rStyle w:val="106"/>
          <w:rFonts w:hint="eastAsia" w:ascii="宋体" w:hAnsi="宋体" w:eastAsia="宋体" w:cs="宋体"/>
          <w:sz w:val="24"/>
          <w:szCs w:val="24"/>
          <w:highlight w:val="none"/>
        </w:rPr>
        <w:t>七</w:t>
      </w:r>
      <w:bookmarkEnd w:id="125"/>
      <w:bookmarkEnd w:id="126"/>
      <w:r>
        <w:rPr>
          <w:rStyle w:val="106"/>
          <w:rFonts w:hint="eastAsia" w:ascii="宋体" w:hAnsi="宋体" w:cs="宋体"/>
          <w:sz w:val="24"/>
          <w:szCs w:val="24"/>
          <w:highlight w:val="none"/>
        </w:rPr>
        <w:t xml:space="preserve"> </w:t>
      </w:r>
      <w:r>
        <w:rPr>
          <w:b/>
          <w:bCs/>
          <w:spacing w:val="-9"/>
          <w:sz w:val="24"/>
          <w:szCs w:val="24"/>
          <w:highlight w:val="none"/>
        </w:rPr>
        <w:t>承诺书格式</w:t>
      </w:r>
    </w:p>
    <w:p w14:paraId="00680A3D">
      <w:pPr>
        <w:spacing w:line="314" w:lineRule="auto"/>
        <w:rPr>
          <w:rFonts w:ascii="Arial"/>
          <w:highlight w:val="none"/>
        </w:rPr>
      </w:pPr>
    </w:p>
    <w:p w14:paraId="67EC773E">
      <w:pPr>
        <w:pStyle w:val="10"/>
        <w:spacing w:before="79" w:line="219" w:lineRule="auto"/>
        <w:ind w:left="4384"/>
        <w:outlineLvl w:val="1"/>
        <w:rPr>
          <w:sz w:val="24"/>
          <w:highlight w:val="none"/>
        </w:rPr>
      </w:pPr>
      <w:r>
        <w:rPr>
          <w:b/>
          <w:bCs/>
          <w:spacing w:val="-5"/>
          <w:sz w:val="24"/>
          <w:highlight w:val="none"/>
        </w:rPr>
        <w:t>承诺书</w:t>
      </w:r>
    </w:p>
    <w:p w14:paraId="79592BC7">
      <w:pPr>
        <w:spacing w:line="315" w:lineRule="auto"/>
        <w:jc w:val="center"/>
        <w:rPr>
          <w:rFonts w:ascii="Arial"/>
          <w:highlight w:val="none"/>
        </w:rPr>
      </w:pPr>
      <w:r>
        <w:rPr>
          <w:rFonts w:hint="eastAsia" w:ascii="Arial"/>
          <w:highlight w:val="none"/>
        </w:rPr>
        <w:t>(供应商可自行制作格式)</w:t>
      </w:r>
    </w:p>
    <w:p w14:paraId="2B7B0D91">
      <w:pPr>
        <w:pStyle w:val="10"/>
        <w:spacing w:before="78" w:line="220" w:lineRule="auto"/>
        <w:ind w:left="39"/>
        <w:outlineLvl w:val="1"/>
        <w:rPr>
          <w:sz w:val="24"/>
          <w:highlight w:val="none"/>
          <w:u w:val="single"/>
        </w:rPr>
      </w:pPr>
      <w:r>
        <w:rPr>
          <w:b/>
          <w:bCs/>
          <w:spacing w:val="-3"/>
          <w:sz w:val="24"/>
          <w:highlight w:val="none"/>
        </w:rPr>
        <w:t>致：</w:t>
      </w:r>
      <w:r>
        <w:rPr>
          <w:rFonts w:hint="eastAsia"/>
          <w:spacing w:val="-3"/>
          <w:sz w:val="24"/>
          <w:highlight w:val="none"/>
        </w:rPr>
        <w:t>（采购人）</w:t>
      </w:r>
    </w:p>
    <w:p w14:paraId="023BDD19">
      <w:pPr>
        <w:pStyle w:val="10"/>
        <w:spacing w:before="79" w:line="360" w:lineRule="auto"/>
        <w:ind w:firstLine="464" w:firstLineChars="200"/>
        <w:outlineLvl w:val="1"/>
        <w:rPr>
          <w:spacing w:val="-4"/>
          <w:sz w:val="24"/>
          <w:highlight w:val="none"/>
        </w:rPr>
      </w:pPr>
    </w:p>
    <w:p w14:paraId="7A91F89E">
      <w:pPr>
        <w:pStyle w:val="10"/>
        <w:spacing w:before="79" w:line="360" w:lineRule="auto"/>
        <w:ind w:firstLine="464" w:firstLineChars="200"/>
        <w:outlineLvl w:val="1"/>
        <w:rPr>
          <w:spacing w:val="-4"/>
          <w:sz w:val="24"/>
          <w:highlight w:val="none"/>
        </w:rPr>
      </w:pPr>
    </w:p>
    <w:p w14:paraId="52DD9381">
      <w:pPr>
        <w:pStyle w:val="10"/>
        <w:spacing w:before="79" w:line="360" w:lineRule="auto"/>
        <w:ind w:firstLine="464" w:firstLineChars="200"/>
        <w:outlineLvl w:val="1"/>
        <w:rPr>
          <w:spacing w:val="-4"/>
          <w:sz w:val="24"/>
          <w:highlight w:val="none"/>
        </w:rPr>
      </w:pPr>
    </w:p>
    <w:p w14:paraId="2C527DBB">
      <w:pPr>
        <w:spacing w:line="360" w:lineRule="auto"/>
        <w:ind w:firstLine="480" w:firstLineChars="200"/>
        <w:rPr>
          <w:rFonts w:ascii="宋体" w:hAnsi="宋体"/>
          <w:sz w:val="24"/>
          <w:szCs w:val="24"/>
          <w:highlight w:val="none"/>
        </w:rPr>
      </w:pPr>
    </w:p>
    <w:p w14:paraId="324A1705">
      <w:pPr>
        <w:spacing w:line="248" w:lineRule="auto"/>
        <w:rPr>
          <w:rFonts w:ascii="Arial"/>
          <w:highlight w:val="none"/>
        </w:rPr>
      </w:pPr>
    </w:p>
    <w:p w14:paraId="1F591ECD">
      <w:pPr>
        <w:spacing w:line="248" w:lineRule="auto"/>
        <w:rPr>
          <w:rFonts w:ascii="Arial"/>
          <w:highlight w:val="none"/>
        </w:rPr>
      </w:pPr>
    </w:p>
    <w:p w14:paraId="6E2FB4BD">
      <w:pPr>
        <w:spacing w:line="248" w:lineRule="auto"/>
        <w:rPr>
          <w:rFonts w:ascii="Arial"/>
          <w:highlight w:val="none"/>
        </w:rPr>
      </w:pPr>
    </w:p>
    <w:p w14:paraId="45D47A6B">
      <w:pPr>
        <w:spacing w:line="248" w:lineRule="auto"/>
        <w:rPr>
          <w:rFonts w:ascii="Arial"/>
          <w:highlight w:val="none"/>
        </w:rPr>
      </w:pPr>
    </w:p>
    <w:p w14:paraId="2DB4993A">
      <w:pPr>
        <w:snapToGrid w:val="0"/>
        <w:spacing w:line="360" w:lineRule="auto"/>
        <w:jc w:val="right"/>
        <w:rPr>
          <w:rFonts w:ascii="宋体" w:hAnsi="宋体" w:cs="宋体"/>
          <w:b/>
          <w:bCs/>
          <w:sz w:val="24"/>
          <w:szCs w:val="24"/>
          <w:highlight w:val="none"/>
        </w:rPr>
      </w:pPr>
      <w:r>
        <w:rPr>
          <w:rFonts w:hint="eastAsia" w:ascii="宋体" w:hAnsi="宋体" w:cs="宋体"/>
          <w:b/>
          <w:bCs/>
          <w:sz w:val="24"/>
          <w:szCs w:val="24"/>
          <w:highlight w:val="none"/>
        </w:rPr>
        <w:t>供应商盖章：</w:t>
      </w:r>
    </w:p>
    <w:p w14:paraId="1AAE1FE5">
      <w:pPr>
        <w:spacing w:line="315" w:lineRule="auto"/>
        <w:jc w:val="right"/>
        <w:rPr>
          <w:rFonts w:ascii="Arial"/>
          <w:highlight w:val="none"/>
        </w:rPr>
      </w:pPr>
    </w:p>
    <w:p w14:paraId="4C69187E">
      <w:pPr>
        <w:pStyle w:val="10"/>
        <w:spacing w:before="78" w:line="220" w:lineRule="auto"/>
        <w:ind w:left="201"/>
        <w:jc w:val="right"/>
        <w:outlineLvl w:val="1"/>
        <w:rPr>
          <w:sz w:val="24"/>
          <w:highlight w:val="none"/>
        </w:rPr>
      </w:pPr>
      <w:r>
        <w:rPr>
          <w:b/>
          <w:bCs/>
          <w:spacing w:val="-18"/>
          <w:sz w:val="24"/>
          <w:highlight w:val="none"/>
        </w:rPr>
        <w:t>日期：年月日</w:t>
      </w:r>
    </w:p>
    <w:p w14:paraId="0B2200D8">
      <w:pPr>
        <w:spacing w:line="247" w:lineRule="auto"/>
        <w:rPr>
          <w:rFonts w:ascii="Arial"/>
          <w:highlight w:val="none"/>
        </w:rPr>
      </w:pPr>
    </w:p>
    <w:p w14:paraId="03ECBFB2">
      <w:pPr>
        <w:spacing w:line="247" w:lineRule="auto"/>
        <w:rPr>
          <w:rFonts w:ascii="Arial"/>
          <w:highlight w:val="none"/>
        </w:rPr>
      </w:pPr>
    </w:p>
    <w:p w14:paraId="5100C455">
      <w:pPr>
        <w:pStyle w:val="10"/>
        <w:spacing w:before="78" w:line="220" w:lineRule="auto"/>
        <w:ind w:left="44"/>
        <w:outlineLvl w:val="1"/>
        <w:rPr>
          <w:sz w:val="24"/>
          <w:highlight w:val="none"/>
        </w:rPr>
      </w:pPr>
    </w:p>
    <w:p w14:paraId="3DA3D861">
      <w:pPr>
        <w:ind w:firstLine="422" w:firstLineChars="200"/>
        <w:rPr>
          <w:rFonts w:ascii="宋体" w:hAnsi="宋体"/>
          <w:b/>
          <w:szCs w:val="28"/>
          <w:highlight w:val="none"/>
        </w:rPr>
      </w:pPr>
    </w:p>
    <w:p w14:paraId="2E596F7C">
      <w:pPr>
        <w:ind w:firstLine="422" w:firstLineChars="200"/>
        <w:rPr>
          <w:rFonts w:ascii="宋体" w:hAnsi="宋体"/>
          <w:b/>
          <w:szCs w:val="28"/>
          <w:highlight w:val="none"/>
        </w:rPr>
      </w:pPr>
    </w:p>
    <w:p w14:paraId="6082C7D1">
      <w:pPr>
        <w:pStyle w:val="32"/>
        <w:rPr>
          <w:highlight w:val="none"/>
        </w:rPr>
      </w:pPr>
    </w:p>
    <w:p w14:paraId="708B00A5">
      <w:pPr>
        <w:ind w:firstLine="422" w:firstLineChars="200"/>
        <w:rPr>
          <w:rFonts w:ascii="宋体" w:hAnsi="宋体"/>
          <w:b/>
          <w:szCs w:val="28"/>
          <w:highlight w:val="none"/>
        </w:rPr>
      </w:pPr>
    </w:p>
    <w:p w14:paraId="1994F67C">
      <w:pPr>
        <w:rPr>
          <w:rStyle w:val="106"/>
          <w:rFonts w:ascii="宋体" w:hAnsi="宋体" w:eastAsia="宋体" w:cs="宋体"/>
          <w:sz w:val="24"/>
          <w:szCs w:val="24"/>
          <w:highlight w:val="none"/>
        </w:rPr>
      </w:pPr>
    </w:p>
    <w:p w14:paraId="3627B343">
      <w:pPr>
        <w:rPr>
          <w:rStyle w:val="106"/>
          <w:rFonts w:ascii="宋体" w:hAnsi="宋体" w:eastAsia="宋体" w:cs="宋体"/>
          <w:sz w:val="24"/>
          <w:szCs w:val="24"/>
          <w:highlight w:val="none"/>
        </w:rPr>
      </w:pPr>
    </w:p>
    <w:p w14:paraId="33052451">
      <w:pPr>
        <w:rPr>
          <w:rStyle w:val="106"/>
          <w:rFonts w:ascii="宋体" w:hAnsi="宋体" w:eastAsia="宋体" w:cs="宋体"/>
          <w:sz w:val="24"/>
          <w:szCs w:val="24"/>
          <w:highlight w:val="none"/>
        </w:rPr>
      </w:pPr>
    </w:p>
    <w:p w14:paraId="4E3998B9">
      <w:pPr>
        <w:rPr>
          <w:rStyle w:val="106"/>
          <w:rFonts w:ascii="宋体" w:hAnsi="宋体" w:eastAsia="宋体" w:cs="宋体"/>
          <w:sz w:val="24"/>
          <w:szCs w:val="24"/>
          <w:highlight w:val="none"/>
        </w:rPr>
      </w:pPr>
    </w:p>
    <w:p w14:paraId="7F20AD50">
      <w:pPr>
        <w:rPr>
          <w:rStyle w:val="106"/>
          <w:rFonts w:ascii="宋体" w:hAnsi="宋体" w:eastAsia="宋体" w:cs="宋体"/>
          <w:sz w:val="24"/>
          <w:szCs w:val="24"/>
          <w:highlight w:val="none"/>
        </w:rPr>
      </w:pPr>
    </w:p>
    <w:p w14:paraId="12EEDD88">
      <w:pPr>
        <w:rPr>
          <w:rStyle w:val="106"/>
          <w:rFonts w:ascii="宋体" w:hAnsi="宋体" w:eastAsia="宋体" w:cs="宋体"/>
          <w:sz w:val="24"/>
          <w:szCs w:val="24"/>
          <w:highlight w:val="none"/>
        </w:rPr>
      </w:pPr>
    </w:p>
    <w:p w14:paraId="68FA8063">
      <w:pPr>
        <w:rPr>
          <w:rStyle w:val="106"/>
          <w:rFonts w:ascii="宋体" w:hAnsi="宋体" w:eastAsia="宋体" w:cs="宋体"/>
          <w:sz w:val="24"/>
          <w:szCs w:val="24"/>
          <w:highlight w:val="none"/>
        </w:rPr>
      </w:pPr>
    </w:p>
    <w:p w14:paraId="677A9F23">
      <w:pPr>
        <w:rPr>
          <w:rStyle w:val="106"/>
          <w:rFonts w:ascii="宋体" w:hAnsi="宋体" w:eastAsia="宋体" w:cs="宋体"/>
          <w:sz w:val="24"/>
          <w:szCs w:val="24"/>
          <w:highlight w:val="none"/>
        </w:rPr>
      </w:pPr>
    </w:p>
    <w:p w14:paraId="71A78312">
      <w:pPr>
        <w:rPr>
          <w:rStyle w:val="106"/>
          <w:rFonts w:ascii="宋体" w:hAnsi="宋体" w:eastAsia="宋体" w:cs="宋体"/>
          <w:sz w:val="24"/>
          <w:szCs w:val="24"/>
          <w:highlight w:val="none"/>
        </w:rPr>
      </w:pPr>
    </w:p>
    <w:p w14:paraId="69A9A20D">
      <w:pPr>
        <w:rPr>
          <w:rStyle w:val="106"/>
          <w:rFonts w:ascii="宋体" w:hAnsi="宋体" w:eastAsia="宋体" w:cs="宋体"/>
          <w:sz w:val="24"/>
          <w:szCs w:val="24"/>
          <w:highlight w:val="none"/>
        </w:rPr>
      </w:pPr>
    </w:p>
    <w:p w14:paraId="21CD5EAD">
      <w:pPr>
        <w:rPr>
          <w:rStyle w:val="106"/>
          <w:rFonts w:ascii="宋体" w:hAnsi="宋体" w:eastAsia="宋体" w:cs="宋体"/>
          <w:sz w:val="24"/>
          <w:szCs w:val="24"/>
          <w:highlight w:val="none"/>
        </w:rPr>
      </w:pPr>
    </w:p>
    <w:p w14:paraId="6F643324">
      <w:pPr>
        <w:rPr>
          <w:rStyle w:val="106"/>
          <w:rFonts w:ascii="宋体" w:hAnsi="宋体" w:eastAsia="宋体" w:cs="宋体"/>
          <w:sz w:val="24"/>
          <w:szCs w:val="24"/>
          <w:highlight w:val="none"/>
        </w:rPr>
      </w:pPr>
    </w:p>
    <w:p w14:paraId="29883F23">
      <w:pPr>
        <w:rPr>
          <w:rStyle w:val="106"/>
          <w:rFonts w:ascii="宋体" w:hAnsi="宋体" w:eastAsia="宋体" w:cs="宋体"/>
          <w:sz w:val="24"/>
          <w:szCs w:val="24"/>
          <w:highlight w:val="none"/>
        </w:rPr>
      </w:pPr>
    </w:p>
    <w:p w14:paraId="77CFD8DD">
      <w:pPr>
        <w:rPr>
          <w:rFonts w:ascii="宋体" w:hAnsi="宋体"/>
          <w:b/>
          <w:szCs w:val="28"/>
          <w:highlight w:val="none"/>
        </w:rPr>
      </w:pPr>
      <w:r>
        <w:rPr>
          <w:rStyle w:val="106"/>
          <w:rFonts w:hint="eastAsia" w:ascii="宋体" w:hAnsi="宋体" w:eastAsia="宋体" w:cs="宋体"/>
          <w:sz w:val="24"/>
          <w:szCs w:val="24"/>
          <w:highlight w:val="none"/>
        </w:rPr>
        <w:t xml:space="preserve">附件八 </w:t>
      </w:r>
    </w:p>
    <w:p w14:paraId="7BCA8562">
      <w:pPr>
        <w:spacing w:line="360" w:lineRule="auto"/>
        <w:jc w:val="center"/>
        <w:rPr>
          <w:rFonts w:ascii="宋体" w:hAnsi="宋体" w:cs="宋体"/>
          <w:bCs/>
          <w:sz w:val="24"/>
          <w:szCs w:val="24"/>
          <w:highlight w:val="none"/>
        </w:rPr>
      </w:pPr>
      <w:r>
        <w:rPr>
          <w:rFonts w:hint="eastAsia" w:ascii="宋体" w:hAnsi="宋体" w:cs="宋体"/>
          <w:bCs/>
          <w:sz w:val="24"/>
          <w:szCs w:val="24"/>
          <w:highlight w:val="none"/>
        </w:rPr>
        <w:t>磋商文件要求和供应商认为需要提供的其它说明和资料</w:t>
      </w:r>
    </w:p>
    <w:p w14:paraId="1F829119">
      <w:pPr>
        <w:ind w:firstLine="422" w:firstLineChars="200"/>
        <w:rPr>
          <w:rFonts w:ascii="宋体" w:hAnsi="宋体"/>
          <w:b/>
          <w:szCs w:val="28"/>
          <w:highlight w:val="none"/>
        </w:rPr>
      </w:pPr>
    </w:p>
    <w:sectPr>
      <w:headerReference r:id="rId5" w:type="default"/>
      <w:footerReference r:id="rId7" w:type="default"/>
      <w:headerReference r:id="rId6" w:type="even"/>
      <w:footerReference r:id="rId8" w:type="even"/>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6AB8314-E6F4-4D81-B36E-5FD2CECC13D9}"/>
  </w:font>
  <w:font w:name="黑体">
    <w:panose1 w:val="02010609060101010101"/>
    <w:charset w:val="86"/>
    <w:family w:val="auto"/>
    <w:pitch w:val="default"/>
    <w:sig w:usb0="800002BF" w:usb1="38CF7CFA" w:usb2="00000016" w:usb3="00000000" w:csb0="00040001" w:csb1="00000000"/>
    <w:embedRegular r:id="rId2" w:fontKey="{14A71B69-34D3-494D-B416-F9B5EC1CD9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4BDF8F1-8D9F-4846-9F78-A90FF437A5B0}"/>
  </w:font>
  <w:font w:name="仿宋_GB2312">
    <w:altName w:val="仿宋"/>
    <w:panose1 w:val="00000000000000000000"/>
    <w:charset w:val="86"/>
    <w:family w:val="modern"/>
    <w:pitch w:val="default"/>
    <w:sig w:usb0="00000000" w:usb1="00000000" w:usb2="00000000" w:usb3="00000000" w:csb0="00040000" w:csb1="00000000"/>
    <w:embedRegular r:id="rId4" w:fontKey="{661A98FD-2FCF-4AFB-B585-8630FA31EA43}"/>
  </w:font>
  <w:font w:name="仿宋">
    <w:panose1 w:val="02010609060101010101"/>
    <w:charset w:val="86"/>
    <w:family w:val="modern"/>
    <w:pitch w:val="default"/>
    <w:sig w:usb0="800002BF" w:usb1="38CF7CFA" w:usb2="00000016" w:usb3="00000000" w:csb0="00040001" w:csb1="00000000"/>
    <w:embedRegular r:id="rId5" w:fontKey="{BB424353-B490-4705-B301-E887B0E7F995}"/>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0008009F" w:csb1="00000000"/>
    <w:embedRegular r:id="rId6" w:fontKey="{9D74D2D7-7CC6-4108-B0CE-187D4E1B8D56}"/>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embedRegular r:id="rId7" w:fontKey="{81EF553A-15A8-4848-8E99-6ACB14C79E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F0C9">
    <w:pPr>
      <w:widowControl/>
      <w:kinsoku w:val="0"/>
      <w:autoSpaceDE w:val="0"/>
      <w:autoSpaceDN w:val="0"/>
      <w:adjustRightInd w:val="0"/>
      <w:snapToGrid w:val="0"/>
      <w:spacing w:line="236" w:lineRule="auto"/>
      <w:ind w:left="4694"/>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0041D">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50041D">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871FF">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E1376">
                          <w:pPr>
                            <w:pStyle w:val="2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10E1376">
                    <w:pPr>
                      <w:pStyle w:val="2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AF813">
    <w:pPr>
      <w:pStyle w:val="20"/>
      <w:framePr w:wrap="around" w:vAnchor="text" w:hAnchor="margin" w:xAlign="center" w:y="1"/>
      <w:rPr>
        <w:rStyle w:val="37"/>
      </w:rPr>
    </w:pPr>
    <w:r>
      <w:rPr>
        <w:rStyle w:val="37"/>
      </w:rPr>
      <w:fldChar w:fldCharType="begin"/>
    </w:r>
    <w:r>
      <w:rPr>
        <w:rStyle w:val="37"/>
      </w:rPr>
      <w:instrText xml:space="preserve">PAGE  </w:instrText>
    </w:r>
    <w:r>
      <w:rPr>
        <w:rStyle w:val="37"/>
      </w:rPr>
      <w:fldChar w:fldCharType="end"/>
    </w:r>
  </w:p>
  <w:p w14:paraId="7EC917F2">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ABBC">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799E1">
    <w:pPr>
      <w:pStyle w:val="21"/>
      <w:pBdr>
        <w:bottom w:val="single" w:color="auto" w:sz="6" w:space="0"/>
      </w:pBdr>
      <w:tabs>
        <w:tab w:val="left" w:pos="8460"/>
        <w:tab w:val="left" w:pos="9180"/>
        <w:tab w:val="clear" w:pos="4153"/>
        <w:tab w:val="clear" w:pos="8306"/>
      </w:tabs>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56ED5">
    <w:pPr>
      <w:pStyle w:val="21"/>
      <w:framePr w:wrap="around" w:vAnchor="text" w:hAnchor="margin" w:xAlign="right" w:y="1"/>
      <w:rPr>
        <w:rStyle w:val="37"/>
      </w:rPr>
    </w:pPr>
    <w:r>
      <w:rPr>
        <w:rStyle w:val="37"/>
      </w:rPr>
      <w:fldChar w:fldCharType="begin"/>
    </w:r>
    <w:r>
      <w:rPr>
        <w:rStyle w:val="37"/>
      </w:rPr>
      <w:instrText xml:space="preserve">PAGE  </w:instrText>
    </w:r>
    <w:r>
      <w:rPr>
        <w:rStyle w:val="37"/>
      </w:rPr>
      <w:fldChar w:fldCharType="end"/>
    </w:r>
  </w:p>
  <w:p w14:paraId="4060661C">
    <w:pPr>
      <w:pStyle w:val="2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1B7E"/>
    <w:multiLevelType w:val="singleLevel"/>
    <w:tmpl w:val="CA921B7E"/>
    <w:lvl w:ilvl="0" w:tentative="0">
      <w:start w:val="3"/>
      <w:numFmt w:val="chineseCounting"/>
      <w:suff w:val="nothing"/>
      <w:lvlText w:val="%1、"/>
      <w:lvlJc w:val="left"/>
      <w:rPr>
        <w:rFonts w:hint="eastAsia"/>
      </w:rPr>
    </w:lvl>
  </w:abstractNum>
  <w:abstractNum w:abstractNumId="1">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5"/>
    <w:multiLevelType w:val="multilevel"/>
    <w:tmpl w:val="00000005"/>
    <w:lvl w:ilvl="0" w:tentative="0">
      <w:start w:val="1"/>
      <w:numFmt w:val="decimal"/>
      <w:pStyle w:val="6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B4347"/>
    <w:multiLevelType w:val="multilevel"/>
    <w:tmpl w:val="000B43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902522"/>
    <w:multiLevelType w:val="singleLevel"/>
    <w:tmpl w:val="66902522"/>
    <w:lvl w:ilvl="0" w:tentative="0">
      <w:start w:val="1"/>
      <w:numFmt w:val="decimal"/>
      <w:suff w:val="nothing"/>
      <w:lvlText w:val="%1、"/>
      <w:lvlJc w:val="left"/>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YjVkY2YxNjVlZjgxYmRmMjEyMzkwOWUwZDk3ZWQifQ=="/>
  </w:docVars>
  <w:rsids>
    <w:rsidRoot w:val="002D677B"/>
    <w:rsid w:val="000120AC"/>
    <w:rsid w:val="000145D1"/>
    <w:rsid w:val="00015C71"/>
    <w:rsid w:val="000271A7"/>
    <w:rsid w:val="00042454"/>
    <w:rsid w:val="00053B80"/>
    <w:rsid w:val="00053F56"/>
    <w:rsid w:val="00057B34"/>
    <w:rsid w:val="0006429A"/>
    <w:rsid w:val="00066BCF"/>
    <w:rsid w:val="0007068B"/>
    <w:rsid w:val="0007438F"/>
    <w:rsid w:val="00083A3D"/>
    <w:rsid w:val="00085013"/>
    <w:rsid w:val="0008734A"/>
    <w:rsid w:val="00091912"/>
    <w:rsid w:val="00092365"/>
    <w:rsid w:val="00095459"/>
    <w:rsid w:val="000A18AA"/>
    <w:rsid w:val="000A3D75"/>
    <w:rsid w:val="000D72BD"/>
    <w:rsid w:val="000E215B"/>
    <w:rsid w:val="000E29A9"/>
    <w:rsid w:val="000F6DD6"/>
    <w:rsid w:val="0010048A"/>
    <w:rsid w:val="00102BDC"/>
    <w:rsid w:val="00111AA2"/>
    <w:rsid w:val="00117F05"/>
    <w:rsid w:val="001252D5"/>
    <w:rsid w:val="001260B2"/>
    <w:rsid w:val="00135355"/>
    <w:rsid w:val="00146D70"/>
    <w:rsid w:val="00156254"/>
    <w:rsid w:val="001723C8"/>
    <w:rsid w:val="001903C6"/>
    <w:rsid w:val="001A3254"/>
    <w:rsid w:val="001B57E1"/>
    <w:rsid w:val="001C47BA"/>
    <w:rsid w:val="001C6B89"/>
    <w:rsid w:val="00206019"/>
    <w:rsid w:val="0021447E"/>
    <w:rsid w:val="002175D2"/>
    <w:rsid w:val="00222133"/>
    <w:rsid w:val="00230806"/>
    <w:rsid w:val="00230AFD"/>
    <w:rsid w:val="00232B23"/>
    <w:rsid w:val="00237B8A"/>
    <w:rsid w:val="0024002C"/>
    <w:rsid w:val="0025494F"/>
    <w:rsid w:val="002656AE"/>
    <w:rsid w:val="00281CBF"/>
    <w:rsid w:val="00286877"/>
    <w:rsid w:val="002908AE"/>
    <w:rsid w:val="00295D2C"/>
    <w:rsid w:val="002A2A22"/>
    <w:rsid w:val="002A5B98"/>
    <w:rsid w:val="002C3E11"/>
    <w:rsid w:val="002D508E"/>
    <w:rsid w:val="002D53B9"/>
    <w:rsid w:val="002D677B"/>
    <w:rsid w:val="002E54B3"/>
    <w:rsid w:val="002F5374"/>
    <w:rsid w:val="002F5CAB"/>
    <w:rsid w:val="00314F50"/>
    <w:rsid w:val="003342EF"/>
    <w:rsid w:val="00337DCA"/>
    <w:rsid w:val="00341CB0"/>
    <w:rsid w:val="003452C5"/>
    <w:rsid w:val="00350E5F"/>
    <w:rsid w:val="00370F26"/>
    <w:rsid w:val="003808D6"/>
    <w:rsid w:val="00385D3E"/>
    <w:rsid w:val="003A03AB"/>
    <w:rsid w:val="003E0B3C"/>
    <w:rsid w:val="003E7C3B"/>
    <w:rsid w:val="00410AD8"/>
    <w:rsid w:val="00413100"/>
    <w:rsid w:val="00424DA5"/>
    <w:rsid w:val="00425C52"/>
    <w:rsid w:val="004413B4"/>
    <w:rsid w:val="00453F7D"/>
    <w:rsid w:val="00460BA9"/>
    <w:rsid w:val="00480966"/>
    <w:rsid w:val="004A2AC5"/>
    <w:rsid w:val="004A45A4"/>
    <w:rsid w:val="004C64FF"/>
    <w:rsid w:val="004D5F5D"/>
    <w:rsid w:val="004F279A"/>
    <w:rsid w:val="0050472D"/>
    <w:rsid w:val="005236AE"/>
    <w:rsid w:val="00524A87"/>
    <w:rsid w:val="00533AAE"/>
    <w:rsid w:val="00554CE3"/>
    <w:rsid w:val="005710D8"/>
    <w:rsid w:val="005A03E4"/>
    <w:rsid w:val="005B04B8"/>
    <w:rsid w:val="005E38A4"/>
    <w:rsid w:val="005E56CC"/>
    <w:rsid w:val="005E754A"/>
    <w:rsid w:val="00654D2C"/>
    <w:rsid w:val="00661562"/>
    <w:rsid w:val="00682117"/>
    <w:rsid w:val="0068795B"/>
    <w:rsid w:val="00695280"/>
    <w:rsid w:val="006B21E7"/>
    <w:rsid w:val="006C3719"/>
    <w:rsid w:val="006D3DB9"/>
    <w:rsid w:val="006F01D1"/>
    <w:rsid w:val="006F3D3E"/>
    <w:rsid w:val="006F49EE"/>
    <w:rsid w:val="00703A7D"/>
    <w:rsid w:val="007045A4"/>
    <w:rsid w:val="00715AE4"/>
    <w:rsid w:val="0073207C"/>
    <w:rsid w:val="007550DC"/>
    <w:rsid w:val="00766A44"/>
    <w:rsid w:val="00767BB2"/>
    <w:rsid w:val="00777046"/>
    <w:rsid w:val="00784363"/>
    <w:rsid w:val="0078488E"/>
    <w:rsid w:val="00790BD6"/>
    <w:rsid w:val="0079235B"/>
    <w:rsid w:val="007A4EEE"/>
    <w:rsid w:val="007B00FB"/>
    <w:rsid w:val="007E5141"/>
    <w:rsid w:val="007F2C26"/>
    <w:rsid w:val="007F3323"/>
    <w:rsid w:val="007F72E0"/>
    <w:rsid w:val="00802679"/>
    <w:rsid w:val="00810784"/>
    <w:rsid w:val="00821EE8"/>
    <w:rsid w:val="008448CD"/>
    <w:rsid w:val="00854875"/>
    <w:rsid w:val="0086536B"/>
    <w:rsid w:val="0089296C"/>
    <w:rsid w:val="008A0242"/>
    <w:rsid w:val="008A6D3D"/>
    <w:rsid w:val="008B0E3B"/>
    <w:rsid w:val="008C0ED2"/>
    <w:rsid w:val="008D216E"/>
    <w:rsid w:val="008D283D"/>
    <w:rsid w:val="008E0D41"/>
    <w:rsid w:val="00922A63"/>
    <w:rsid w:val="00925990"/>
    <w:rsid w:val="00940C0D"/>
    <w:rsid w:val="00942328"/>
    <w:rsid w:val="0094320A"/>
    <w:rsid w:val="009628D2"/>
    <w:rsid w:val="00964C0F"/>
    <w:rsid w:val="0097577C"/>
    <w:rsid w:val="00980525"/>
    <w:rsid w:val="009B5EF1"/>
    <w:rsid w:val="009D0332"/>
    <w:rsid w:val="00A051CF"/>
    <w:rsid w:val="00A12E92"/>
    <w:rsid w:val="00A14F6A"/>
    <w:rsid w:val="00A17EB8"/>
    <w:rsid w:val="00A2462A"/>
    <w:rsid w:val="00A27C2C"/>
    <w:rsid w:val="00A301BA"/>
    <w:rsid w:val="00A3443C"/>
    <w:rsid w:val="00A5114C"/>
    <w:rsid w:val="00A52EA8"/>
    <w:rsid w:val="00A612D2"/>
    <w:rsid w:val="00A7302C"/>
    <w:rsid w:val="00A74097"/>
    <w:rsid w:val="00A74C0B"/>
    <w:rsid w:val="00A85BA0"/>
    <w:rsid w:val="00A95755"/>
    <w:rsid w:val="00A957C6"/>
    <w:rsid w:val="00A966A5"/>
    <w:rsid w:val="00AA5057"/>
    <w:rsid w:val="00AB51D7"/>
    <w:rsid w:val="00AC4741"/>
    <w:rsid w:val="00AD100F"/>
    <w:rsid w:val="00B00630"/>
    <w:rsid w:val="00B21075"/>
    <w:rsid w:val="00B27CFD"/>
    <w:rsid w:val="00B4726F"/>
    <w:rsid w:val="00B57818"/>
    <w:rsid w:val="00B578EB"/>
    <w:rsid w:val="00B7616C"/>
    <w:rsid w:val="00B80346"/>
    <w:rsid w:val="00BA066D"/>
    <w:rsid w:val="00BA10A8"/>
    <w:rsid w:val="00BA136D"/>
    <w:rsid w:val="00BA3764"/>
    <w:rsid w:val="00BB63DF"/>
    <w:rsid w:val="00BB7605"/>
    <w:rsid w:val="00BC2739"/>
    <w:rsid w:val="00BC5045"/>
    <w:rsid w:val="00C0313E"/>
    <w:rsid w:val="00C061C7"/>
    <w:rsid w:val="00C35B5F"/>
    <w:rsid w:val="00C4377A"/>
    <w:rsid w:val="00C5087F"/>
    <w:rsid w:val="00C56F48"/>
    <w:rsid w:val="00C6343E"/>
    <w:rsid w:val="00C71EC0"/>
    <w:rsid w:val="00C72D9C"/>
    <w:rsid w:val="00C734AB"/>
    <w:rsid w:val="00C84AAC"/>
    <w:rsid w:val="00C97CD9"/>
    <w:rsid w:val="00CA32AE"/>
    <w:rsid w:val="00CA60CE"/>
    <w:rsid w:val="00CB2CE0"/>
    <w:rsid w:val="00CE1386"/>
    <w:rsid w:val="00CE28E9"/>
    <w:rsid w:val="00CE3BB4"/>
    <w:rsid w:val="00CF10C1"/>
    <w:rsid w:val="00CF3743"/>
    <w:rsid w:val="00D027C9"/>
    <w:rsid w:val="00D13AEE"/>
    <w:rsid w:val="00D16453"/>
    <w:rsid w:val="00D175FB"/>
    <w:rsid w:val="00D2401D"/>
    <w:rsid w:val="00D33ECF"/>
    <w:rsid w:val="00D429C1"/>
    <w:rsid w:val="00D6083A"/>
    <w:rsid w:val="00DA1E4E"/>
    <w:rsid w:val="00DA2C77"/>
    <w:rsid w:val="00DA578E"/>
    <w:rsid w:val="00DB538E"/>
    <w:rsid w:val="00DC1314"/>
    <w:rsid w:val="00DC653F"/>
    <w:rsid w:val="00DD1C69"/>
    <w:rsid w:val="00DD2C6C"/>
    <w:rsid w:val="00DE18CD"/>
    <w:rsid w:val="00DF7DF4"/>
    <w:rsid w:val="00E01044"/>
    <w:rsid w:val="00E10D20"/>
    <w:rsid w:val="00E119E3"/>
    <w:rsid w:val="00E15875"/>
    <w:rsid w:val="00E20914"/>
    <w:rsid w:val="00E231B2"/>
    <w:rsid w:val="00E55D55"/>
    <w:rsid w:val="00E617E1"/>
    <w:rsid w:val="00E848B5"/>
    <w:rsid w:val="00E912B4"/>
    <w:rsid w:val="00EA3497"/>
    <w:rsid w:val="00EB3BD8"/>
    <w:rsid w:val="00EE11E5"/>
    <w:rsid w:val="00EE4358"/>
    <w:rsid w:val="00EE5630"/>
    <w:rsid w:val="00EF2195"/>
    <w:rsid w:val="00EF3C5F"/>
    <w:rsid w:val="00F05A49"/>
    <w:rsid w:val="00F1594F"/>
    <w:rsid w:val="00F22829"/>
    <w:rsid w:val="00F31F25"/>
    <w:rsid w:val="00F40445"/>
    <w:rsid w:val="00F43B03"/>
    <w:rsid w:val="00F464A7"/>
    <w:rsid w:val="00F564DA"/>
    <w:rsid w:val="00F64830"/>
    <w:rsid w:val="00F74BC0"/>
    <w:rsid w:val="00F76D41"/>
    <w:rsid w:val="00F91C4B"/>
    <w:rsid w:val="00F927C2"/>
    <w:rsid w:val="00FA1EEE"/>
    <w:rsid w:val="00FA35DA"/>
    <w:rsid w:val="00FB29F0"/>
    <w:rsid w:val="00FC1D08"/>
    <w:rsid w:val="00FC79F6"/>
    <w:rsid w:val="00FF1C7C"/>
    <w:rsid w:val="017E1B19"/>
    <w:rsid w:val="01A80A6D"/>
    <w:rsid w:val="01DB3FFD"/>
    <w:rsid w:val="01ED3B47"/>
    <w:rsid w:val="02592589"/>
    <w:rsid w:val="02DD5467"/>
    <w:rsid w:val="03062E20"/>
    <w:rsid w:val="03724839"/>
    <w:rsid w:val="03863E70"/>
    <w:rsid w:val="03B22505"/>
    <w:rsid w:val="03E56DE9"/>
    <w:rsid w:val="04067181"/>
    <w:rsid w:val="04103CCA"/>
    <w:rsid w:val="048156D8"/>
    <w:rsid w:val="04EE7346"/>
    <w:rsid w:val="05045387"/>
    <w:rsid w:val="05104E6D"/>
    <w:rsid w:val="0539563E"/>
    <w:rsid w:val="05D93EC8"/>
    <w:rsid w:val="05ED76CD"/>
    <w:rsid w:val="05F41565"/>
    <w:rsid w:val="06190DC4"/>
    <w:rsid w:val="06262FF6"/>
    <w:rsid w:val="065B7F9D"/>
    <w:rsid w:val="0678281B"/>
    <w:rsid w:val="068E5516"/>
    <w:rsid w:val="07267565"/>
    <w:rsid w:val="078C18B4"/>
    <w:rsid w:val="07A20F5E"/>
    <w:rsid w:val="07FB27C9"/>
    <w:rsid w:val="080B49C0"/>
    <w:rsid w:val="08531B86"/>
    <w:rsid w:val="0861256E"/>
    <w:rsid w:val="091549FA"/>
    <w:rsid w:val="095F7F4C"/>
    <w:rsid w:val="0972111F"/>
    <w:rsid w:val="09A60123"/>
    <w:rsid w:val="09AE75F4"/>
    <w:rsid w:val="09B83726"/>
    <w:rsid w:val="09B95F2A"/>
    <w:rsid w:val="0A0C7574"/>
    <w:rsid w:val="0A424E4D"/>
    <w:rsid w:val="0AF82AC1"/>
    <w:rsid w:val="0B66533A"/>
    <w:rsid w:val="0B84414D"/>
    <w:rsid w:val="0BD46BAD"/>
    <w:rsid w:val="0BE120B2"/>
    <w:rsid w:val="0BEC5E46"/>
    <w:rsid w:val="0CA223BD"/>
    <w:rsid w:val="0CEC43CA"/>
    <w:rsid w:val="0D50431A"/>
    <w:rsid w:val="0D5A1BF7"/>
    <w:rsid w:val="0DE45146"/>
    <w:rsid w:val="0DF624E0"/>
    <w:rsid w:val="0E346850"/>
    <w:rsid w:val="0E404088"/>
    <w:rsid w:val="0EA113FA"/>
    <w:rsid w:val="0EBF7471"/>
    <w:rsid w:val="0EC71E62"/>
    <w:rsid w:val="0ECA11CC"/>
    <w:rsid w:val="0F390E8E"/>
    <w:rsid w:val="0F8F57EF"/>
    <w:rsid w:val="0FC465FA"/>
    <w:rsid w:val="0FF97625"/>
    <w:rsid w:val="1018304A"/>
    <w:rsid w:val="106D43EE"/>
    <w:rsid w:val="10CB5268"/>
    <w:rsid w:val="110475FD"/>
    <w:rsid w:val="11537A88"/>
    <w:rsid w:val="119066D9"/>
    <w:rsid w:val="11A335B5"/>
    <w:rsid w:val="11C927FF"/>
    <w:rsid w:val="1219428E"/>
    <w:rsid w:val="12ED1E9A"/>
    <w:rsid w:val="13490C7D"/>
    <w:rsid w:val="135C3D02"/>
    <w:rsid w:val="13D52CCE"/>
    <w:rsid w:val="14C16398"/>
    <w:rsid w:val="14E27C21"/>
    <w:rsid w:val="15181534"/>
    <w:rsid w:val="153B2049"/>
    <w:rsid w:val="15614DA8"/>
    <w:rsid w:val="15706572"/>
    <w:rsid w:val="15AD79BC"/>
    <w:rsid w:val="15BE6BF9"/>
    <w:rsid w:val="16066864"/>
    <w:rsid w:val="16991EF7"/>
    <w:rsid w:val="173739A8"/>
    <w:rsid w:val="173850A7"/>
    <w:rsid w:val="174C0AC9"/>
    <w:rsid w:val="174F711F"/>
    <w:rsid w:val="177B4CDC"/>
    <w:rsid w:val="17BA7FA6"/>
    <w:rsid w:val="18344781"/>
    <w:rsid w:val="18FD74C3"/>
    <w:rsid w:val="192B2CC7"/>
    <w:rsid w:val="195E346D"/>
    <w:rsid w:val="198B1495"/>
    <w:rsid w:val="19FE6792"/>
    <w:rsid w:val="1A17015D"/>
    <w:rsid w:val="1A486063"/>
    <w:rsid w:val="1A6C248D"/>
    <w:rsid w:val="1AF45622"/>
    <w:rsid w:val="1B5946A7"/>
    <w:rsid w:val="1B5A7D5C"/>
    <w:rsid w:val="1B7B26E1"/>
    <w:rsid w:val="1BBFA30C"/>
    <w:rsid w:val="1C1A0C17"/>
    <w:rsid w:val="1C32741A"/>
    <w:rsid w:val="1C405AE5"/>
    <w:rsid w:val="1CA45831"/>
    <w:rsid w:val="1CF322CF"/>
    <w:rsid w:val="1D1114BE"/>
    <w:rsid w:val="1D960483"/>
    <w:rsid w:val="1DF15284"/>
    <w:rsid w:val="1E605F88"/>
    <w:rsid w:val="1F171CFB"/>
    <w:rsid w:val="1F244811"/>
    <w:rsid w:val="1F3C13B6"/>
    <w:rsid w:val="1F4B49D6"/>
    <w:rsid w:val="1F9959A8"/>
    <w:rsid w:val="1FE07D87"/>
    <w:rsid w:val="1FF85069"/>
    <w:rsid w:val="20437CDB"/>
    <w:rsid w:val="20E029BA"/>
    <w:rsid w:val="20F41885"/>
    <w:rsid w:val="212611D2"/>
    <w:rsid w:val="21993B18"/>
    <w:rsid w:val="219959F5"/>
    <w:rsid w:val="22275D7A"/>
    <w:rsid w:val="22464B8D"/>
    <w:rsid w:val="229A201B"/>
    <w:rsid w:val="233F1DB4"/>
    <w:rsid w:val="23702EEE"/>
    <w:rsid w:val="239974D6"/>
    <w:rsid w:val="23D305B4"/>
    <w:rsid w:val="23E266D0"/>
    <w:rsid w:val="23E4618A"/>
    <w:rsid w:val="244E3D8C"/>
    <w:rsid w:val="246E3081"/>
    <w:rsid w:val="248975AD"/>
    <w:rsid w:val="24B335CE"/>
    <w:rsid w:val="24F11BE1"/>
    <w:rsid w:val="24FE3D89"/>
    <w:rsid w:val="25EF0E4B"/>
    <w:rsid w:val="266F1E5D"/>
    <w:rsid w:val="269169B4"/>
    <w:rsid w:val="269C26E3"/>
    <w:rsid w:val="27110C4C"/>
    <w:rsid w:val="272E2D63"/>
    <w:rsid w:val="27346317"/>
    <w:rsid w:val="27410CB9"/>
    <w:rsid w:val="276D441A"/>
    <w:rsid w:val="2861396F"/>
    <w:rsid w:val="28B44010"/>
    <w:rsid w:val="29384EA8"/>
    <w:rsid w:val="29CC520E"/>
    <w:rsid w:val="29E26463"/>
    <w:rsid w:val="2A023B5C"/>
    <w:rsid w:val="2A07065D"/>
    <w:rsid w:val="2A0A08C3"/>
    <w:rsid w:val="2A41271B"/>
    <w:rsid w:val="2A534564"/>
    <w:rsid w:val="2A573A70"/>
    <w:rsid w:val="2A8232F3"/>
    <w:rsid w:val="2CBD48CE"/>
    <w:rsid w:val="2CE211B2"/>
    <w:rsid w:val="2DEA30CA"/>
    <w:rsid w:val="2E015B36"/>
    <w:rsid w:val="2E275F81"/>
    <w:rsid w:val="2E4E51C2"/>
    <w:rsid w:val="2E77681E"/>
    <w:rsid w:val="2EBC00C2"/>
    <w:rsid w:val="2F1C6275"/>
    <w:rsid w:val="2F4B2B19"/>
    <w:rsid w:val="2F6246CC"/>
    <w:rsid w:val="2FC53683"/>
    <w:rsid w:val="2FD16FD5"/>
    <w:rsid w:val="2FE97A5F"/>
    <w:rsid w:val="305A47DE"/>
    <w:rsid w:val="307F7BF0"/>
    <w:rsid w:val="309E348C"/>
    <w:rsid w:val="313723C4"/>
    <w:rsid w:val="31394322"/>
    <w:rsid w:val="3184082E"/>
    <w:rsid w:val="32617B06"/>
    <w:rsid w:val="328304A8"/>
    <w:rsid w:val="32B902C1"/>
    <w:rsid w:val="32BC5F4D"/>
    <w:rsid w:val="32EA4B94"/>
    <w:rsid w:val="33393656"/>
    <w:rsid w:val="337C1CD3"/>
    <w:rsid w:val="33C11B6F"/>
    <w:rsid w:val="33FE364D"/>
    <w:rsid w:val="341449FD"/>
    <w:rsid w:val="3429115A"/>
    <w:rsid w:val="34325CD9"/>
    <w:rsid w:val="346113B3"/>
    <w:rsid w:val="34EF1AD7"/>
    <w:rsid w:val="34F2580B"/>
    <w:rsid w:val="36024564"/>
    <w:rsid w:val="36276335"/>
    <w:rsid w:val="36981B5D"/>
    <w:rsid w:val="36A9634B"/>
    <w:rsid w:val="36D079C8"/>
    <w:rsid w:val="37D716E7"/>
    <w:rsid w:val="38AE65C1"/>
    <w:rsid w:val="390A4CE0"/>
    <w:rsid w:val="39956B7A"/>
    <w:rsid w:val="39A552A4"/>
    <w:rsid w:val="39D761EF"/>
    <w:rsid w:val="39EE7AFD"/>
    <w:rsid w:val="3A76410D"/>
    <w:rsid w:val="3A8F3EBA"/>
    <w:rsid w:val="3AB10259"/>
    <w:rsid w:val="3AB710A6"/>
    <w:rsid w:val="3ABA6222"/>
    <w:rsid w:val="3B301F44"/>
    <w:rsid w:val="3BAE4829"/>
    <w:rsid w:val="3BD57D54"/>
    <w:rsid w:val="3BDF73C5"/>
    <w:rsid w:val="3C4707C6"/>
    <w:rsid w:val="3C93788B"/>
    <w:rsid w:val="3D7C4A02"/>
    <w:rsid w:val="3D824A10"/>
    <w:rsid w:val="3D902D22"/>
    <w:rsid w:val="3D9E1462"/>
    <w:rsid w:val="3DF4021A"/>
    <w:rsid w:val="3E047963"/>
    <w:rsid w:val="3E2C6DE7"/>
    <w:rsid w:val="3E4F107C"/>
    <w:rsid w:val="3E565E71"/>
    <w:rsid w:val="3E7C2AC3"/>
    <w:rsid w:val="3E8E5BBA"/>
    <w:rsid w:val="3EB86069"/>
    <w:rsid w:val="3EDC10FF"/>
    <w:rsid w:val="3F0A5E23"/>
    <w:rsid w:val="3F453B2C"/>
    <w:rsid w:val="3F785608"/>
    <w:rsid w:val="3FCA4062"/>
    <w:rsid w:val="3FFF20F3"/>
    <w:rsid w:val="402734A4"/>
    <w:rsid w:val="405A4873"/>
    <w:rsid w:val="405C30EF"/>
    <w:rsid w:val="407B3EBF"/>
    <w:rsid w:val="40DF693D"/>
    <w:rsid w:val="40F16A8E"/>
    <w:rsid w:val="40F72EF7"/>
    <w:rsid w:val="412545BE"/>
    <w:rsid w:val="4184340D"/>
    <w:rsid w:val="41E21275"/>
    <w:rsid w:val="42D67AEC"/>
    <w:rsid w:val="42F6152E"/>
    <w:rsid w:val="42FF6CFF"/>
    <w:rsid w:val="430242C3"/>
    <w:rsid w:val="434C402D"/>
    <w:rsid w:val="43771108"/>
    <w:rsid w:val="437C5E76"/>
    <w:rsid w:val="438C4E1A"/>
    <w:rsid w:val="4440126D"/>
    <w:rsid w:val="445F7604"/>
    <w:rsid w:val="446523D2"/>
    <w:rsid w:val="446E3AA5"/>
    <w:rsid w:val="44DA0696"/>
    <w:rsid w:val="44E45943"/>
    <w:rsid w:val="44E80BF1"/>
    <w:rsid w:val="4500226F"/>
    <w:rsid w:val="4583380E"/>
    <w:rsid w:val="45993146"/>
    <w:rsid w:val="45EB3538"/>
    <w:rsid w:val="460D5750"/>
    <w:rsid w:val="46440499"/>
    <w:rsid w:val="46542A3C"/>
    <w:rsid w:val="466E76CF"/>
    <w:rsid w:val="46771AC0"/>
    <w:rsid w:val="471260BB"/>
    <w:rsid w:val="47867C8A"/>
    <w:rsid w:val="47954A4A"/>
    <w:rsid w:val="479B001B"/>
    <w:rsid w:val="47D21CE6"/>
    <w:rsid w:val="47E5272B"/>
    <w:rsid w:val="481456B4"/>
    <w:rsid w:val="487D073A"/>
    <w:rsid w:val="48876507"/>
    <w:rsid w:val="48A14890"/>
    <w:rsid w:val="4A4C0CEF"/>
    <w:rsid w:val="4A67403B"/>
    <w:rsid w:val="4A734E79"/>
    <w:rsid w:val="4AD05078"/>
    <w:rsid w:val="4AD27698"/>
    <w:rsid w:val="4B0921FB"/>
    <w:rsid w:val="4B1B114F"/>
    <w:rsid w:val="4B250368"/>
    <w:rsid w:val="4B7A75FA"/>
    <w:rsid w:val="4B7B52E3"/>
    <w:rsid w:val="4B7F6C9B"/>
    <w:rsid w:val="4BB01238"/>
    <w:rsid w:val="4BBD5B1E"/>
    <w:rsid w:val="4BF93ABC"/>
    <w:rsid w:val="4C2F1AF1"/>
    <w:rsid w:val="4C3F1A69"/>
    <w:rsid w:val="4C401A56"/>
    <w:rsid w:val="4C4C7D4D"/>
    <w:rsid w:val="4C692E82"/>
    <w:rsid w:val="4C974380"/>
    <w:rsid w:val="4CA7336B"/>
    <w:rsid w:val="4CC02749"/>
    <w:rsid w:val="4CD54770"/>
    <w:rsid w:val="4D001539"/>
    <w:rsid w:val="4D060FF1"/>
    <w:rsid w:val="4D5B5816"/>
    <w:rsid w:val="4D6138EC"/>
    <w:rsid w:val="4D714797"/>
    <w:rsid w:val="4D7809BA"/>
    <w:rsid w:val="4D820C8A"/>
    <w:rsid w:val="4D8663E0"/>
    <w:rsid w:val="4D9F0EEA"/>
    <w:rsid w:val="4DD949E2"/>
    <w:rsid w:val="4E350587"/>
    <w:rsid w:val="4E590547"/>
    <w:rsid w:val="4F095D32"/>
    <w:rsid w:val="4F1A4882"/>
    <w:rsid w:val="4F3C4DEC"/>
    <w:rsid w:val="4F49480A"/>
    <w:rsid w:val="4F6D0EC1"/>
    <w:rsid w:val="502E1820"/>
    <w:rsid w:val="504900D3"/>
    <w:rsid w:val="51330760"/>
    <w:rsid w:val="52892F5B"/>
    <w:rsid w:val="52BC67CA"/>
    <w:rsid w:val="52F4274C"/>
    <w:rsid w:val="52F61709"/>
    <w:rsid w:val="53546753"/>
    <w:rsid w:val="54073585"/>
    <w:rsid w:val="543233B4"/>
    <w:rsid w:val="54574766"/>
    <w:rsid w:val="54995B0C"/>
    <w:rsid w:val="54BE3D67"/>
    <w:rsid w:val="54DB7C79"/>
    <w:rsid w:val="54E74E26"/>
    <w:rsid w:val="55580A4D"/>
    <w:rsid w:val="55661F38"/>
    <w:rsid w:val="55677926"/>
    <w:rsid w:val="558A264D"/>
    <w:rsid w:val="55B45B96"/>
    <w:rsid w:val="55C3622E"/>
    <w:rsid w:val="55DC1770"/>
    <w:rsid w:val="55EB22AC"/>
    <w:rsid w:val="561133F2"/>
    <w:rsid w:val="56571FFA"/>
    <w:rsid w:val="566E01AE"/>
    <w:rsid w:val="56A92CC7"/>
    <w:rsid w:val="56EB3E63"/>
    <w:rsid w:val="570C0E1F"/>
    <w:rsid w:val="5748483A"/>
    <w:rsid w:val="584C41EB"/>
    <w:rsid w:val="58BD10F2"/>
    <w:rsid w:val="58CD33C2"/>
    <w:rsid w:val="596469D4"/>
    <w:rsid w:val="5A435D8A"/>
    <w:rsid w:val="5B0CF2D3"/>
    <w:rsid w:val="5B7B30F8"/>
    <w:rsid w:val="5BAB14B6"/>
    <w:rsid w:val="5BBC1D09"/>
    <w:rsid w:val="5C0A6562"/>
    <w:rsid w:val="5C34380B"/>
    <w:rsid w:val="5C697A01"/>
    <w:rsid w:val="5CE52B97"/>
    <w:rsid w:val="5CFC6999"/>
    <w:rsid w:val="5D1A5681"/>
    <w:rsid w:val="5E765BD7"/>
    <w:rsid w:val="5EC21376"/>
    <w:rsid w:val="5F0959AC"/>
    <w:rsid w:val="5F5A6EDE"/>
    <w:rsid w:val="5F912AC4"/>
    <w:rsid w:val="5FA805FC"/>
    <w:rsid w:val="5FD14724"/>
    <w:rsid w:val="5FDE43F5"/>
    <w:rsid w:val="60387705"/>
    <w:rsid w:val="603D57A1"/>
    <w:rsid w:val="60700F30"/>
    <w:rsid w:val="607B7DDA"/>
    <w:rsid w:val="61453B98"/>
    <w:rsid w:val="61646545"/>
    <w:rsid w:val="61A76748"/>
    <w:rsid w:val="623D7EDE"/>
    <w:rsid w:val="62B731FE"/>
    <w:rsid w:val="63023C80"/>
    <w:rsid w:val="636D3AA1"/>
    <w:rsid w:val="639C1711"/>
    <w:rsid w:val="64B36EE9"/>
    <w:rsid w:val="64F22548"/>
    <w:rsid w:val="65021E9B"/>
    <w:rsid w:val="65216376"/>
    <w:rsid w:val="656062CA"/>
    <w:rsid w:val="659106E2"/>
    <w:rsid w:val="65AB236D"/>
    <w:rsid w:val="65B8080F"/>
    <w:rsid w:val="65D5198E"/>
    <w:rsid w:val="663D1DCA"/>
    <w:rsid w:val="66483EC5"/>
    <w:rsid w:val="665549BE"/>
    <w:rsid w:val="66704DB4"/>
    <w:rsid w:val="667E70D0"/>
    <w:rsid w:val="66FE7C42"/>
    <w:rsid w:val="66FF3B3B"/>
    <w:rsid w:val="67102453"/>
    <w:rsid w:val="676F79E0"/>
    <w:rsid w:val="67790CF9"/>
    <w:rsid w:val="67AE54E4"/>
    <w:rsid w:val="67D22629"/>
    <w:rsid w:val="689E075E"/>
    <w:rsid w:val="68A67F29"/>
    <w:rsid w:val="68C15CCA"/>
    <w:rsid w:val="692D45F0"/>
    <w:rsid w:val="697D619C"/>
    <w:rsid w:val="698C4A5A"/>
    <w:rsid w:val="69992F6F"/>
    <w:rsid w:val="69EE3D79"/>
    <w:rsid w:val="6A0E091D"/>
    <w:rsid w:val="6A303B23"/>
    <w:rsid w:val="6AB2229E"/>
    <w:rsid w:val="6ABA50AD"/>
    <w:rsid w:val="6B58725B"/>
    <w:rsid w:val="6B9F7086"/>
    <w:rsid w:val="6BA94127"/>
    <w:rsid w:val="6BFE46EA"/>
    <w:rsid w:val="6C6A662F"/>
    <w:rsid w:val="6C7F53F2"/>
    <w:rsid w:val="6C8B20CC"/>
    <w:rsid w:val="6C95A85E"/>
    <w:rsid w:val="6D461782"/>
    <w:rsid w:val="6E272FA3"/>
    <w:rsid w:val="6E6733A0"/>
    <w:rsid w:val="6EFA2466"/>
    <w:rsid w:val="6F053873"/>
    <w:rsid w:val="6F1ECFF8"/>
    <w:rsid w:val="704217E5"/>
    <w:rsid w:val="704240C4"/>
    <w:rsid w:val="70896B17"/>
    <w:rsid w:val="70E866BF"/>
    <w:rsid w:val="71106C43"/>
    <w:rsid w:val="71152000"/>
    <w:rsid w:val="71180E45"/>
    <w:rsid w:val="71450C48"/>
    <w:rsid w:val="718C637B"/>
    <w:rsid w:val="721756F7"/>
    <w:rsid w:val="7231680E"/>
    <w:rsid w:val="72896870"/>
    <w:rsid w:val="72F178FF"/>
    <w:rsid w:val="74860BC1"/>
    <w:rsid w:val="750872E0"/>
    <w:rsid w:val="75493BC8"/>
    <w:rsid w:val="764D11E5"/>
    <w:rsid w:val="7656661E"/>
    <w:rsid w:val="76ED37EF"/>
    <w:rsid w:val="770F21D1"/>
    <w:rsid w:val="775A247C"/>
    <w:rsid w:val="77EF4493"/>
    <w:rsid w:val="78177BE5"/>
    <w:rsid w:val="787E5EB6"/>
    <w:rsid w:val="788B412F"/>
    <w:rsid w:val="78A7019A"/>
    <w:rsid w:val="78C06712"/>
    <w:rsid w:val="796B51A8"/>
    <w:rsid w:val="797D526C"/>
    <w:rsid w:val="79BA3B0E"/>
    <w:rsid w:val="79BE753B"/>
    <w:rsid w:val="79F43195"/>
    <w:rsid w:val="7A040852"/>
    <w:rsid w:val="7ABB6962"/>
    <w:rsid w:val="7AD149C3"/>
    <w:rsid w:val="7AF4539C"/>
    <w:rsid w:val="7B60152D"/>
    <w:rsid w:val="7C013D85"/>
    <w:rsid w:val="7C18217D"/>
    <w:rsid w:val="7C2F8C70"/>
    <w:rsid w:val="7C63164A"/>
    <w:rsid w:val="7C662C4B"/>
    <w:rsid w:val="7CF35D84"/>
    <w:rsid w:val="7DB40A20"/>
    <w:rsid w:val="7DDF36B2"/>
    <w:rsid w:val="7E136A50"/>
    <w:rsid w:val="7E49765A"/>
    <w:rsid w:val="7E4C0FEB"/>
    <w:rsid w:val="7EBB50F1"/>
    <w:rsid w:val="7EBE0C5A"/>
    <w:rsid w:val="7EE56270"/>
    <w:rsid w:val="7EFB3C47"/>
    <w:rsid w:val="7EFE63FA"/>
    <w:rsid w:val="7F7840C5"/>
    <w:rsid w:val="7F7F569C"/>
    <w:rsid w:val="7F7F68A4"/>
    <w:rsid w:val="7F850ECB"/>
    <w:rsid w:val="7F9F1736"/>
    <w:rsid w:val="7FD31A01"/>
    <w:rsid w:val="7FFB101A"/>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autoRedefine/>
    <w:qFormat/>
    <w:uiPriority w:val="0"/>
    <w:pPr>
      <w:keepNext/>
      <w:outlineLvl w:val="0"/>
    </w:pPr>
    <w:rPr>
      <w:sz w:val="28"/>
      <w:szCs w:val="24"/>
    </w:rPr>
  </w:style>
  <w:style w:type="paragraph" w:styleId="3">
    <w:name w:val="heading 2"/>
    <w:basedOn w:val="1"/>
    <w:next w:val="1"/>
    <w:link w:val="106"/>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8"/>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9"/>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link w:val="83"/>
    <w:qFormat/>
    <w:uiPriority w:val="0"/>
    <w:pPr>
      <w:shd w:val="clear" w:color="auto" w:fill="000080"/>
    </w:pPr>
  </w:style>
  <w:style w:type="paragraph" w:styleId="8">
    <w:name w:val="annotation text"/>
    <w:basedOn w:val="1"/>
    <w:link w:val="77"/>
    <w:autoRedefine/>
    <w:semiHidden/>
    <w:qFormat/>
    <w:uiPriority w:val="99"/>
    <w:pPr>
      <w:jc w:val="left"/>
    </w:pPr>
  </w:style>
  <w:style w:type="paragraph" w:styleId="9">
    <w:name w:val="Body Text 3"/>
    <w:basedOn w:val="1"/>
    <w:link w:val="98"/>
    <w:unhideWhenUsed/>
    <w:qFormat/>
    <w:uiPriority w:val="99"/>
    <w:pPr>
      <w:spacing w:after="120"/>
    </w:pPr>
    <w:rPr>
      <w:rFonts w:ascii="Calibri" w:hAnsi="Calibri"/>
      <w:sz w:val="16"/>
      <w:szCs w:val="16"/>
      <w:lang w:val="zh-CN"/>
    </w:rPr>
  </w:style>
  <w:style w:type="paragraph" w:styleId="10">
    <w:name w:val="Body Text"/>
    <w:basedOn w:val="1"/>
    <w:link w:val="72"/>
    <w:qFormat/>
    <w:uiPriority w:val="0"/>
    <w:pPr>
      <w:spacing w:after="120"/>
    </w:pPr>
    <w:rPr>
      <w:szCs w:val="24"/>
    </w:rPr>
  </w:style>
  <w:style w:type="paragraph" w:styleId="11">
    <w:name w:val="Body Text Indent"/>
    <w:basedOn w:val="1"/>
    <w:next w:val="12"/>
    <w:link w:val="61"/>
    <w:autoRedefine/>
    <w:qFormat/>
    <w:uiPriority w:val="0"/>
    <w:pPr>
      <w:ind w:firstLine="540"/>
    </w:pPr>
    <w:rPr>
      <w:rFonts w:eastAsia="仿宋_GB2312"/>
      <w:sz w:val="28"/>
    </w:rPr>
  </w:style>
  <w:style w:type="paragraph" w:styleId="12">
    <w:name w:val="envelope return"/>
    <w:basedOn w:val="1"/>
    <w:qFormat/>
    <w:uiPriority w:val="0"/>
    <w:pPr>
      <w:snapToGrid w:val="0"/>
    </w:pPr>
    <w:rPr>
      <w:rFonts w:ascii="Arial" w:hAnsi="Arial"/>
    </w:rPr>
  </w:style>
  <w:style w:type="paragraph" w:styleId="13">
    <w:name w:val="toc 5"/>
    <w:basedOn w:val="1"/>
    <w:next w:val="1"/>
    <w:qFormat/>
    <w:uiPriority w:val="0"/>
    <w:pPr>
      <w:ind w:left="1680" w:leftChars="800"/>
    </w:pPr>
  </w:style>
  <w:style w:type="paragraph" w:styleId="14">
    <w:name w:val="toc 3"/>
    <w:basedOn w:val="1"/>
    <w:next w:val="1"/>
    <w:autoRedefine/>
    <w:qFormat/>
    <w:uiPriority w:val="39"/>
    <w:pPr>
      <w:ind w:left="840" w:leftChars="400"/>
    </w:pPr>
  </w:style>
  <w:style w:type="paragraph" w:styleId="15">
    <w:name w:val="Plain Text"/>
    <w:basedOn w:val="1"/>
    <w:link w:val="80"/>
    <w:autoRedefine/>
    <w:qFormat/>
    <w:uiPriority w:val="0"/>
    <w:rPr>
      <w:rFonts w:ascii="宋体" w:hAnsi="Courier New" w:cstheme="minorBidi"/>
      <w:szCs w:val="22"/>
    </w:rPr>
  </w:style>
  <w:style w:type="paragraph" w:styleId="16">
    <w:name w:val="toc 8"/>
    <w:basedOn w:val="1"/>
    <w:next w:val="1"/>
    <w:autoRedefine/>
    <w:qFormat/>
    <w:uiPriority w:val="0"/>
    <w:pPr>
      <w:ind w:left="2940" w:leftChars="1400"/>
    </w:pPr>
  </w:style>
  <w:style w:type="paragraph" w:styleId="17">
    <w:name w:val="Date"/>
    <w:basedOn w:val="1"/>
    <w:next w:val="1"/>
    <w:link w:val="60"/>
    <w:autoRedefine/>
    <w:qFormat/>
    <w:uiPriority w:val="0"/>
    <w:rPr>
      <w:rFonts w:ascii="Arial" w:hAnsi="Arial" w:eastAsia="楷体_GB2312"/>
      <w:sz w:val="28"/>
    </w:rPr>
  </w:style>
  <w:style w:type="paragraph" w:styleId="18">
    <w:name w:val="Body Text Indent 2"/>
    <w:basedOn w:val="1"/>
    <w:link w:val="63"/>
    <w:autoRedefine/>
    <w:qFormat/>
    <w:uiPriority w:val="0"/>
    <w:pPr>
      <w:tabs>
        <w:tab w:val="left" w:pos="720"/>
      </w:tabs>
      <w:ind w:right="-506" w:rightChars="-241" w:firstLine="538" w:firstLineChars="192"/>
    </w:pPr>
    <w:rPr>
      <w:rFonts w:eastAsia="仿宋_GB2312"/>
      <w:sz w:val="28"/>
    </w:rPr>
  </w:style>
  <w:style w:type="paragraph" w:styleId="19">
    <w:name w:val="Balloon Text"/>
    <w:basedOn w:val="1"/>
    <w:link w:val="74"/>
    <w:autoRedefine/>
    <w:qFormat/>
    <w:uiPriority w:val="0"/>
    <w:rPr>
      <w:sz w:val="18"/>
      <w:szCs w:val="18"/>
    </w:rPr>
  </w:style>
  <w:style w:type="paragraph" w:styleId="20">
    <w:name w:val="footer"/>
    <w:basedOn w:val="1"/>
    <w:link w:val="55"/>
    <w:autoRedefine/>
    <w:unhideWhenUsed/>
    <w:qFormat/>
    <w:uiPriority w:val="99"/>
    <w:pPr>
      <w:tabs>
        <w:tab w:val="center" w:pos="4153"/>
        <w:tab w:val="right" w:pos="8306"/>
      </w:tabs>
      <w:snapToGrid w:val="0"/>
      <w:jc w:val="left"/>
    </w:pPr>
    <w:rPr>
      <w:sz w:val="18"/>
      <w:szCs w:val="18"/>
    </w:rPr>
  </w:style>
  <w:style w:type="paragraph" w:styleId="21">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toc 4"/>
    <w:basedOn w:val="1"/>
    <w:next w:val="1"/>
    <w:qFormat/>
    <w:uiPriority w:val="0"/>
    <w:pPr>
      <w:ind w:left="1260" w:leftChars="600"/>
    </w:pPr>
  </w:style>
  <w:style w:type="paragraph" w:styleId="24">
    <w:name w:val="toc 6"/>
    <w:basedOn w:val="1"/>
    <w:next w:val="1"/>
    <w:autoRedefine/>
    <w:qFormat/>
    <w:uiPriority w:val="0"/>
    <w:pPr>
      <w:ind w:left="2100" w:leftChars="1000"/>
    </w:pPr>
  </w:style>
  <w:style w:type="paragraph" w:styleId="25">
    <w:name w:val="Body Text Indent 3"/>
    <w:basedOn w:val="1"/>
    <w:link w:val="69"/>
    <w:autoRedefine/>
    <w:qFormat/>
    <w:uiPriority w:val="0"/>
    <w:pPr>
      <w:ind w:left="178" w:leftChars="85" w:firstLine="560" w:firstLineChars="200"/>
    </w:pPr>
    <w:rPr>
      <w:rFonts w:ascii="仿宋_GB2312" w:hAnsi="Arial" w:eastAsia="仿宋_GB2312"/>
      <w:sz w:val="28"/>
      <w:szCs w:val="24"/>
    </w:rPr>
  </w:style>
  <w:style w:type="paragraph" w:styleId="26">
    <w:name w:val="toc 2"/>
    <w:basedOn w:val="1"/>
    <w:next w:val="1"/>
    <w:autoRedefine/>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9">
    <w:name w:val="Normal (Web)"/>
    <w:basedOn w:val="1"/>
    <w:unhideWhenUsed/>
    <w:qFormat/>
    <w:uiPriority w:val="99"/>
    <w:pPr>
      <w:jc w:val="left"/>
    </w:pPr>
    <w:rPr>
      <w:kern w:val="0"/>
      <w:sz w:val="24"/>
    </w:rPr>
  </w:style>
  <w:style w:type="paragraph" w:styleId="30">
    <w:name w:val="index 1"/>
    <w:basedOn w:val="1"/>
    <w:next w:val="1"/>
    <w:autoRedefine/>
    <w:semiHidden/>
    <w:qFormat/>
    <w:uiPriority w:val="0"/>
    <w:pPr>
      <w:jc w:val="center"/>
    </w:pPr>
    <w:rPr>
      <w:rFonts w:ascii="仿宋_GB2312" w:eastAsia="仿宋_GB2312"/>
      <w:b/>
      <w:bCs/>
      <w:sz w:val="28"/>
    </w:rPr>
  </w:style>
  <w:style w:type="paragraph" w:styleId="31">
    <w:name w:val="annotation subject"/>
    <w:basedOn w:val="8"/>
    <w:next w:val="8"/>
    <w:link w:val="78"/>
    <w:autoRedefine/>
    <w:semiHidden/>
    <w:qFormat/>
    <w:uiPriority w:val="99"/>
    <w:rPr>
      <w:b/>
      <w:bCs/>
    </w:rPr>
  </w:style>
  <w:style w:type="paragraph" w:styleId="32">
    <w:name w:val="Body Text First Indent"/>
    <w:basedOn w:val="10"/>
    <w:unhideWhenUsed/>
    <w:qFormat/>
    <w:uiPriority w:val="99"/>
    <w:pPr>
      <w:spacing w:line="400" w:lineRule="atLeast"/>
      <w:ind w:firstLine="426"/>
    </w:pPr>
    <w:rPr>
      <w:sz w:val="24"/>
      <w:szCs w:val="20"/>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0"/>
    <w:rPr>
      <w:b/>
      <w:bCs/>
    </w:rPr>
  </w:style>
  <w:style w:type="character" w:styleId="37">
    <w:name w:val="page number"/>
    <w:basedOn w:val="35"/>
    <w:autoRedefine/>
    <w:qFormat/>
    <w:uiPriority w:val="0"/>
  </w:style>
  <w:style w:type="character" w:styleId="38">
    <w:name w:val="FollowedHyperlink"/>
    <w:basedOn w:val="35"/>
    <w:autoRedefine/>
    <w:unhideWhenUsed/>
    <w:qFormat/>
    <w:uiPriority w:val="99"/>
    <w:rPr>
      <w:color w:val="954F72" w:themeColor="followedHyperlink"/>
      <w:u w:val="single"/>
      <w14:textFill>
        <w14:solidFill>
          <w14:schemeClr w14:val="folHlink"/>
        </w14:solidFill>
      </w14:textFill>
    </w:rPr>
  </w:style>
  <w:style w:type="character" w:styleId="39">
    <w:name w:val="Emphasis"/>
    <w:basedOn w:val="35"/>
    <w:qFormat/>
    <w:uiPriority w:val="20"/>
    <w:rPr>
      <w:b/>
      <w:bCs/>
    </w:rPr>
  </w:style>
  <w:style w:type="character" w:styleId="40">
    <w:name w:val="HTML Definition"/>
    <w:basedOn w:val="35"/>
    <w:semiHidden/>
    <w:unhideWhenUsed/>
    <w:qFormat/>
    <w:uiPriority w:val="99"/>
  </w:style>
  <w:style w:type="character" w:styleId="41">
    <w:name w:val="HTML Typewriter"/>
    <w:basedOn w:val="35"/>
    <w:semiHidden/>
    <w:unhideWhenUsed/>
    <w:qFormat/>
    <w:uiPriority w:val="99"/>
    <w:rPr>
      <w:rFonts w:hint="default" w:ascii="monospace" w:hAnsi="monospace" w:eastAsia="monospace" w:cs="monospace"/>
      <w:sz w:val="20"/>
    </w:rPr>
  </w:style>
  <w:style w:type="character" w:styleId="42">
    <w:name w:val="HTML Acronym"/>
    <w:basedOn w:val="35"/>
    <w:semiHidden/>
    <w:unhideWhenUsed/>
    <w:qFormat/>
    <w:uiPriority w:val="99"/>
  </w:style>
  <w:style w:type="character" w:styleId="43">
    <w:name w:val="HTML Variable"/>
    <w:basedOn w:val="35"/>
    <w:semiHidden/>
    <w:unhideWhenUsed/>
    <w:qFormat/>
    <w:uiPriority w:val="99"/>
  </w:style>
  <w:style w:type="character" w:styleId="44">
    <w:name w:val="Hyperlink"/>
    <w:basedOn w:val="35"/>
    <w:autoRedefine/>
    <w:qFormat/>
    <w:uiPriority w:val="99"/>
    <w:rPr>
      <w:color w:val="333333"/>
      <w:u w:val="none"/>
    </w:rPr>
  </w:style>
  <w:style w:type="character" w:styleId="45">
    <w:name w:val="HTML Code"/>
    <w:basedOn w:val="35"/>
    <w:semiHidden/>
    <w:unhideWhenUsed/>
    <w:qFormat/>
    <w:uiPriority w:val="99"/>
    <w:rPr>
      <w:rFonts w:hint="default" w:ascii="monospace" w:hAnsi="monospace" w:eastAsia="monospace" w:cs="monospace"/>
      <w:sz w:val="20"/>
    </w:rPr>
  </w:style>
  <w:style w:type="character" w:styleId="46">
    <w:name w:val="annotation reference"/>
    <w:autoRedefine/>
    <w:semiHidden/>
    <w:qFormat/>
    <w:uiPriority w:val="99"/>
    <w:rPr>
      <w:sz w:val="21"/>
      <w:szCs w:val="21"/>
    </w:rPr>
  </w:style>
  <w:style w:type="character" w:styleId="47">
    <w:name w:val="HTML Cite"/>
    <w:basedOn w:val="35"/>
    <w:semiHidden/>
    <w:unhideWhenUsed/>
    <w:qFormat/>
    <w:uiPriority w:val="99"/>
  </w:style>
  <w:style w:type="character" w:styleId="48">
    <w:name w:val="HTML Keyboard"/>
    <w:basedOn w:val="35"/>
    <w:semiHidden/>
    <w:unhideWhenUsed/>
    <w:qFormat/>
    <w:uiPriority w:val="99"/>
    <w:rPr>
      <w:rFonts w:ascii="monospace" w:hAnsi="monospace" w:eastAsia="monospace" w:cs="monospace"/>
      <w:sz w:val="20"/>
    </w:rPr>
  </w:style>
  <w:style w:type="character" w:styleId="49">
    <w:name w:val="HTML Sample"/>
    <w:basedOn w:val="35"/>
    <w:semiHidden/>
    <w:unhideWhenUsed/>
    <w:qFormat/>
    <w:uiPriority w:val="99"/>
    <w:rPr>
      <w:rFonts w:hint="default" w:ascii="monospace" w:hAnsi="monospace" w:eastAsia="monospace" w:cs="monospace"/>
    </w:rPr>
  </w:style>
  <w:style w:type="paragraph" w:customStyle="1" w:styleId="50">
    <w:name w:val="style4"/>
    <w:basedOn w:val="1"/>
    <w:next w:val="51"/>
    <w:qFormat/>
    <w:uiPriority w:val="0"/>
    <w:pPr>
      <w:widowControl/>
      <w:spacing w:before="280" w:after="280"/>
    </w:pPr>
    <w:rPr>
      <w:rFonts w:ascii="宋体"/>
      <w:sz w:val="18"/>
    </w:rPr>
  </w:style>
  <w:style w:type="paragraph" w:customStyle="1" w:styleId="5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2">
    <w:name w:val="目录 71"/>
    <w:basedOn w:val="1"/>
    <w:next w:val="1"/>
    <w:autoRedefine/>
    <w:qFormat/>
    <w:uiPriority w:val="0"/>
    <w:pPr>
      <w:ind w:left="2520"/>
    </w:pPr>
    <w:rPr>
      <w:rFonts w:ascii="Calibri"/>
    </w:rPr>
  </w:style>
  <w:style w:type="paragraph" w:customStyle="1" w:styleId="53">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54">
    <w:name w:val="页眉 Char"/>
    <w:basedOn w:val="35"/>
    <w:link w:val="21"/>
    <w:autoRedefine/>
    <w:qFormat/>
    <w:uiPriority w:val="0"/>
    <w:rPr>
      <w:sz w:val="18"/>
      <w:szCs w:val="18"/>
    </w:rPr>
  </w:style>
  <w:style w:type="character" w:customStyle="1" w:styleId="55">
    <w:name w:val="页脚 Char"/>
    <w:basedOn w:val="35"/>
    <w:link w:val="20"/>
    <w:autoRedefine/>
    <w:qFormat/>
    <w:uiPriority w:val="99"/>
    <w:rPr>
      <w:sz w:val="18"/>
      <w:szCs w:val="18"/>
    </w:rPr>
  </w:style>
  <w:style w:type="character" w:customStyle="1" w:styleId="56">
    <w:name w:val="标题 1 Char"/>
    <w:basedOn w:val="35"/>
    <w:link w:val="2"/>
    <w:autoRedefine/>
    <w:qFormat/>
    <w:uiPriority w:val="0"/>
    <w:rPr>
      <w:rFonts w:ascii="Times New Roman" w:hAnsi="Times New Roman" w:eastAsia="宋体" w:cs="Times New Roman"/>
      <w:sz w:val="28"/>
      <w:szCs w:val="24"/>
    </w:rPr>
  </w:style>
  <w:style w:type="character" w:customStyle="1" w:styleId="57">
    <w:name w:val="标题 2 Char"/>
    <w:basedOn w:val="35"/>
    <w:autoRedefine/>
    <w:qFormat/>
    <w:uiPriority w:val="0"/>
    <w:rPr>
      <w:rFonts w:ascii="Arial" w:hAnsi="Arial" w:eastAsia="黑体" w:cs="Times New Roman"/>
      <w:b/>
      <w:kern w:val="0"/>
      <w:sz w:val="32"/>
      <w:szCs w:val="20"/>
    </w:rPr>
  </w:style>
  <w:style w:type="character" w:customStyle="1" w:styleId="58">
    <w:name w:val="标题 3 Char"/>
    <w:basedOn w:val="35"/>
    <w:link w:val="4"/>
    <w:autoRedefine/>
    <w:qFormat/>
    <w:uiPriority w:val="0"/>
    <w:rPr>
      <w:rFonts w:ascii="Times New Roman" w:hAnsi="Times New Roman" w:eastAsia="宋体" w:cs="Times New Roman"/>
      <w:b/>
      <w:bCs/>
      <w:sz w:val="32"/>
      <w:szCs w:val="32"/>
      <w:lang w:val="zh-CN" w:eastAsia="zh-CN"/>
    </w:rPr>
  </w:style>
  <w:style w:type="character" w:customStyle="1" w:styleId="59">
    <w:name w:val="标题 4 Char"/>
    <w:basedOn w:val="35"/>
    <w:link w:val="5"/>
    <w:autoRedefine/>
    <w:qFormat/>
    <w:uiPriority w:val="0"/>
    <w:rPr>
      <w:rFonts w:ascii="Arial" w:hAnsi="Arial" w:eastAsia="黑体" w:cs="Times New Roman"/>
      <w:b/>
      <w:kern w:val="0"/>
      <w:sz w:val="28"/>
      <w:szCs w:val="20"/>
    </w:rPr>
  </w:style>
  <w:style w:type="character" w:customStyle="1" w:styleId="60">
    <w:name w:val="日期 Char"/>
    <w:basedOn w:val="35"/>
    <w:link w:val="17"/>
    <w:autoRedefine/>
    <w:qFormat/>
    <w:uiPriority w:val="0"/>
    <w:rPr>
      <w:rFonts w:ascii="Arial" w:hAnsi="Arial" w:eastAsia="楷体_GB2312" w:cs="Times New Roman"/>
      <w:sz w:val="28"/>
      <w:szCs w:val="20"/>
    </w:rPr>
  </w:style>
  <w:style w:type="character" w:customStyle="1" w:styleId="61">
    <w:name w:val="正文文本缩进 Char"/>
    <w:basedOn w:val="35"/>
    <w:link w:val="11"/>
    <w:autoRedefine/>
    <w:qFormat/>
    <w:uiPriority w:val="0"/>
    <w:rPr>
      <w:rFonts w:ascii="Times New Roman" w:hAnsi="Times New Roman" w:eastAsia="仿宋_GB2312" w:cs="Times New Roman"/>
      <w:sz w:val="28"/>
      <w:szCs w:val="20"/>
    </w:rPr>
  </w:style>
  <w:style w:type="paragraph" w:customStyle="1" w:styleId="62">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3">
    <w:name w:val="正文文本缩进 2 Char"/>
    <w:basedOn w:val="35"/>
    <w:link w:val="18"/>
    <w:autoRedefine/>
    <w:qFormat/>
    <w:uiPriority w:val="0"/>
    <w:rPr>
      <w:rFonts w:ascii="Times New Roman" w:hAnsi="Times New Roman" w:eastAsia="仿宋_GB2312" w:cs="Times New Roman"/>
      <w:sz w:val="28"/>
      <w:szCs w:val="20"/>
    </w:rPr>
  </w:style>
  <w:style w:type="paragraph" w:customStyle="1" w:styleId="64">
    <w:name w:val="样式1"/>
    <w:basedOn w:val="1"/>
    <w:qFormat/>
    <w:uiPriority w:val="0"/>
    <w:pPr>
      <w:numPr>
        <w:ilvl w:val="0"/>
        <w:numId w:val="1"/>
      </w:numPr>
      <w:adjustRightInd w:val="0"/>
      <w:textAlignment w:val="baseline"/>
    </w:pPr>
    <w:rPr>
      <w:rFonts w:ascii="宋体" w:hAnsi="宋体"/>
      <w:kern w:val="0"/>
    </w:rPr>
  </w:style>
  <w:style w:type="paragraph" w:customStyle="1" w:styleId="65">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66">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67">
    <w:name w:val="Char Char Char Char Char"/>
    <w:basedOn w:val="1"/>
    <w:autoRedefine/>
    <w:qFormat/>
    <w:uiPriority w:val="0"/>
    <w:rPr>
      <w:rFonts w:ascii="Tahoma" w:hAnsi="Tahoma"/>
      <w:sz w:val="24"/>
    </w:rPr>
  </w:style>
  <w:style w:type="paragraph" w:customStyle="1" w:styleId="68">
    <w:name w:val="Char"/>
    <w:basedOn w:val="1"/>
    <w:qFormat/>
    <w:uiPriority w:val="0"/>
    <w:rPr>
      <w:rFonts w:ascii="Tahoma" w:hAnsi="Tahoma"/>
      <w:sz w:val="24"/>
    </w:rPr>
  </w:style>
  <w:style w:type="character" w:customStyle="1" w:styleId="69">
    <w:name w:val="正文文本缩进 3 Char"/>
    <w:basedOn w:val="35"/>
    <w:link w:val="25"/>
    <w:qFormat/>
    <w:uiPriority w:val="0"/>
    <w:rPr>
      <w:rFonts w:ascii="仿宋_GB2312" w:hAnsi="Arial" w:eastAsia="仿宋_GB2312" w:cs="Times New Roman"/>
      <w:sz w:val="28"/>
      <w:szCs w:val="24"/>
    </w:rPr>
  </w:style>
  <w:style w:type="paragraph" w:customStyle="1" w:styleId="70">
    <w:name w:val="Char1"/>
    <w:basedOn w:val="1"/>
    <w:qFormat/>
    <w:uiPriority w:val="0"/>
    <w:rPr>
      <w:rFonts w:ascii="Tahoma" w:hAnsi="Tahoma" w:eastAsia="仿宋_GB2312"/>
      <w:sz w:val="24"/>
    </w:rPr>
  </w:style>
  <w:style w:type="paragraph" w:customStyle="1" w:styleId="71">
    <w:name w:val="Char Char Char Char Char Char Char1 Char"/>
    <w:basedOn w:val="1"/>
    <w:autoRedefine/>
    <w:qFormat/>
    <w:uiPriority w:val="0"/>
    <w:rPr>
      <w:rFonts w:ascii="Tahoma" w:hAnsi="Tahoma"/>
      <w:sz w:val="24"/>
    </w:rPr>
  </w:style>
  <w:style w:type="character" w:customStyle="1" w:styleId="72">
    <w:name w:val="正文文本 Char"/>
    <w:basedOn w:val="35"/>
    <w:link w:val="10"/>
    <w:autoRedefine/>
    <w:qFormat/>
    <w:uiPriority w:val="0"/>
    <w:rPr>
      <w:rFonts w:ascii="Times New Roman" w:hAnsi="Times New Roman" w:eastAsia="宋体" w:cs="Times New Roman"/>
      <w:szCs w:val="24"/>
    </w:rPr>
  </w:style>
  <w:style w:type="paragraph" w:customStyle="1" w:styleId="73">
    <w:name w:val="Char Char Char Char"/>
    <w:basedOn w:val="1"/>
    <w:next w:val="1"/>
    <w:autoRedefine/>
    <w:qFormat/>
    <w:uiPriority w:val="0"/>
    <w:pPr>
      <w:widowControl/>
      <w:spacing w:line="360" w:lineRule="auto"/>
      <w:jc w:val="left"/>
    </w:pPr>
  </w:style>
  <w:style w:type="character" w:customStyle="1" w:styleId="74">
    <w:name w:val="批注框文本 Char"/>
    <w:basedOn w:val="35"/>
    <w:link w:val="19"/>
    <w:qFormat/>
    <w:uiPriority w:val="0"/>
    <w:rPr>
      <w:rFonts w:ascii="Times New Roman" w:hAnsi="Times New Roman" w:eastAsia="宋体" w:cs="Times New Roman"/>
      <w:sz w:val="18"/>
      <w:szCs w:val="18"/>
    </w:rPr>
  </w:style>
  <w:style w:type="paragraph" w:customStyle="1" w:styleId="75">
    <w:name w:val="Char Char Char"/>
    <w:basedOn w:val="1"/>
    <w:qFormat/>
    <w:uiPriority w:val="0"/>
    <w:rPr>
      <w:rFonts w:ascii="Tahoma" w:hAnsi="Tahoma"/>
      <w:sz w:val="24"/>
    </w:rPr>
  </w:style>
  <w:style w:type="paragraph" w:customStyle="1" w:styleId="76">
    <w:name w:val="Char Char Char Char Char Char Char Char Char Char"/>
    <w:basedOn w:val="1"/>
    <w:qFormat/>
    <w:uiPriority w:val="0"/>
    <w:rPr>
      <w:rFonts w:ascii="Tahoma" w:hAnsi="Tahoma" w:cs="仿宋_GB2312"/>
      <w:sz w:val="24"/>
    </w:rPr>
  </w:style>
  <w:style w:type="character" w:customStyle="1" w:styleId="77">
    <w:name w:val="批注文字 Char"/>
    <w:basedOn w:val="35"/>
    <w:link w:val="8"/>
    <w:autoRedefine/>
    <w:semiHidden/>
    <w:qFormat/>
    <w:uiPriority w:val="99"/>
    <w:rPr>
      <w:rFonts w:ascii="Times New Roman" w:hAnsi="Times New Roman" w:eastAsia="宋体" w:cs="Times New Roman"/>
      <w:szCs w:val="20"/>
    </w:rPr>
  </w:style>
  <w:style w:type="character" w:customStyle="1" w:styleId="78">
    <w:name w:val="批注主题 Char"/>
    <w:basedOn w:val="77"/>
    <w:link w:val="31"/>
    <w:autoRedefine/>
    <w:semiHidden/>
    <w:qFormat/>
    <w:uiPriority w:val="99"/>
    <w:rPr>
      <w:rFonts w:ascii="Times New Roman" w:hAnsi="Times New Roman" w:eastAsia="宋体" w:cs="Times New Roman"/>
      <w:b/>
      <w:bCs/>
      <w:szCs w:val="20"/>
    </w:rPr>
  </w:style>
  <w:style w:type="paragraph" w:customStyle="1" w:styleId="79">
    <w:name w:val="Char Char Char Char Char Char"/>
    <w:basedOn w:val="1"/>
    <w:autoRedefine/>
    <w:qFormat/>
    <w:uiPriority w:val="0"/>
  </w:style>
  <w:style w:type="character" w:customStyle="1" w:styleId="80">
    <w:name w:val="纯文本 Char"/>
    <w:link w:val="15"/>
    <w:autoRedefine/>
    <w:qFormat/>
    <w:uiPriority w:val="0"/>
    <w:rPr>
      <w:rFonts w:ascii="宋体" w:hAnsi="Courier New" w:eastAsia="宋体"/>
    </w:rPr>
  </w:style>
  <w:style w:type="character" w:customStyle="1" w:styleId="81">
    <w:name w:val="纯文本 Char1"/>
    <w:basedOn w:val="35"/>
    <w:semiHidden/>
    <w:qFormat/>
    <w:uiPriority w:val="99"/>
    <w:rPr>
      <w:rFonts w:ascii="宋体" w:hAnsi="Courier New" w:eastAsia="宋体" w:cs="Courier New"/>
      <w:szCs w:val="21"/>
    </w:rPr>
  </w:style>
  <w:style w:type="paragraph" w:customStyle="1" w:styleId="82">
    <w:name w:val="Char12 Char Char Char"/>
    <w:basedOn w:val="1"/>
    <w:qFormat/>
    <w:uiPriority w:val="0"/>
  </w:style>
  <w:style w:type="character" w:customStyle="1" w:styleId="83">
    <w:name w:val="文档结构图 Char"/>
    <w:basedOn w:val="35"/>
    <w:link w:val="7"/>
    <w:qFormat/>
    <w:uiPriority w:val="0"/>
    <w:rPr>
      <w:rFonts w:ascii="Times New Roman" w:hAnsi="Times New Roman" w:eastAsia="宋体" w:cs="Times New Roman"/>
      <w:szCs w:val="20"/>
      <w:shd w:val="clear" w:color="auto" w:fill="000080"/>
    </w:rPr>
  </w:style>
  <w:style w:type="character" w:customStyle="1" w:styleId="84">
    <w:name w:val="style29"/>
    <w:autoRedefine/>
    <w:qFormat/>
    <w:uiPriority w:val="0"/>
  </w:style>
  <w:style w:type="character" w:customStyle="1" w:styleId="85">
    <w:name w:val="正文1"/>
    <w:autoRedefine/>
    <w:qFormat/>
    <w:uiPriority w:val="0"/>
  </w:style>
  <w:style w:type="character" w:customStyle="1" w:styleId="86">
    <w:name w:val="font11"/>
    <w:autoRedefine/>
    <w:qFormat/>
    <w:uiPriority w:val="0"/>
    <w:rPr>
      <w:rFonts w:hint="default" w:ascii="Times New Roman" w:hAnsi="Times New Roman" w:cs="Times New Roman"/>
      <w:color w:val="3366FF"/>
      <w:sz w:val="24"/>
      <w:szCs w:val="24"/>
      <w:u w:val="none"/>
    </w:rPr>
  </w:style>
  <w:style w:type="character" w:customStyle="1" w:styleId="87">
    <w:name w:val="font21"/>
    <w:basedOn w:val="35"/>
    <w:qFormat/>
    <w:uiPriority w:val="0"/>
    <w:rPr>
      <w:rFonts w:hint="eastAsia" w:ascii="宋体" w:hAnsi="宋体" w:eastAsia="宋体"/>
      <w:color w:val="3366FF"/>
      <w:sz w:val="24"/>
      <w:szCs w:val="24"/>
      <w:u w:val="none"/>
    </w:rPr>
  </w:style>
  <w:style w:type="paragraph" w:customStyle="1" w:styleId="88">
    <w:name w:val="Char Char15"/>
    <w:basedOn w:val="1"/>
    <w:qFormat/>
    <w:uiPriority w:val="0"/>
    <w:rPr>
      <w:rFonts w:ascii="Tahoma" w:hAnsi="Tahoma" w:eastAsia="仿宋_GB2312"/>
      <w:sz w:val="24"/>
    </w:rPr>
  </w:style>
  <w:style w:type="paragraph" w:customStyle="1" w:styleId="89">
    <w:name w:val="列出段落1"/>
    <w:basedOn w:val="1"/>
    <w:autoRedefine/>
    <w:qFormat/>
    <w:uiPriority w:val="0"/>
    <w:pPr>
      <w:ind w:firstLine="420" w:firstLineChars="200"/>
    </w:pPr>
    <w:rPr>
      <w:rFonts w:ascii="Calibri" w:hAnsi="Calibri"/>
      <w:szCs w:val="22"/>
    </w:rPr>
  </w:style>
  <w:style w:type="paragraph" w:customStyle="1" w:styleId="90">
    <w:name w:val="Char2"/>
    <w:basedOn w:val="1"/>
    <w:autoRedefine/>
    <w:qFormat/>
    <w:uiPriority w:val="0"/>
    <w:pPr>
      <w:tabs>
        <w:tab w:val="left" w:pos="360"/>
      </w:tabs>
    </w:pPr>
    <w:rPr>
      <w:sz w:val="24"/>
      <w:szCs w:val="24"/>
    </w:rPr>
  </w:style>
  <w:style w:type="paragraph" w:customStyle="1" w:styleId="91">
    <w:name w:val="Char16"/>
    <w:basedOn w:val="1"/>
    <w:qFormat/>
    <w:uiPriority w:val="0"/>
    <w:rPr>
      <w:rFonts w:ascii="Tahoma" w:hAnsi="Tahoma" w:eastAsia="仿宋_GB2312"/>
      <w:sz w:val="24"/>
    </w:rPr>
  </w:style>
  <w:style w:type="paragraph" w:customStyle="1" w:styleId="92">
    <w:name w:val="Char Char1"/>
    <w:basedOn w:val="1"/>
    <w:qFormat/>
    <w:uiPriority w:val="0"/>
    <w:rPr>
      <w:rFonts w:ascii="Tahoma" w:hAnsi="Tahoma"/>
      <w:sz w:val="24"/>
    </w:rPr>
  </w:style>
  <w:style w:type="paragraph" w:customStyle="1" w:styleId="93">
    <w:name w:val="Char Char Char Char Char Char Char"/>
    <w:basedOn w:val="1"/>
    <w:autoRedefine/>
    <w:qFormat/>
    <w:uiPriority w:val="0"/>
    <w:rPr>
      <w:szCs w:val="24"/>
    </w:rPr>
  </w:style>
  <w:style w:type="paragraph" w:customStyle="1" w:styleId="94">
    <w:name w:val="Char Char"/>
    <w:basedOn w:val="1"/>
    <w:qFormat/>
    <w:uiPriority w:val="0"/>
    <w:rPr>
      <w:rFonts w:ascii="Tahoma" w:hAnsi="Tahoma" w:cs="仿宋_GB2312"/>
      <w:sz w:val="24"/>
    </w:rPr>
  </w:style>
  <w:style w:type="paragraph" w:customStyle="1" w:styleId="95">
    <w:name w:val="Char Char2"/>
    <w:basedOn w:val="1"/>
    <w:autoRedefine/>
    <w:qFormat/>
    <w:uiPriority w:val="0"/>
    <w:rPr>
      <w:rFonts w:ascii="Tahoma" w:hAnsi="Tahoma" w:cs="仿宋_GB2312"/>
      <w:sz w:val="24"/>
    </w:rPr>
  </w:style>
  <w:style w:type="paragraph" w:customStyle="1" w:styleId="96">
    <w:name w:val="Char Char Char1"/>
    <w:basedOn w:val="1"/>
    <w:qFormat/>
    <w:uiPriority w:val="0"/>
    <w:rPr>
      <w:rFonts w:ascii="Tahoma" w:hAnsi="Tahoma"/>
      <w:sz w:val="24"/>
    </w:rPr>
  </w:style>
  <w:style w:type="paragraph" w:customStyle="1" w:styleId="97">
    <w:name w:val="D&amp;L"/>
    <w:basedOn w:val="2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8">
    <w:name w:val="正文文本 3 Char"/>
    <w:basedOn w:val="35"/>
    <w:link w:val="9"/>
    <w:qFormat/>
    <w:uiPriority w:val="99"/>
    <w:rPr>
      <w:rFonts w:ascii="Calibri" w:hAnsi="Calibri" w:eastAsia="宋体" w:cs="Times New Roman"/>
      <w:sz w:val="16"/>
      <w:szCs w:val="16"/>
      <w:lang w:val="zh-CN" w:eastAsia="zh-CN"/>
    </w:rPr>
  </w:style>
  <w:style w:type="paragraph" w:customStyle="1" w:styleId="99">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00">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1">
    <w:name w:val="style23"/>
    <w:autoRedefine/>
    <w:qFormat/>
    <w:uiPriority w:val="0"/>
    <w:rPr>
      <w:rFonts w:ascii="Times New Roman" w:hAnsi="Times New Roman" w:eastAsia="宋体"/>
    </w:rPr>
  </w:style>
  <w:style w:type="paragraph" w:customStyle="1" w:styleId="102">
    <w:name w:val="p0"/>
    <w:basedOn w:val="1"/>
    <w:qFormat/>
    <w:uiPriority w:val="0"/>
    <w:pPr>
      <w:widowControl/>
      <w:jc w:val="left"/>
    </w:pPr>
    <w:rPr>
      <w:rFonts w:ascii="等线" w:hAnsi="等线" w:eastAsia="等线" w:cs="等线"/>
      <w:kern w:val="0"/>
      <w:sz w:val="20"/>
      <w:szCs w:val="22"/>
    </w:rPr>
  </w:style>
  <w:style w:type="paragraph" w:customStyle="1" w:styleId="103">
    <w:name w:val="列表段落1"/>
    <w:basedOn w:val="1"/>
    <w:autoRedefine/>
    <w:qFormat/>
    <w:uiPriority w:val="34"/>
    <w:pPr>
      <w:ind w:firstLine="420" w:firstLineChars="200"/>
    </w:pPr>
    <w:rPr>
      <w:szCs w:val="24"/>
    </w:rPr>
  </w:style>
  <w:style w:type="paragraph" w:customStyle="1" w:styleId="104">
    <w:name w:val="y-正文"/>
    <w:basedOn w:val="1"/>
    <w:autoRedefine/>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105">
    <w:name w:val="Table Paragraph"/>
    <w:basedOn w:val="1"/>
    <w:qFormat/>
    <w:uiPriority w:val="1"/>
  </w:style>
  <w:style w:type="character" w:customStyle="1" w:styleId="106">
    <w:name w:val="标题 2 Char1"/>
    <w:link w:val="3"/>
    <w:autoRedefine/>
    <w:qFormat/>
    <w:uiPriority w:val="0"/>
    <w:rPr>
      <w:rFonts w:ascii="Arial" w:hAnsi="Arial" w:eastAsia="黑体"/>
      <w:b/>
      <w:bCs/>
      <w:sz w:val="32"/>
      <w:szCs w:val="32"/>
    </w:rPr>
  </w:style>
  <w:style w:type="paragraph" w:styleId="107">
    <w:name w:val="List Paragraph"/>
    <w:basedOn w:val="1"/>
    <w:qFormat/>
    <w:uiPriority w:val="99"/>
    <w:pPr>
      <w:ind w:firstLine="420" w:firstLineChars="200"/>
    </w:pPr>
  </w:style>
  <w:style w:type="table" w:customStyle="1" w:styleId="108">
    <w:name w:val="Table Normal"/>
    <w:autoRedefine/>
    <w:semiHidden/>
    <w:unhideWhenUsed/>
    <w:qFormat/>
    <w:uiPriority w:val="0"/>
    <w:rPr>
      <w:rFonts w:ascii="Arial" w:hAnsi="Arial" w:cs="Arial"/>
    </w:rPr>
    <w:tblPr>
      <w:tblCellMar>
        <w:top w:w="0" w:type="dxa"/>
        <w:left w:w="0" w:type="dxa"/>
        <w:bottom w:w="0" w:type="dxa"/>
        <w:right w:w="0" w:type="dxa"/>
      </w:tblCellMar>
    </w:tblPr>
  </w:style>
  <w:style w:type="paragraph" w:customStyle="1" w:styleId="109">
    <w:name w:val="Table Text"/>
    <w:basedOn w:val="1"/>
    <w:autoRedefine/>
    <w:semiHidden/>
    <w:qFormat/>
    <w:uiPriority w:val="0"/>
    <w:rPr>
      <w:rFonts w:ascii="仿宋" w:hAnsi="仿宋" w:eastAsia="仿宋" w:cs="仿宋"/>
      <w:sz w:val="22"/>
      <w:szCs w:val="22"/>
      <w:lang w:eastAsia="en-US"/>
    </w:rPr>
  </w:style>
  <w:style w:type="character" w:customStyle="1" w:styleId="110">
    <w:name w:val="NormalCharacter"/>
    <w:qFormat/>
    <w:uiPriority w:val="0"/>
  </w:style>
  <w:style w:type="character" w:customStyle="1" w:styleId="111">
    <w:name w:val="font31"/>
    <w:basedOn w:val="35"/>
    <w:qFormat/>
    <w:uiPriority w:val="0"/>
    <w:rPr>
      <w:rFonts w:hint="eastAsia" w:ascii="宋体" w:hAnsi="宋体" w:eastAsia="宋体" w:cs="宋体"/>
      <w:color w:val="000000"/>
      <w:sz w:val="16"/>
      <w:szCs w:val="16"/>
      <w:u w:val="none"/>
    </w:rPr>
  </w:style>
  <w:style w:type="character" w:customStyle="1" w:styleId="112">
    <w:name w:val="hover"/>
    <w:basedOn w:val="35"/>
    <w:qFormat/>
    <w:uiPriority w:val="0"/>
    <w:rPr>
      <w:color w:val="2590EB"/>
    </w:rPr>
  </w:style>
  <w:style w:type="character" w:customStyle="1" w:styleId="113">
    <w:name w:val="hover1"/>
    <w:basedOn w:val="35"/>
    <w:qFormat/>
    <w:uiPriority w:val="0"/>
    <w:rPr>
      <w:color w:val="2590EB"/>
    </w:rPr>
  </w:style>
  <w:style w:type="character" w:customStyle="1" w:styleId="114">
    <w:name w:val="hover2"/>
    <w:basedOn w:val="35"/>
    <w:qFormat/>
    <w:uiPriority w:val="0"/>
  </w:style>
  <w:style w:type="character" w:customStyle="1" w:styleId="115">
    <w:name w:val="hover3"/>
    <w:basedOn w:val="35"/>
    <w:qFormat/>
    <w:uiPriority w:val="0"/>
    <w:rPr>
      <w:color w:val="2590EB"/>
      <w:shd w:val="clear" w:color="auto" w:fill="E9F4FD"/>
    </w:rPr>
  </w:style>
  <w:style w:type="character" w:customStyle="1" w:styleId="116">
    <w:name w:val="font01"/>
    <w:basedOn w:val="3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8140</Words>
  <Characters>8713</Characters>
  <Lines>104</Lines>
  <Paragraphs>29</Paragraphs>
  <TotalTime>31</TotalTime>
  <ScaleCrop>false</ScaleCrop>
  <LinksUpToDate>false</LinksUpToDate>
  <CharactersWithSpaces>8980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2025-08-25T03:19:00Z</dcterms:created>
  <dc:creator>朱少尉</dc:creator>
  <cp:lastModifiedBy>隐约</cp:lastModifiedBy>
  <cp:lastPrinted>2025-11-05T02:42:00Z</cp:lastPrinted>
  <dcterms:modified xsi:type="dcterms:W3CDTF">2025-11-10T09:34:45Z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73D1A89599A74706B2298B053346A519_13</vt:lpwstr>
  </property>
  <property fmtid="{D5CDD505-2E9C-101B-9397-08002B2CF9AE}" pid="4" name="KSOTemplateDocerSaveRecord">
    <vt:lpwstr>eyJoZGlkIjoiMDE1YTE0MTJiNWNmOGFjZDZjMGQxMDEzYTk1OWE0MjEiLCJ1c2VySWQiOiIyNDE2OTYzMzcifQ==</vt:lpwstr>
  </property>
</Properties>
</file>