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B1B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bookmarkStart w:id="1" w:name="_GoBack"/>
      <w:bookmarkStart w:id="0" w:name="_GoBack"/>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eastAsia="zh-CN"/>
        </w:rPr>
        <w:t>碳13呼气检测仪</w:t>
      </w:r>
      <w:r>
        <w:rPr>
          <w:rFonts w:hint="eastAsia" w:ascii="等线 Light" w:hAnsi="等线 Light" w:eastAsia="等线 Light" w:cs="等线 Light"/>
          <w:b/>
          <w:bCs/>
          <w:color w:val="000000"/>
          <w:sz w:val="32"/>
          <w:szCs w:val="32"/>
        </w:rPr>
        <w:t>项目初步参数论证征集意见表</w:t>
      </w:r>
    </w:p>
    <w:bookmarkEnd w:id="1"/>
    <w:p w14:paraId="282D18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442245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587D60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3CB373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7834F0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5F86F5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177663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124B3D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0F3F41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4830FD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19F009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2B8E0E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W w:w="0" w:type="auto"/>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6"/>
        <w:gridCol w:w="608"/>
        <w:gridCol w:w="4017"/>
        <w:gridCol w:w="723"/>
        <w:gridCol w:w="591"/>
        <w:gridCol w:w="740"/>
        <w:gridCol w:w="1393"/>
      </w:tblGrid>
      <w:tr w14:paraId="2E51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67F49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本项目参数拟设置情况</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DD8B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响应情况</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A7F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建议修改指标</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FFAA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备注（真实指标、是否独家、是否提供有效检测报告）</w:t>
            </w:r>
          </w:p>
        </w:tc>
      </w:tr>
      <w:tr w14:paraId="2C14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F1A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AC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名称</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CB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参数设置情况</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E6B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是否设置为★</w:t>
            </w: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365DD">
            <w:pPr>
              <w:rPr>
                <w:rFonts w:hint="eastAsia" w:ascii="宋体"/>
                <w:sz w:val="24"/>
                <w:szCs w:val="24"/>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D0A36">
            <w:pPr>
              <w:rPr>
                <w:rFonts w:hint="eastAsia" w:ascii="宋体"/>
                <w:sz w:val="24"/>
                <w:szCs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85B18">
            <w:pPr>
              <w:rPr>
                <w:rFonts w:hint="eastAsia" w:ascii="宋体"/>
                <w:sz w:val="24"/>
                <w:szCs w:val="24"/>
              </w:rPr>
            </w:pPr>
          </w:p>
        </w:tc>
      </w:tr>
      <w:tr w14:paraId="1349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59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rPr>
              <w:t>1</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9BC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E58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ascii="宋体" w:hAnsi="宋体" w:eastAsia="宋体" w:cs="宋体"/>
                <w:spacing w:val="5"/>
                <w:sz w:val="20"/>
                <w:szCs w:val="20"/>
              </w:rPr>
              <w:t>样本采集器通道数量：十通道，能够一次连接并连续检测 10 个气袋样本</w:t>
            </w:r>
            <w:r>
              <w:rPr>
                <w:rFonts w:ascii="宋体" w:hAnsi="宋体" w:eastAsia="宋体" w:cs="宋体"/>
                <w:spacing w:val="4"/>
                <w:sz w:val="20"/>
                <w:szCs w:val="20"/>
              </w:rPr>
              <w:t>，</w:t>
            </w:r>
            <w:r>
              <w:rPr>
                <w:rFonts w:ascii="宋体" w:hAnsi="宋体" w:eastAsia="宋体" w:cs="宋体"/>
                <w:sz w:val="20"/>
                <w:szCs w:val="20"/>
              </w:rPr>
              <w:t xml:space="preserve"> </w:t>
            </w:r>
            <w:r>
              <w:rPr>
                <w:rFonts w:ascii="宋体" w:hAnsi="宋体" w:eastAsia="宋体" w:cs="宋体"/>
                <w:spacing w:val="9"/>
                <w:sz w:val="20"/>
                <w:szCs w:val="20"/>
              </w:rPr>
              <w:t>能</w:t>
            </w:r>
            <w:r>
              <w:rPr>
                <w:rFonts w:ascii="宋体" w:hAnsi="宋体" w:eastAsia="宋体" w:cs="宋体"/>
                <w:spacing w:val="8"/>
                <w:sz w:val="20"/>
                <w:szCs w:val="20"/>
              </w:rPr>
              <w:t>统一或分别打印中文检测报告</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DD7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EDE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6AB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A2E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bookmarkEnd w:id="0"/>
      <w:tr w14:paraId="3BB8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D61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2</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1B6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B81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测量范围：测量样品的浓度范围为：1%~10%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A6D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6D8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FDA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51C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64C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CA8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3</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319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80E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测量精度：精密度：标准偏差 δsd 不超过 0.25‰</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C4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DD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A48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CB0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34E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973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4</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DA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44D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稳定性：在 5 小时内，C.V.的绝对值不大于 3%；</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CC9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130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166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936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A03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7E6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5</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016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78A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检测灵敏度：CO2 最小检测浓度：0.5%，误差应不超过±0.1%；</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0E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91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88A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927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2D9A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C97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6</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B89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65B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样品体积：样品必须满足不少于 120ml/袋；</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05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47D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ACF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897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2CE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20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7</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696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63C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预热时间 ：不超过 45min；</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6AC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099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12C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F08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049B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DF4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8</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6911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303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分析速度 ：每个样品分析时间＜100s；</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905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CF3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7A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719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D46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172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9</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33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0AA2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正常工作条件</w:t>
            </w:r>
          </w:p>
          <w:p w14:paraId="37B6FB1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供电电源：a.c.220V±22V，50Hz±1 Hz；</w:t>
            </w:r>
          </w:p>
          <w:p w14:paraId="1A7DED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输入功率： ≤180VA；</w:t>
            </w:r>
          </w:p>
          <w:p w14:paraId="713407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海拔高度：2000m 以下；</w:t>
            </w:r>
          </w:p>
          <w:p w14:paraId="30FE5C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环境温度：10℃~30℃；</w:t>
            </w:r>
          </w:p>
          <w:p w14:paraId="542931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相对湿度：不超过 70%；</w:t>
            </w:r>
          </w:p>
          <w:p w14:paraId="23CB1A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大气压力：86kPa~106kPa；</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48C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249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E7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1919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49B5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5C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D32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2BBE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提供与该设备配套使用的颗粒剂型的试剂的有效注册证等并提供证书复印件；</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425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9252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0CD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F35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07DA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FD80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11</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57A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598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设备可进行周校正、月质控工作， 自动生成质控报告，并提供第三方认证的 标准质控品；</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233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2FD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37F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7889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D45B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5D65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12</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AB6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EE22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数据处理工作站配置要求：智能高清显示器，微型计算机，内置打印机，另 配备激光打印机；全中文数据管理软件：可为用户提供各种增值服务，包含软件 系统的可扩展性，与不同厂商开发的 LIS (Laboratory Information System)系 统或 HIS(Hospital Information System)系统相兼容，确保信息传递迅捷和信 息安全。也可根据需求设计报告模板。</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D2A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2D70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8CC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1EF7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bl>
    <w:p w14:paraId="225D7E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宋体" w:hAnsi="宋体" w:eastAsia="宋体" w:cs="宋体"/>
          <w:spacing w:val="5"/>
          <w:sz w:val="20"/>
          <w:szCs w:val="20"/>
        </w:rPr>
        <w:t> </w:t>
      </w:r>
    </w:p>
    <w:p w14:paraId="79B2AC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pPr>
      <w:r>
        <w:rPr>
          <w:rFonts w:ascii="仿宋" w:hAnsi="仿宋" w:eastAsia="仿宋" w:cs="仿宋"/>
          <w:b/>
          <w:bCs/>
          <w:color w:val="000000"/>
          <w:sz w:val="21"/>
          <w:szCs w:val="21"/>
        </w:rPr>
        <w:t>第二部分：</w:t>
      </w:r>
      <w:r>
        <w:rPr>
          <w:rFonts w:hint="eastAsia" w:ascii="仿宋" w:hAnsi="仿宋" w:eastAsia="仿宋" w:cs="仿宋"/>
          <w:b/>
          <w:bCs/>
          <w:color w:val="000000"/>
          <w:sz w:val="21"/>
          <w:szCs w:val="21"/>
        </w:rPr>
        <w:t>拟购项目配置清单</w:t>
      </w:r>
    </w:p>
    <w:tbl>
      <w:tblPr>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639"/>
        <w:gridCol w:w="2652"/>
        <w:gridCol w:w="1006"/>
        <w:gridCol w:w="728"/>
        <w:gridCol w:w="1804"/>
        <w:gridCol w:w="1703"/>
      </w:tblGrid>
      <w:tr w14:paraId="086A4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845" w:type="dxa"/>
            <w:gridSpan w:val="3"/>
            <w:tcBorders>
              <w:top w:val="single" w:color="000000" w:sz="4" w:space="0"/>
              <w:left w:val="single" w:color="000000" w:sz="4" w:space="0"/>
              <w:bottom w:val="single" w:color="000000" w:sz="4" w:space="0"/>
              <w:right w:val="single" w:color="000000" w:sz="4" w:space="0"/>
            </w:tcBorders>
            <w:shd w:val="clear"/>
            <w:vAlign w:val="center"/>
          </w:tcPr>
          <w:p w14:paraId="66878B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本项目拟配置清单</w:t>
            </w:r>
          </w:p>
        </w:tc>
        <w:tc>
          <w:tcPr>
            <w:tcW w:w="7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72DE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响应情况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395B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建议修改指标</w:t>
            </w:r>
          </w:p>
        </w:tc>
        <w:tc>
          <w:tcPr>
            <w:tcW w:w="19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3017F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备注</w:t>
            </w:r>
          </w:p>
        </w:tc>
      </w:tr>
      <w:tr w14:paraId="48966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76322C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3060" w:type="dxa"/>
            <w:tcBorders>
              <w:top w:val="single" w:color="000000" w:sz="4" w:space="0"/>
              <w:left w:val="single" w:color="000000" w:sz="4" w:space="0"/>
              <w:bottom w:val="single" w:color="000000" w:sz="4" w:space="0"/>
              <w:right w:val="single" w:color="000000" w:sz="4" w:space="0"/>
            </w:tcBorders>
            <w:shd w:val="clear"/>
            <w:vAlign w:val="center"/>
          </w:tcPr>
          <w:p w14:paraId="221DD6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配置清单名称</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6F0D12F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数量</w:t>
            </w:r>
          </w:p>
        </w:tc>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4D18A7">
            <w:pPr>
              <w:rPr>
                <w:rFonts w:hint="eastAsia" w:ascii="宋体"/>
                <w:sz w:val="24"/>
                <w:szCs w:val="24"/>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87E3F8">
            <w:pPr>
              <w:rPr>
                <w:rFonts w:hint="eastAsia" w:ascii="宋体"/>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3A71B3">
            <w:pPr>
              <w:rPr>
                <w:rFonts w:hint="eastAsia" w:ascii="宋体"/>
                <w:sz w:val="24"/>
                <w:szCs w:val="24"/>
              </w:rPr>
            </w:pPr>
          </w:p>
        </w:tc>
      </w:tr>
      <w:tr w14:paraId="67F99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4BC27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3060" w:type="dxa"/>
            <w:tcBorders>
              <w:top w:val="single" w:color="000000" w:sz="4" w:space="0"/>
              <w:left w:val="single" w:color="000000" w:sz="4" w:space="0"/>
              <w:bottom w:val="single" w:color="000000" w:sz="4" w:space="0"/>
              <w:right w:val="single" w:color="000000" w:sz="4" w:space="0"/>
            </w:tcBorders>
            <w:shd w:val="clear"/>
            <w:vAlign w:val="center"/>
          </w:tcPr>
          <w:p w14:paraId="758208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75800E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0FFF2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14:paraId="298AB9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14:paraId="1DB4A9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r>
    </w:tbl>
    <w:p w14:paraId="5B8433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p w14:paraId="2E2A8A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5FD8DE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636"/>
        <w:gridCol w:w="1368"/>
        <w:gridCol w:w="898"/>
        <w:gridCol w:w="1367"/>
        <w:gridCol w:w="1287"/>
        <w:gridCol w:w="1015"/>
        <w:gridCol w:w="1961"/>
      </w:tblGrid>
      <w:tr w14:paraId="59D26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6DB9E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38EF8E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耗材使用学科</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14:paraId="6FF42C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名称</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14:paraId="236CC3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品牌规格型号</w:t>
            </w:r>
          </w:p>
        </w:tc>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66287B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价格（元/个）</w:t>
            </w:r>
          </w:p>
        </w:tc>
        <w:tc>
          <w:tcPr>
            <w:tcW w:w="1134" w:type="dxa"/>
            <w:tcBorders>
              <w:top w:val="single" w:color="000000" w:sz="4" w:space="0"/>
              <w:left w:val="single" w:color="000000" w:sz="4" w:space="0"/>
              <w:bottom w:val="single" w:color="000000" w:sz="4" w:space="0"/>
              <w:right w:val="single" w:color="000000" w:sz="4" w:space="0"/>
            </w:tcBorders>
            <w:shd w:val="clear"/>
            <w:vAlign w:val="center"/>
          </w:tcPr>
          <w:p w14:paraId="30EE77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是否开放</w:t>
            </w:r>
          </w:p>
        </w:tc>
        <w:tc>
          <w:tcPr>
            <w:tcW w:w="2277" w:type="dxa"/>
            <w:tcBorders>
              <w:top w:val="single" w:color="000000" w:sz="4" w:space="0"/>
              <w:left w:val="single" w:color="000000" w:sz="4" w:space="0"/>
              <w:bottom w:val="single" w:color="000000" w:sz="4" w:space="0"/>
              <w:right w:val="single" w:color="000000" w:sz="4" w:space="0"/>
            </w:tcBorders>
            <w:shd w:val="clear"/>
            <w:vAlign w:val="center"/>
          </w:tcPr>
          <w:p w14:paraId="028306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备注</w:t>
            </w:r>
          </w:p>
        </w:tc>
      </w:tr>
      <w:tr w14:paraId="4BF19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46F95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3AC4CE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14:paraId="391849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14:paraId="006AB2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5384BC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134" w:type="dxa"/>
            <w:tcBorders>
              <w:top w:val="single" w:color="000000" w:sz="4" w:space="0"/>
              <w:left w:val="single" w:color="000000" w:sz="4" w:space="0"/>
              <w:bottom w:val="single" w:color="000000" w:sz="4" w:space="0"/>
              <w:right w:val="single" w:color="000000" w:sz="4" w:space="0"/>
            </w:tcBorders>
            <w:shd w:val="clear"/>
            <w:vAlign w:val="center"/>
          </w:tcPr>
          <w:p w14:paraId="6D5A52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2277" w:type="dxa"/>
            <w:tcBorders>
              <w:top w:val="single" w:color="000000" w:sz="4" w:space="0"/>
              <w:left w:val="single" w:color="000000" w:sz="4" w:space="0"/>
              <w:bottom w:val="single" w:color="000000" w:sz="4" w:space="0"/>
              <w:right w:val="single" w:color="000000" w:sz="4" w:space="0"/>
            </w:tcBorders>
            <w:shd w:val="clear"/>
            <w:vAlign w:val="center"/>
          </w:tcPr>
          <w:p w14:paraId="7FB918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r>
    </w:tbl>
    <w:p w14:paraId="25BDA3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635"/>
        <w:gridCol w:w="1366"/>
        <w:gridCol w:w="897"/>
        <w:gridCol w:w="1365"/>
        <w:gridCol w:w="1285"/>
        <w:gridCol w:w="1014"/>
        <w:gridCol w:w="1970"/>
      </w:tblGrid>
      <w:tr w14:paraId="0E07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6C89D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58DF907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耗材使用学科</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14:paraId="0ADCBD6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名称</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14:paraId="60ABF2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品牌规格型号</w:t>
            </w:r>
          </w:p>
        </w:tc>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5A72DB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价格（元/个）</w:t>
            </w:r>
          </w:p>
        </w:tc>
        <w:tc>
          <w:tcPr>
            <w:tcW w:w="1134" w:type="dxa"/>
            <w:tcBorders>
              <w:top w:val="single" w:color="000000" w:sz="4" w:space="0"/>
              <w:left w:val="single" w:color="000000" w:sz="4" w:space="0"/>
              <w:bottom w:val="single" w:color="000000" w:sz="4" w:space="0"/>
              <w:right w:val="single" w:color="000000" w:sz="4" w:space="0"/>
            </w:tcBorders>
            <w:shd w:val="clear"/>
            <w:vAlign w:val="center"/>
          </w:tcPr>
          <w:p w14:paraId="29DE79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是否开放</w:t>
            </w:r>
          </w:p>
        </w:tc>
        <w:tc>
          <w:tcPr>
            <w:tcW w:w="2292" w:type="dxa"/>
            <w:tcBorders>
              <w:top w:val="single" w:color="000000" w:sz="4" w:space="0"/>
              <w:left w:val="single" w:color="000000" w:sz="4" w:space="0"/>
              <w:bottom w:val="single" w:color="000000" w:sz="4" w:space="0"/>
              <w:right w:val="single" w:color="000000" w:sz="4" w:space="0"/>
            </w:tcBorders>
            <w:shd w:val="clear"/>
            <w:vAlign w:val="center"/>
          </w:tcPr>
          <w:p w14:paraId="6DB43A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bdr w:val="none" w:color="auto" w:sz="0" w:space="0"/>
              </w:rPr>
              <w:t>经消毒合格后建议使用次数</w:t>
            </w:r>
          </w:p>
        </w:tc>
      </w:tr>
      <w:tr w14:paraId="65A92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3E708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14:paraId="06058E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14:paraId="1D4745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14:paraId="2BD096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709C23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134" w:type="dxa"/>
            <w:tcBorders>
              <w:top w:val="single" w:color="000000" w:sz="4" w:space="0"/>
              <w:left w:val="single" w:color="000000" w:sz="4" w:space="0"/>
              <w:bottom w:val="single" w:color="000000" w:sz="4" w:space="0"/>
              <w:right w:val="single" w:color="000000" w:sz="4" w:space="0"/>
            </w:tcBorders>
            <w:shd w:val="clear"/>
            <w:vAlign w:val="center"/>
          </w:tcPr>
          <w:p w14:paraId="442E93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2292" w:type="dxa"/>
            <w:tcBorders>
              <w:top w:val="single" w:color="000000" w:sz="4" w:space="0"/>
              <w:left w:val="single" w:color="000000" w:sz="4" w:space="0"/>
              <w:bottom w:val="single" w:color="000000" w:sz="4" w:space="0"/>
              <w:right w:val="single" w:color="000000" w:sz="4" w:space="0"/>
            </w:tcBorders>
            <w:shd w:val="clear"/>
            <w:vAlign w:val="center"/>
          </w:tcPr>
          <w:p w14:paraId="15A506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r>
    </w:tbl>
    <w:p w14:paraId="6EBE61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638"/>
        <w:gridCol w:w="1734"/>
        <w:gridCol w:w="1852"/>
        <w:gridCol w:w="1320"/>
        <w:gridCol w:w="994"/>
        <w:gridCol w:w="1994"/>
      </w:tblGrid>
      <w:tr w14:paraId="03376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BAA8E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1985" w:type="dxa"/>
            <w:tcBorders>
              <w:top w:val="single" w:color="000000" w:sz="4" w:space="0"/>
              <w:left w:val="single" w:color="000000" w:sz="4" w:space="0"/>
              <w:bottom w:val="single" w:color="000000" w:sz="4" w:space="0"/>
              <w:right w:val="single" w:color="000000" w:sz="4" w:space="0"/>
            </w:tcBorders>
            <w:shd w:val="clear"/>
            <w:vAlign w:val="center"/>
          </w:tcPr>
          <w:p w14:paraId="24BFC2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名称</w:t>
            </w:r>
          </w:p>
        </w:tc>
        <w:tc>
          <w:tcPr>
            <w:tcW w:w="2126" w:type="dxa"/>
            <w:tcBorders>
              <w:top w:val="single" w:color="000000" w:sz="4" w:space="0"/>
              <w:left w:val="single" w:color="000000" w:sz="4" w:space="0"/>
              <w:bottom w:val="single" w:color="000000" w:sz="4" w:space="0"/>
              <w:right w:val="single" w:color="000000" w:sz="4" w:space="0"/>
            </w:tcBorders>
            <w:shd w:val="clear"/>
            <w:vAlign w:val="center"/>
          </w:tcPr>
          <w:p w14:paraId="689A66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品牌规格型号</w:t>
            </w:r>
          </w:p>
        </w:tc>
        <w:tc>
          <w:tcPr>
            <w:tcW w:w="1449" w:type="dxa"/>
            <w:tcBorders>
              <w:top w:val="single" w:color="000000" w:sz="4" w:space="0"/>
              <w:left w:val="single" w:color="000000" w:sz="4" w:space="0"/>
              <w:bottom w:val="single" w:color="000000" w:sz="4" w:space="0"/>
              <w:right w:val="single" w:color="000000" w:sz="4" w:space="0"/>
            </w:tcBorders>
            <w:shd w:val="clear"/>
            <w:vAlign w:val="center"/>
          </w:tcPr>
          <w:p w14:paraId="50A56B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价格（元/个）</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1C42E6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是否开放</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14:paraId="4F0B25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备注</w:t>
            </w:r>
          </w:p>
        </w:tc>
      </w:tr>
      <w:tr w14:paraId="7B4D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1D8BE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985" w:type="dxa"/>
            <w:tcBorders>
              <w:top w:val="single" w:color="000000" w:sz="4" w:space="0"/>
              <w:left w:val="single" w:color="000000" w:sz="4" w:space="0"/>
              <w:bottom w:val="single" w:color="000000" w:sz="4" w:space="0"/>
              <w:right w:val="single" w:color="000000" w:sz="4" w:space="0"/>
            </w:tcBorders>
            <w:shd w:val="clear"/>
            <w:vAlign w:val="center"/>
          </w:tcPr>
          <w:p w14:paraId="00E6D1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2126" w:type="dxa"/>
            <w:tcBorders>
              <w:top w:val="single" w:color="000000" w:sz="4" w:space="0"/>
              <w:left w:val="single" w:color="000000" w:sz="4" w:space="0"/>
              <w:bottom w:val="single" w:color="000000" w:sz="4" w:space="0"/>
              <w:right w:val="single" w:color="000000" w:sz="4" w:space="0"/>
            </w:tcBorders>
            <w:shd w:val="clear"/>
            <w:vAlign w:val="center"/>
          </w:tcPr>
          <w:p w14:paraId="15F0D5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449" w:type="dxa"/>
            <w:tcBorders>
              <w:top w:val="single" w:color="000000" w:sz="4" w:space="0"/>
              <w:left w:val="single" w:color="000000" w:sz="4" w:space="0"/>
              <w:bottom w:val="single" w:color="000000" w:sz="4" w:space="0"/>
              <w:right w:val="single" w:color="000000" w:sz="4" w:space="0"/>
            </w:tcBorders>
            <w:shd w:val="clear"/>
            <w:vAlign w:val="center"/>
          </w:tcPr>
          <w:p w14:paraId="787298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14:paraId="0B73CE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14:paraId="27A6B4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r>
    </w:tbl>
    <w:p w14:paraId="497EB5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637"/>
        <w:gridCol w:w="1732"/>
        <w:gridCol w:w="1849"/>
        <w:gridCol w:w="1339"/>
        <w:gridCol w:w="971"/>
        <w:gridCol w:w="2004"/>
      </w:tblGrid>
      <w:tr w14:paraId="78D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5E51E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1985" w:type="dxa"/>
            <w:tcBorders>
              <w:top w:val="single" w:color="000000" w:sz="4" w:space="0"/>
              <w:left w:val="single" w:color="000000" w:sz="4" w:space="0"/>
              <w:bottom w:val="single" w:color="000000" w:sz="4" w:space="0"/>
              <w:right w:val="single" w:color="000000" w:sz="4" w:space="0"/>
            </w:tcBorders>
            <w:shd w:val="clear"/>
            <w:vAlign w:val="center"/>
          </w:tcPr>
          <w:p w14:paraId="053EB8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须定期更换零部件</w:t>
            </w:r>
          </w:p>
        </w:tc>
        <w:tc>
          <w:tcPr>
            <w:tcW w:w="2126" w:type="dxa"/>
            <w:tcBorders>
              <w:top w:val="single" w:color="000000" w:sz="4" w:space="0"/>
              <w:left w:val="single" w:color="000000" w:sz="4" w:space="0"/>
              <w:bottom w:val="single" w:color="000000" w:sz="4" w:space="0"/>
              <w:right w:val="single" w:color="000000" w:sz="4" w:space="0"/>
            </w:tcBorders>
            <w:shd w:val="clear"/>
            <w:vAlign w:val="center"/>
          </w:tcPr>
          <w:p w14:paraId="23F086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品牌规格型号</w:t>
            </w:r>
          </w:p>
        </w:tc>
        <w:tc>
          <w:tcPr>
            <w:tcW w:w="1474" w:type="dxa"/>
            <w:tcBorders>
              <w:top w:val="single" w:color="000000" w:sz="4" w:space="0"/>
              <w:left w:val="single" w:color="000000" w:sz="4" w:space="0"/>
              <w:bottom w:val="single" w:color="000000" w:sz="4" w:space="0"/>
              <w:right w:val="single" w:color="000000" w:sz="4" w:space="0"/>
            </w:tcBorders>
            <w:shd w:val="clear"/>
            <w:vAlign w:val="center"/>
          </w:tcPr>
          <w:p w14:paraId="65ADB7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价格（元/个）</w:t>
            </w:r>
          </w:p>
        </w:tc>
        <w:tc>
          <w:tcPr>
            <w:tcW w:w="1075" w:type="dxa"/>
            <w:tcBorders>
              <w:top w:val="single" w:color="000000" w:sz="4" w:space="0"/>
              <w:left w:val="single" w:color="000000" w:sz="4" w:space="0"/>
              <w:bottom w:val="single" w:color="000000" w:sz="4" w:space="0"/>
              <w:right w:val="single" w:color="000000" w:sz="4" w:space="0"/>
            </w:tcBorders>
            <w:shd w:val="clear"/>
            <w:vAlign w:val="center"/>
          </w:tcPr>
          <w:p w14:paraId="18F2D80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是否开放</w:t>
            </w:r>
          </w:p>
        </w:tc>
        <w:tc>
          <w:tcPr>
            <w:tcW w:w="2310" w:type="dxa"/>
            <w:tcBorders>
              <w:top w:val="single" w:color="000000" w:sz="4" w:space="0"/>
              <w:left w:val="single" w:color="000000" w:sz="4" w:space="0"/>
              <w:bottom w:val="single" w:color="000000" w:sz="4" w:space="0"/>
              <w:right w:val="single" w:color="000000" w:sz="4" w:space="0"/>
            </w:tcBorders>
            <w:shd w:val="clear"/>
            <w:vAlign w:val="center"/>
          </w:tcPr>
          <w:p w14:paraId="5B2A0C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备注</w:t>
            </w:r>
          </w:p>
        </w:tc>
      </w:tr>
      <w:tr w14:paraId="1FD9E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66775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985" w:type="dxa"/>
            <w:tcBorders>
              <w:top w:val="single" w:color="000000" w:sz="4" w:space="0"/>
              <w:left w:val="single" w:color="000000" w:sz="4" w:space="0"/>
              <w:bottom w:val="single" w:color="000000" w:sz="4" w:space="0"/>
              <w:right w:val="single" w:color="000000" w:sz="4" w:space="0"/>
            </w:tcBorders>
            <w:shd w:val="clear"/>
            <w:vAlign w:val="center"/>
          </w:tcPr>
          <w:p w14:paraId="34BCE4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2126" w:type="dxa"/>
            <w:tcBorders>
              <w:top w:val="single" w:color="000000" w:sz="4" w:space="0"/>
              <w:left w:val="single" w:color="000000" w:sz="4" w:space="0"/>
              <w:bottom w:val="single" w:color="000000" w:sz="4" w:space="0"/>
              <w:right w:val="single" w:color="000000" w:sz="4" w:space="0"/>
            </w:tcBorders>
            <w:shd w:val="clear"/>
            <w:vAlign w:val="center"/>
          </w:tcPr>
          <w:p w14:paraId="416516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474" w:type="dxa"/>
            <w:tcBorders>
              <w:top w:val="single" w:color="000000" w:sz="4" w:space="0"/>
              <w:left w:val="single" w:color="000000" w:sz="4" w:space="0"/>
              <w:bottom w:val="single" w:color="000000" w:sz="4" w:space="0"/>
              <w:right w:val="single" w:color="000000" w:sz="4" w:space="0"/>
            </w:tcBorders>
            <w:shd w:val="clear"/>
            <w:vAlign w:val="center"/>
          </w:tcPr>
          <w:p w14:paraId="753384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075" w:type="dxa"/>
            <w:tcBorders>
              <w:top w:val="single" w:color="000000" w:sz="4" w:space="0"/>
              <w:left w:val="single" w:color="000000" w:sz="4" w:space="0"/>
              <w:bottom w:val="single" w:color="000000" w:sz="4" w:space="0"/>
              <w:right w:val="single" w:color="000000" w:sz="4" w:space="0"/>
            </w:tcBorders>
            <w:shd w:val="clear"/>
            <w:vAlign w:val="center"/>
          </w:tcPr>
          <w:p w14:paraId="726201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2310" w:type="dxa"/>
            <w:tcBorders>
              <w:top w:val="single" w:color="000000" w:sz="4" w:space="0"/>
              <w:left w:val="single" w:color="000000" w:sz="4" w:space="0"/>
              <w:bottom w:val="single" w:color="000000" w:sz="4" w:space="0"/>
              <w:right w:val="single" w:color="000000" w:sz="4" w:space="0"/>
            </w:tcBorders>
            <w:shd w:val="clear"/>
            <w:vAlign w:val="center"/>
          </w:tcPr>
          <w:p w14:paraId="470C09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r>
    </w:tbl>
    <w:p w14:paraId="011C9E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3D60C0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D282D"/>
    <w:rsid w:val="7D5D2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2025-12-17T02:03:00Z</dcterms:created>
  <dc:creator>光阳</dc:creator>
  <cp:lastModifiedBy>光阳</cp:lastModifiedBy>
  <dcterms:modified xsi:type="dcterms:W3CDTF">2025-12-17T02:09:23Z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A15F0AF0C01743BDB3844E2278EA4F5F_11</vt:lpwstr>
  </property>
  <property fmtid="{D5CDD505-2E9C-101B-9397-08002B2CF9AE}" pid="4" name="KSOTemplateDocerSaveRecord">
    <vt:lpwstr>eyJoZGlkIjoiODI3MzIyYmQ2MDMwZTEzNzM4NGRlYjA3YjFhZjMyNzAiLCJ1c2VySWQiOiIyODA2MzM4NTgifQ==</vt:lpwstr>
  </property>
</Properties>
</file>