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1AFBA">
      <w:pPr>
        <w:spacing w:before="120" w:beforeLines="50" w:after="120" w:afterLines="50" w:line="520" w:lineRule="exact"/>
        <w:jc w:val="center"/>
        <w:rPr>
          <w:rFonts w:hint="eastAsia" w:ascii="宋体" w:hAnsi="宋体" w:cs="宋体"/>
          <w:b/>
          <w:bCs/>
          <w:color w:val="auto"/>
          <w:kern w:val="36"/>
          <w:sz w:val="40"/>
          <w:szCs w:val="40"/>
          <w:highlight w:val="none"/>
          <w:lang w:eastAsia="zh-CN"/>
        </w:rPr>
      </w:pPr>
      <w:r>
        <w:rPr>
          <w:rFonts w:hint="eastAsia" w:ascii="宋体" w:hAnsi="宋体" w:cs="宋体"/>
          <w:b/>
          <w:bCs/>
          <w:color w:val="auto"/>
          <w:kern w:val="36"/>
          <w:sz w:val="40"/>
          <w:szCs w:val="40"/>
          <w:highlight w:val="none"/>
          <w:lang w:eastAsia="zh-CN"/>
        </w:rPr>
        <w:t>六安市叶集区人民医院(市六院)医疗电子票据平台和云资源运维服务</w:t>
      </w:r>
    </w:p>
    <w:p w14:paraId="7B8970FE">
      <w:pPr>
        <w:spacing w:before="120" w:beforeLines="50" w:after="120" w:afterLines="50" w:line="52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rPr>
        <w:t>项目编号：</w:t>
      </w:r>
      <w:r>
        <w:rPr>
          <w:rFonts w:hint="eastAsia" w:ascii="宋体" w:hAnsi="宋体"/>
          <w:b/>
          <w:color w:val="auto"/>
          <w:sz w:val="24"/>
          <w:highlight w:val="none"/>
          <w:lang w:val="en-US" w:eastAsia="zh-CN"/>
        </w:rPr>
        <w:t>LASYJQRMYY-XXK2025-14</w:t>
      </w:r>
    </w:p>
    <w:p w14:paraId="4970AFA0">
      <w:pPr>
        <w:pStyle w:val="5"/>
        <w:rPr>
          <w:color w:val="auto"/>
          <w:highlight w:val="none"/>
        </w:rPr>
      </w:pPr>
    </w:p>
    <w:p w14:paraId="107B945A">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服</w:t>
      </w:r>
    </w:p>
    <w:p w14:paraId="43D38B8A">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务</w:t>
      </w:r>
    </w:p>
    <w:p w14:paraId="016DDBD3">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类</w:t>
      </w:r>
    </w:p>
    <w:p w14:paraId="7533074E">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单</w:t>
      </w:r>
    </w:p>
    <w:p w14:paraId="06ED707A">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一</w:t>
      </w:r>
    </w:p>
    <w:p w14:paraId="76352D62">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来</w:t>
      </w:r>
    </w:p>
    <w:p w14:paraId="427C0CDB">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源</w:t>
      </w:r>
    </w:p>
    <w:p w14:paraId="69538D6D">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采</w:t>
      </w:r>
    </w:p>
    <w:p w14:paraId="2AE77EFC">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购</w:t>
      </w:r>
    </w:p>
    <w:p w14:paraId="6A2A32CB">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文</w:t>
      </w:r>
    </w:p>
    <w:p w14:paraId="4E86508B">
      <w:pPr>
        <w:spacing w:line="760" w:lineRule="exact"/>
        <w:jc w:val="center"/>
        <w:rPr>
          <w:rFonts w:ascii="宋体" w:hAnsi="宋体"/>
          <w:b/>
          <w:color w:val="auto"/>
          <w:sz w:val="56"/>
          <w:szCs w:val="56"/>
          <w:highlight w:val="none"/>
        </w:rPr>
      </w:pPr>
      <w:r>
        <w:rPr>
          <w:rFonts w:hint="eastAsia" w:ascii="宋体" w:hAnsi="宋体"/>
          <w:b/>
          <w:color w:val="auto"/>
          <w:sz w:val="44"/>
          <w:szCs w:val="44"/>
          <w:highlight w:val="none"/>
        </w:rPr>
        <w:t>件</w:t>
      </w:r>
    </w:p>
    <w:p w14:paraId="60642187">
      <w:pPr>
        <w:rPr>
          <w:rFonts w:ascii="宋体" w:hAnsi="宋体"/>
          <w:b/>
          <w:color w:val="auto"/>
          <w:sz w:val="32"/>
          <w:szCs w:val="32"/>
          <w:highlight w:val="none"/>
        </w:rPr>
      </w:pPr>
    </w:p>
    <w:p w14:paraId="5607E3AD">
      <w:pPr>
        <w:ind w:firstLine="1680" w:firstLineChars="600"/>
        <w:jc w:val="center"/>
        <w:rPr>
          <w:rFonts w:ascii="黑体" w:hAnsi="宋体" w:eastAsia="黑体"/>
          <w:color w:val="auto"/>
          <w:sz w:val="28"/>
          <w:szCs w:val="28"/>
          <w:highlight w:val="none"/>
        </w:rPr>
      </w:pPr>
    </w:p>
    <w:p w14:paraId="1C38B1DB">
      <w:pPr>
        <w:spacing w:line="360" w:lineRule="auto"/>
        <w:ind w:firstLine="840" w:firstLineChars="300"/>
        <w:rPr>
          <w:rFonts w:hint="eastAsia" w:ascii="黑体" w:hAnsi="宋体" w:eastAsia="黑体"/>
          <w:color w:val="auto"/>
          <w:sz w:val="28"/>
          <w:szCs w:val="28"/>
          <w:highlight w:val="none"/>
        </w:rPr>
      </w:pPr>
    </w:p>
    <w:p w14:paraId="64C365D3">
      <w:pPr>
        <w:spacing w:line="360" w:lineRule="auto"/>
        <w:ind w:firstLine="840" w:firstLineChars="300"/>
        <w:rPr>
          <w:rFonts w:ascii="黑体" w:hAnsi="宋体" w:eastAsia="黑体"/>
          <w:color w:val="auto"/>
          <w:sz w:val="28"/>
          <w:szCs w:val="28"/>
          <w:highlight w:val="none"/>
        </w:rPr>
      </w:pPr>
      <w:r>
        <w:rPr>
          <w:rFonts w:hint="eastAsia" w:ascii="黑体" w:hAnsi="宋体" w:eastAsia="黑体"/>
          <w:color w:val="auto"/>
          <w:sz w:val="28"/>
          <w:szCs w:val="28"/>
          <w:highlight w:val="none"/>
        </w:rPr>
        <w:t>项目单位：</w:t>
      </w:r>
      <w:r>
        <w:rPr>
          <w:rFonts w:hint="eastAsia" w:ascii="黑体" w:hAnsi="宋体" w:eastAsia="黑体"/>
          <w:color w:val="auto"/>
          <w:sz w:val="28"/>
          <w:szCs w:val="28"/>
          <w:highlight w:val="none"/>
          <w:lang w:val="en-US" w:eastAsia="zh-CN"/>
        </w:rPr>
        <w:t>六安市叶集区人民医院（六安市第六人民医院）</w:t>
      </w:r>
      <w:r>
        <w:rPr>
          <w:rFonts w:hint="eastAsia" w:ascii="黑体" w:hAnsi="宋体" w:eastAsia="黑体"/>
          <w:color w:val="auto"/>
          <w:sz w:val="28"/>
          <w:szCs w:val="28"/>
          <w:highlight w:val="none"/>
        </w:rPr>
        <w:t xml:space="preserve">                 </w:t>
      </w:r>
    </w:p>
    <w:p w14:paraId="45061B9E">
      <w:pPr>
        <w:spacing w:line="360" w:lineRule="auto"/>
        <w:ind w:firstLine="2240" w:firstLineChars="800"/>
        <w:rPr>
          <w:rFonts w:ascii="黑体" w:hAnsi="宋体" w:eastAsia="黑体"/>
          <w:color w:val="auto"/>
          <w:sz w:val="28"/>
          <w:szCs w:val="28"/>
          <w:highlight w:val="none"/>
        </w:rPr>
      </w:pPr>
      <w:r>
        <w:rPr>
          <w:rFonts w:hint="eastAsia" w:ascii="黑体" w:hAnsi="宋体" w:eastAsia="黑体"/>
          <w:color w:val="auto"/>
          <w:sz w:val="28"/>
          <w:szCs w:val="28"/>
          <w:highlight w:val="none"/>
        </w:rPr>
        <w:t>代理机构：安徽同方工程咨询有限公司</w:t>
      </w:r>
      <w:r>
        <w:rPr>
          <w:rFonts w:ascii="黑体" w:hAnsi="宋体" w:eastAsia="黑体"/>
          <w:color w:val="auto"/>
          <w:sz w:val="28"/>
          <w:szCs w:val="28"/>
          <w:highlight w:val="none"/>
        </w:rPr>
        <w:t xml:space="preserve"> </w:t>
      </w:r>
    </w:p>
    <w:p w14:paraId="5969594A">
      <w:pPr>
        <w:jc w:val="center"/>
        <w:rPr>
          <w:rFonts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2025</w:t>
      </w:r>
      <w:r>
        <w:rPr>
          <w:rFonts w:hint="eastAsia" w:ascii="黑体" w:hAnsi="宋体" w:eastAsia="黑体"/>
          <w:color w:val="auto"/>
          <w:sz w:val="28"/>
          <w:szCs w:val="28"/>
          <w:highlight w:val="none"/>
        </w:rPr>
        <w:t>年</w:t>
      </w:r>
      <w:r>
        <w:rPr>
          <w:rFonts w:hint="eastAsia" w:ascii="黑体" w:hAnsi="宋体" w:eastAsia="黑体"/>
          <w:color w:val="auto"/>
          <w:sz w:val="28"/>
          <w:szCs w:val="28"/>
          <w:highlight w:val="none"/>
          <w:lang w:val="en-US" w:eastAsia="zh-CN"/>
        </w:rPr>
        <w:t>12</w:t>
      </w:r>
      <w:r>
        <w:rPr>
          <w:rFonts w:hint="eastAsia" w:ascii="黑体" w:hAnsi="宋体" w:eastAsia="黑体"/>
          <w:color w:val="auto"/>
          <w:sz w:val="28"/>
          <w:szCs w:val="28"/>
          <w:highlight w:val="none"/>
        </w:rPr>
        <w:t>月</w:t>
      </w:r>
      <w:bookmarkStart w:id="0" w:name="_Toc18671549"/>
    </w:p>
    <w:p w14:paraId="692D7676">
      <w:pPr>
        <w:jc w:val="left"/>
        <w:rPr>
          <w:color w:val="auto"/>
          <w:highlight w:val="none"/>
        </w:rPr>
      </w:pPr>
      <w:r>
        <w:rPr>
          <w:rFonts w:hint="eastAsia" w:ascii="黑体" w:hAnsi="宋体" w:eastAsia="黑体"/>
          <w:color w:val="auto"/>
          <w:sz w:val="28"/>
          <w:szCs w:val="28"/>
          <w:highlight w:val="none"/>
        </w:rPr>
        <w:br w:type="page"/>
      </w:r>
    </w:p>
    <w:sdt>
      <w:sdtPr>
        <w:rPr>
          <w:rFonts w:hint="eastAsia" w:ascii="黑体" w:hAnsi="黑体" w:eastAsia="黑体" w:cs="黑体"/>
          <w:b/>
          <w:bCs/>
          <w:color w:val="auto"/>
          <w:sz w:val="40"/>
          <w:szCs w:val="48"/>
          <w:highlight w:val="none"/>
        </w:rPr>
        <w:id w:val="147458712"/>
      </w:sdtPr>
      <w:sdtEndPr>
        <w:rPr>
          <w:rFonts w:hint="eastAsia" w:ascii="宋体" w:hAnsi="宋体" w:eastAsia="宋体" w:cs="宋体"/>
          <w:b/>
          <w:bCs/>
          <w:color w:val="auto"/>
          <w:sz w:val="21"/>
          <w:szCs w:val="32"/>
          <w:highlight w:val="none"/>
        </w:rPr>
      </w:sdtEndPr>
      <w:sdtContent>
        <w:p w14:paraId="00ACAD80">
          <w:pPr>
            <w:jc w:val="center"/>
            <w:rPr>
              <w:rFonts w:ascii="黑体" w:hAnsi="黑体" w:eastAsia="黑体" w:cs="黑体"/>
              <w:b/>
              <w:bCs/>
              <w:color w:val="auto"/>
              <w:sz w:val="40"/>
              <w:szCs w:val="48"/>
              <w:highlight w:val="none"/>
            </w:rPr>
          </w:pPr>
        </w:p>
        <w:p w14:paraId="01F18E67">
          <w:pPr>
            <w:jc w:val="center"/>
            <w:rPr>
              <w:rFonts w:ascii="黑体" w:hAnsi="黑体" w:eastAsia="黑体" w:cs="黑体"/>
              <w:b/>
              <w:bCs/>
              <w:color w:val="auto"/>
              <w:sz w:val="40"/>
              <w:szCs w:val="48"/>
              <w:highlight w:val="none"/>
            </w:rPr>
          </w:pPr>
          <w:r>
            <w:rPr>
              <w:rFonts w:hint="eastAsia" w:ascii="黑体" w:hAnsi="黑体" w:eastAsia="黑体" w:cs="黑体"/>
              <w:b/>
              <w:bCs/>
              <w:color w:val="auto"/>
              <w:sz w:val="40"/>
              <w:szCs w:val="48"/>
              <w:highlight w:val="none"/>
            </w:rPr>
            <w:t>目   录</w:t>
          </w:r>
        </w:p>
        <w:p w14:paraId="3B797ACC">
          <w:pPr>
            <w:jc w:val="center"/>
            <w:rPr>
              <w:rFonts w:ascii="黑体" w:hAnsi="黑体" w:eastAsia="黑体" w:cs="黑体"/>
              <w:b/>
              <w:bCs/>
              <w:color w:val="auto"/>
              <w:sz w:val="36"/>
              <w:szCs w:val="44"/>
              <w:highlight w:val="none"/>
            </w:rPr>
          </w:pPr>
        </w:p>
        <w:p w14:paraId="5A12CF4A">
          <w:pPr>
            <w:pStyle w:val="12"/>
            <w:tabs>
              <w:tab w:val="right" w:leader="dot" w:pos="8888"/>
            </w:tabs>
            <w:spacing w:line="480" w:lineRule="exact"/>
            <w:ind w:left="0" w:leftChars="0"/>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TOC \o "1-3" \h \u </w:instrText>
          </w:r>
          <w:r>
            <w:rPr>
              <w:rFonts w:hint="eastAsia" w:ascii="宋体" w:hAnsi="宋体" w:eastAsia="宋体" w:cs="宋体"/>
              <w:bCs/>
              <w:color w:val="auto"/>
              <w:szCs w:val="24"/>
              <w:highlight w:val="none"/>
            </w:rPr>
            <w:fldChar w:fldCharType="separate"/>
          </w:r>
          <w:r>
            <w:rPr>
              <w:color w:val="auto"/>
              <w:highlight w:val="none"/>
            </w:rPr>
            <w:fldChar w:fldCharType="begin"/>
          </w:r>
          <w:r>
            <w:rPr>
              <w:color w:val="auto"/>
              <w:highlight w:val="none"/>
            </w:rPr>
            <w:instrText xml:space="preserve"> HYPERLINK \l "_Toc18747" </w:instrText>
          </w:r>
          <w:r>
            <w:rPr>
              <w:color w:val="auto"/>
              <w:highlight w:val="none"/>
            </w:rPr>
            <w:fldChar w:fldCharType="separate"/>
          </w:r>
          <w:r>
            <w:rPr>
              <w:rFonts w:hint="eastAsia" w:ascii="宋体" w:hAnsi="宋体" w:eastAsia="宋体" w:cs="宋体"/>
              <w:color w:val="auto"/>
              <w:szCs w:val="28"/>
              <w:highlight w:val="none"/>
            </w:rPr>
            <w:t>单一来源方式采购的公示</w:t>
          </w:r>
          <w:r>
            <w:rPr>
              <w:color w:val="auto"/>
              <w:highlight w:val="none"/>
            </w:rPr>
            <w:tab/>
          </w:r>
          <w:r>
            <w:rPr>
              <w:color w:val="auto"/>
              <w:highlight w:val="none"/>
            </w:rPr>
            <w:fldChar w:fldCharType="begin"/>
          </w:r>
          <w:r>
            <w:rPr>
              <w:color w:val="auto"/>
              <w:highlight w:val="none"/>
            </w:rPr>
            <w:instrText xml:space="preserve"> PAGEREF _Toc18747 \h </w:instrText>
          </w:r>
          <w:r>
            <w:rPr>
              <w:color w:val="auto"/>
              <w:highlight w:val="none"/>
            </w:rPr>
            <w:fldChar w:fldCharType="separate"/>
          </w:r>
          <w:r>
            <w:rPr>
              <w:rFonts w:hint="eastAsia"/>
              <w:color w:val="auto"/>
              <w:highlight w:val="none"/>
              <w:lang w:val="en-US" w:eastAsia="zh-CN"/>
            </w:rPr>
            <w:t>1</w:t>
          </w:r>
          <w:r>
            <w:rPr>
              <w:color w:val="auto"/>
              <w:highlight w:val="none"/>
            </w:rPr>
            <w:fldChar w:fldCharType="end"/>
          </w:r>
          <w:r>
            <w:rPr>
              <w:color w:val="auto"/>
              <w:highlight w:val="none"/>
            </w:rPr>
            <w:fldChar w:fldCharType="end"/>
          </w:r>
        </w:p>
        <w:p w14:paraId="7BA0B804">
          <w:pPr>
            <w:pStyle w:val="12"/>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"_Toc30348" </w:instrText>
          </w:r>
          <w:r>
            <w:rPr>
              <w:color w:val="auto"/>
              <w:highlight w:val="none"/>
            </w:rPr>
            <w:fldChar w:fldCharType="separate"/>
          </w:r>
          <w:r>
            <w:rPr>
              <w:rFonts w:hint="eastAsia" w:ascii="宋体" w:hAnsi="宋体" w:eastAsia="宋体" w:cs="宋体"/>
              <w:color w:val="auto"/>
              <w:szCs w:val="24"/>
              <w:highlight w:val="none"/>
            </w:rPr>
            <w:t>第一章  单一来源采购邀请书</w:t>
          </w:r>
          <w:r>
            <w:rPr>
              <w:color w:val="auto"/>
              <w:highlight w:val="none"/>
            </w:rPr>
            <w:tab/>
          </w:r>
          <w:r>
            <w:rPr>
              <w:color w:val="auto"/>
              <w:highlight w:val="none"/>
            </w:rPr>
            <w:fldChar w:fldCharType="begin"/>
          </w:r>
          <w:r>
            <w:rPr>
              <w:color w:val="auto"/>
              <w:highlight w:val="none"/>
            </w:rPr>
            <w:instrText xml:space="preserve"> PAGEREF _Toc30348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31EE742A">
          <w:pPr>
            <w:pStyle w:val="12"/>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"_Toc25424" </w:instrText>
          </w:r>
          <w:r>
            <w:rPr>
              <w:color w:val="auto"/>
              <w:highlight w:val="none"/>
            </w:rPr>
            <w:fldChar w:fldCharType="separate"/>
          </w:r>
          <w:r>
            <w:rPr>
              <w:rFonts w:hint="eastAsia" w:ascii="宋体" w:hAnsi="宋体" w:eastAsia="宋体" w:cs="宋体"/>
              <w:color w:val="auto"/>
              <w:szCs w:val="24"/>
              <w:highlight w:val="none"/>
            </w:rPr>
            <w:t>第二章  供应商须知前附表</w:t>
          </w:r>
          <w:r>
            <w:rPr>
              <w:color w:val="auto"/>
              <w:highlight w:val="none"/>
            </w:rPr>
            <w:tab/>
          </w:r>
          <w:r>
            <w:rPr>
              <w:color w:val="auto"/>
              <w:highlight w:val="none"/>
            </w:rPr>
            <w:fldChar w:fldCharType="begin"/>
          </w:r>
          <w:r>
            <w:rPr>
              <w:color w:val="auto"/>
              <w:highlight w:val="none"/>
            </w:rPr>
            <w:instrText xml:space="preserve"> PAGEREF _Toc25424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44889951">
          <w:pPr>
            <w:pStyle w:val="12"/>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"_Toc11917" </w:instrText>
          </w:r>
          <w:r>
            <w:rPr>
              <w:color w:val="auto"/>
              <w:highlight w:val="none"/>
            </w:rPr>
            <w:fldChar w:fldCharType="separate"/>
          </w:r>
          <w:r>
            <w:rPr>
              <w:rFonts w:hint="eastAsia" w:ascii="宋体" w:hAnsi="宋体" w:eastAsia="宋体" w:cs="宋体"/>
              <w:color w:val="auto"/>
              <w:szCs w:val="24"/>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_Toc11917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0323CB43">
          <w:pPr>
            <w:pStyle w:val="12"/>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"_Toc2581" </w:instrText>
          </w:r>
          <w:r>
            <w:rPr>
              <w:color w:val="auto"/>
              <w:highlight w:val="none"/>
            </w:rPr>
            <w:fldChar w:fldCharType="separate"/>
          </w:r>
          <w:r>
            <w:rPr>
              <w:rFonts w:hint="eastAsia" w:ascii="宋体" w:hAnsi="宋体" w:eastAsia="宋体" w:cs="宋体"/>
              <w:color w:val="auto"/>
              <w:szCs w:val="24"/>
              <w:highlight w:val="none"/>
            </w:rPr>
            <w:t>第四章</w:t>
          </w:r>
          <w:r>
            <w:rPr>
              <w:rFonts w:hint="eastAsia" w:ascii="宋体" w:hAnsi="宋体" w:cs="宋体"/>
              <w:color w:val="auto"/>
              <w:szCs w:val="24"/>
              <w:highlight w:val="none"/>
            </w:rPr>
            <w:t xml:space="preserve">  </w:t>
          </w:r>
          <w:r>
            <w:rPr>
              <w:rFonts w:hint="eastAsia" w:ascii="宋体" w:hAnsi="宋体" w:eastAsia="宋体" w:cs="宋体"/>
              <w:color w:val="auto"/>
              <w:szCs w:val="24"/>
              <w:highlight w:val="none"/>
            </w:rPr>
            <w:t>采购需求</w:t>
          </w:r>
          <w:r>
            <w:rPr>
              <w:color w:val="auto"/>
              <w:highlight w:val="none"/>
            </w:rPr>
            <w:tab/>
          </w:r>
          <w:r>
            <w:rPr>
              <w:color w:val="auto"/>
              <w:highlight w:val="none"/>
            </w:rPr>
            <w:fldChar w:fldCharType="begin"/>
          </w:r>
          <w:r>
            <w:rPr>
              <w:color w:val="auto"/>
              <w:highlight w:val="none"/>
            </w:rPr>
            <w:instrText xml:space="preserve"> PAGEREF _Toc2581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524FC5DD">
          <w:pPr>
            <w:pStyle w:val="12"/>
            <w:tabs>
              <w:tab w:val="right" w:leader="dot" w:pos="8888"/>
            </w:tabs>
            <w:spacing w:line="480" w:lineRule="exact"/>
            <w:ind w:left="0" w:leftChars="0"/>
            <w:rPr>
              <w:color w:val="auto"/>
              <w:highlight w:val="none"/>
            </w:rPr>
          </w:pPr>
          <w:r>
            <w:rPr>
              <w:color w:val="auto"/>
              <w:highlight w:val="none"/>
            </w:rPr>
            <w:fldChar w:fldCharType="begin"/>
          </w:r>
          <w:r>
            <w:rPr>
              <w:color w:val="auto"/>
              <w:highlight w:val="none"/>
            </w:rPr>
            <w:instrText xml:space="preserve"> HYPERLINK \l "_Toc20436" </w:instrText>
          </w:r>
          <w:r>
            <w:rPr>
              <w:color w:val="auto"/>
              <w:highlight w:val="none"/>
            </w:rPr>
            <w:fldChar w:fldCharType="separate"/>
          </w:r>
          <w:r>
            <w:rPr>
              <w:rFonts w:hint="eastAsia" w:ascii="宋体" w:hAnsi="宋体" w:eastAsia="宋体" w:cs="宋体"/>
              <w:bCs/>
              <w:color w:val="auto"/>
              <w:szCs w:val="24"/>
              <w:highlight w:val="none"/>
            </w:rPr>
            <w:t>第五章  单一来源响应文件</w:t>
          </w:r>
          <w:r>
            <w:rPr>
              <w:color w:val="auto"/>
              <w:highlight w:val="none"/>
            </w:rPr>
            <w:tab/>
          </w:r>
          <w:r>
            <w:rPr>
              <w:color w:val="auto"/>
              <w:highlight w:val="none"/>
            </w:rPr>
            <w:fldChar w:fldCharType="begin"/>
          </w:r>
          <w:r>
            <w:rPr>
              <w:color w:val="auto"/>
              <w:highlight w:val="none"/>
            </w:rPr>
            <w:instrText xml:space="preserve"> PAGEREF _Toc20436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4ECB041">
          <w:pPr>
            <w:pStyle w:val="12"/>
            <w:tabs>
              <w:tab w:val="right" w:leader="dot" w:pos="8888"/>
            </w:tabs>
            <w:spacing w:line="480" w:lineRule="exact"/>
            <w:ind w:left="0" w:leftChars="0"/>
            <w:rPr>
              <w:color w:val="auto"/>
              <w:highlight w:val="none"/>
            </w:rPr>
          </w:pPr>
        </w:p>
        <w:p w14:paraId="32F474A9">
          <w:pPr>
            <w:spacing w:line="440" w:lineRule="exact"/>
            <w:rPr>
              <w:color w:val="auto"/>
              <w:highlight w:val="none"/>
            </w:rPr>
          </w:pPr>
          <w:r>
            <w:rPr>
              <w:rFonts w:hint="eastAsia" w:ascii="宋体" w:hAnsi="宋体" w:cs="宋体"/>
              <w:bCs/>
              <w:color w:val="auto"/>
              <w:highlight w:val="none"/>
            </w:rPr>
            <w:fldChar w:fldCharType="end"/>
          </w:r>
        </w:p>
      </w:sdtContent>
    </w:sdt>
    <w:p w14:paraId="0F12DCF8">
      <w:pPr>
        <w:pStyle w:val="15"/>
        <w:ind w:firstLine="0"/>
        <w:rPr>
          <w:color w:val="auto"/>
          <w:highlight w:val="none"/>
        </w:rPr>
      </w:pPr>
      <w:r>
        <w:rPr>
          <w:rFonts w:hint="eastAsia" w:asciiTheme="minorEastAsia" w:hAnsiTheme="minorEastAsia" w:eastAsiaTheme="minorEastAsia" w:cstheme="minorEastAsia"/>
          <w:b/>
          <w:bCs/>
          <w:color w:val="auto"/>
          <w:szCs w:val="28"/>
          <w:highlight w:val="none"/>
        </w:rPr>
        <w:br w:type="page"/>
      </w:r>
    </w:p>
    <w:p w14:paraId="6DDDAB96">
      <w:pPr>
        <w:bidi w:val="0"/>
        <w:jc w:val="center"/>
        <w:rPr>
          <w:rFonts w:hint="eastAsia" w:ascii="宋体" w:hAnsi="宋体" w:eastAsia="宋体" w:cs="宋体"/>
          <w:b/>
          <w:bCs/>
          <w:color w:val="auto"/>
          <w:sz w:val="44"/>
          <w:szCs w:val="44"/>
          <w:highlight w:val="none"/>
        </w:rPr>
      </w:pPr>
      <w:bookmarkStart w:id="1" w:name="_Toc30348"/>
      <w:r>
        <w:rPr>
          <w:rFonts w:hint="eastAsia" w:ascii="宋体" w:hAnsi="宋体" w:eastAsia="宋体" w:cs="宋体"/>
          <w:b/>
          <w:bCs/>
          <w:color w:val="auto"/>
          <w:sz w:val="44"/>
          <w:szCs w:val="44"/>
          <w:highlight w:val="none"/>
        </w:rPr>
        <w:t>六安市叶集区人民医院(市六院)医疗电子票据平台和云资源运维服务单一来源方式采购的公示</w:t>
      </w:r>
    </w:p>
    <w:p w14:paraId="2A400B0C">
      <w:pPr>
        <w:pStyle w:val="5"/>
        <w:spacing w:after="0" w:line="560" w:lineRule="exact"/>
        <w:ind w:firstLine="560" w:firstLineChars="200"/>
        <w:rPr>
          <w:rFonts w:hint="eastAsia" w:ascii="仿宋" w:hAnsi="仿宋" w:eastAsia="仿宋" w:cs="仿宋"/>
          <w:color w:val="auto"/>
          <w:sz w:val="28"/>
          <w:szCs w:val="28"/>
          <w:highlight w:val="none"/>
          <w:lang w:val="en-US" w:eastAsia="zh-CN"/>
        </w:rPr>
      </w:pPr>
    </w:p>
    <w:p w14:paraId="197A7C82">
      <w:pPr>
        <w:pStyle w:val="5"/>
        <w:spacing w:after="0"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根据《中华人民共和国政府采购法》、《政府采购非招标方式管理办法》（财政部令第74号）等相关法律规定，现就本项目拟采取单一来源方式采购予以公示。</w:t>
      </w:r>
    </w:p>
    <w:p w14:paraId="36EDBABF">
      <w:pPr>
        <w:pStyle w:val="5"/>
        <w:spacing w:after="0" w:line="560" w:lineRule="exact"/>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一、采购人名称：</w:t>
      </w:r>
      <w:r>
        <w:rPr>
          <w:rFonts w:hint="eastAsia" w:ascii="仿宋" w:hAnsi="仿宋" w:eastAsia="仿宋" w:cs="仿宋"/>
          <w:color w:val="auto"/>
          <w:sz w:val="28"/>
          <w:szCs w:val="28"/>
          <w:highlight w:val="none"/>
          <w:lang w:val="en-US" w:eastAsia="zh-CN"/>
        </w:rPr>
        <w:t>六安市叶集区人民医院（六安市第六人民医院）</w:t>
      </w:r>
      <w:r>
        <w:rPr>
          <w:rFonts w:hint="eastAsia" w:ascii="仿宋" w:hAnsi="仿宋" w:eastAsia="仿宋" w:cs="仿宋"/>
          <w:b/>
          <w:bCs/>
          <w:color w:val="auto"/>
          <w:sz w:val="28"/>
          <w:szCs w:val="28"/>
          <w:highlight w:val="none"/>
          <w:lang w:val="en-US" w:eastAsia="zh-CN"/>
        </w:rPr>
        <w:t>二、采购人地址：</w:t>
      </w:r>
      <w:r>
        <w:rPr>
          <w:rFonts w:hint="eastAsia" w:ascii="仿宋" w:hAnsi="仿宋" w:eastAsia="仿宋" w:cs="仿宋"/>
          <w:color w:val="auto"/>
          <w:sz w:val="28"/>
          <w:szCs w:val="28"/>
          <w:highlight w:val="none"/>
          <w:lang w:val="en-US" w:eastAsia="zh-CN"/>
        </w:rPr>
        <w:t>六安市叶集区民强北路与兴叶大道交叉口</w:t>
      </w:r>
    </w:p>
    <w:p w14:paraId="5DE5D80B">
      <w:pPr>
        <w:pStyle w:val="5"/>
        <w:spacing w:after="0"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三、采购</w:t>
      </w:r>
      <w:r>
        <w:rPr>
          <w:rFonts w:hint="eastAsia" w:ascii="仿宋" w:hAnsi="仿宋" w:eastAsia="仿宋" w:cs="仿宋"/>
          <w:b/>
          <w:bCs/>
          <w:color w:val="auto"/>
          <w:sz w:val="28"/>
          <w:szCs w:val="28"/>
          <w:highlight w:val="none"/>
        </w:rPr>
        <w:t>项目名称：</w:t>
      </w:r>
      <w:r>
        <w:rPr>
          <w:rFonts w:hint="eastAsia" w:ascii="仿宋" w:hAnsi="仿宋" w:eastAsia="仿宋" w:cs="仿宋"/>
          <w:color w:val="auto"/>
          <w:sz w:val="28"/>
          <w:szCs w:val="28"/>
          <w:highlight w:val="none"/>
          <w:lang w:val="en-US" w:eastAsia="zh-CN"/>
        </w:rPr>
        <w:t>六安市叶集区人民医院(市六院)医疗电子票据平台和云资源运维服务</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LASYJQRMYY-XXK2025-14</w:t>
      </w:r>
      <w:r>
        <w:rPr>
          <w:rFonts w:hint="eastAsia" w:ascii="仿宋" w:hAnsi="仿宋" w:eastAsia="仿宋" w:cs="仿宋"/>
          <w:color w:val="auto"/>
          <w:sz w:val="28"/>
          <w:szCs w:val="28"/>
          <w:highlight w:val="none"/>
        </w:rPr>
        <w:t>）</w:t>
      </w:r>
    </w:p>
    <w:p w14:paraId="1BDBC687">
      <w:pPr>
        <w:pStyle w:val="5"/>
        <w:spacing w:after="0"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项目类型：</w:t>
      </w:r>
      <w:r>
        <w:rPr>
          <w:rFonts w:hint="eastAsia" w:ascii="仿宋" w:hAnsi="仿宋" w:eastAsia="仿宋" w:cs="仿宋"/>
          <w:color w:val="auto"/>
          <w:sz w:val="28"/>
          <w:szCs w:val="28"/>
          <w:highlight w:val="none"/>
        </w:rPr>
        <w:t>服务类</w:t>
      </w:r>
    </w:p>
    <w:p w14:paraId="79B71AEB">
      <w:pPr>
        <w:pStyle w:val="5"/>
        <w:spacing w:after="0" w:line="560" w:lineRule="exact"/>
        <w:ind w:firstLine="562" w:firstLineChars="200"/>
        <w:rPr>
          <w:rFonts w:hint="default" w:ascii="仿宋" w:hAnsi="仿宋" w:eastAsia="仿宋" w:cs="仿宋"/>
          <w:color w:val="auto"/>
          <w:sz w:val="28"/>
          <w:szCs w:val="28"/>
          <w:highlight w:val="none"/>
          <w:lang w:val="en-US"/>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拟采购服务的说明：</w:t>
      </w:r>
      <w:r>
        <w:rPr>
          <w:rFonts w:hint="eastAsia" w:ascii="仿宋" w:hAnsi="仿宋" w:eastAsia="仿宋" w:cs="仿宋"/>
          <w:color w:val="auto"/>
          <w:kern w:val="2"/>
          <w:sz w:val="28"/>
          <w:szCs w:val="28"/>
          <w:highlight w:val="none"/>
          <w:lang w:val="en-US" w:eastAsia="zh-CN" w:bidi="ar-SA"/>
        </w:rPr>
        <w:t>为确保叶集区医疗财政电子票据管理平台及相关云资源设施持续、安全、稳定运行，保障全区医疗电子票据业务规范有序开展，拟由合肥永朝网络科技有限公司承担系统运维服务。</w:t>
      </w:r>
    </w:p>
    <w:p w14:paraId="6429FD7C">
      <w:pPr>
        <w:pStyle w:val="5"/>
        <w:spacing w:after="0" w:line="560" w:lineRule="exact"/>
        <w:ind w:firstLine="562" w:firstLineChars="200"/>
        <w:rPr>
          <w:rFonts w:hint="default" w:ascii="仿宋" w:hAnsi="仿宋" w:eastAsia="仿宋" w:cs="仿宋"/>
          <w:color w:val="auto"/>
          <w:sz w:val="28"/>
          <w:szCs w:val="28"/>
          <w:highlight w:val="none"/>
          <w:lang w:val="en-US"/>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拟采购服务的预算金额：</w:t>
      </w:r>
      <w:r>
        <w:rPr>
          <w:rFonts w:hint="eastAsia" w:ascii="仿宋" w:hAnsi="仿宋" w:eastAsia="仿宋" w:cs="仿宋"/>
          <w:b/>
          <w:bCs/>
          <w:color w:val="auto"/>
          <w:sz w:val="28"/>
          <w:szCs w:val="28"/>
          <w:highlight w:val="none"/>
          <w:lang w:val="en-US" w:eastAsia="zh-CN"/>
        </w:rPr>
        <w:t>14.3万元(其中医疗收费电子票据维保费用8.3万元/年，云资源维保6万元/年)。</w:t>
      </w:r>
    </w:p>
    <w:p w14:paraId="700514C6">
      <w:pPr>
        <w:keepNext w:val="0"/>
        <w:keepLines w:val="0"/>
        <w:pageBreakBefore w:val="0"/>
        <w:widowControl w:val="0"/>
        <w:kinsoku/>
        <w:wordWrap w:val="0"/>
        <w:overflowPunct/>
        <w:topLinePunct w:val="0"/>
        <w:autoSpaceDE/>
        <w:autoSpaceDN/>
        <w:bidi w:val="0"/>
        <w:adjustRightInd/>
        <w:snapToGrid/>
        <w:spacing w:line="560" w:lineRule="exact"/>
        <w:ind w:left="559" w:leftChars="266"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采用单一来源采购方式的原因及说明：</w:t>
      </w:r>
    </w:p>
    <w:p w14:paraId="16682E5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1、系统唯一性与业务延续保障能力</w:t>
      </w:r>
    </w:p>
    <w:p w14:paraId="750D408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院现有电子票据管理平台由合肥永朝网络科技有限公司建设完成，其作为唯一掌握系统核心架构、数据流转机制及安全策略的服务商，能够有效防范因第三方接入可能导致的数据泄露与业务中断风险，确保财政票据数据的完整性、安全性与业务持续性。</w:t>
      </w:r>
    </w:p>
    <w:p w14:paraId="04F019FC">
      <w:pPr>
        <w:keepNext w:val="0"/>
        <w:keepLines w:val="0"/>
        <w:pageBreakBefore w:val="0"/>
        <w:widowControl w:val="0"/>
        <w:kinsoku/>
        <w:wordWrap w:val="0"/>
        <w:overflowPunct/>
        <w:topLinePunct w:val="0"/>
        <w:autoSpaceDE/>
        <w:autoSpaceDN/>
        <w:bidi w:val="0"/>
        <w:adjustRightInd/>
        <w:snapToGrid/>
        <w:spacing w:line="560" w:lineRule="exact"/>
        <w:ind w:left="559" w:leftChars="266"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2、系统与业务深度集成，具备不可替代性</w:t>
      </w:r>
    </w:p>
    <w:p w14:paraId="22189B1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该平台已与本院及区内基层医疗机构业务流程深度耦合，合肥永朝网络科技有限公司基于对系统业务逻辑与运行环境的全面理解，可快速定位并修复故障，最大限度降低对公共服务的影响。若更换服务商，不仅需投入大量时间与成本进行系统熟悉与重新适配，也难以在同等效率下实现业务无缝衔接与运维质量保障。</w:t>
      </w:r>
    </w:p>
    <w:p w14:paraId="0008681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综上，根据《中华人民共和国政府采购法》三十一条“必须保证原有采购项目一致性或者服务配套的要求”的规定，合肥永朝网络科技有限公司符合本项目单一来源采购供应商。</w:t>
      </w:r>
    </w:p>
    <w:p w14:paraId="7E6A1263">
      <w:pPr>
        <w:keepNext w:val="0"/>
        <w:keepLines w:val="0"/>
        <w:pageBreakBefore w:val="0"/>
        <w:widowControl w:val="0"/>
        <w:kinsoku/>
        <w:wordWrap w:val="0"/>
        <w:overflowPunct/>
        <w:topLinePunct w:val="0"/>
        <w:autoSpaceDE/>
        <w:autoSpaceDN/>
        <w:bidi w:val="0"/>
        <w:adjustRightInd/>
        <w:snapToGrid/>
        <w:spacing w:line="560" w:lineRule="exact"/>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拟定供应商信息：</w:t>
      </w:r>
      <w:r>
        <w:rPr>
          <w:rFonts w:hint="eastAsia" w:ascii="仿宋" w:hAnsi="仿宋" w:eastAsia="仿宋" w:cs="仿宋"/>
          <w:color w:val="auto"/>
          <w:sz w:val="28"/>
          <w:szCs w:val="28"/>
          <w:highlight w:val="none"/>
        </w:rPr>
        <w:t>合肥永朝网络科技有限公司</w:t>
      </w:r>
    </w:p>
    <w:p w14:paraId="4815594E">
      <w:pPr>
        <w:spacing w:line="56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九、拟定唯一供应商地址：</w:t>
      </w:r>
      <w:r>
        <w:rPr>
          <w:rFonts w:hint="eastAsia" w:ascii="仿宋" w:hAnsi="仿宋" w:eastAsia="仿宋" w:cs="仿宋"/>
          <w:color w:val="auto"/>
          <w:sz w:val="28"/>
          <w:szCs w:val="28"/>
          <w:highlight w:val="none"/>
        </w:rPr>
        <w:t>安徽省合肥市包河区望江东路149号寰宇上都大厦508室</w:t>
      </w:r>
      <w:r>
        <w:rPr>
          <w:rFonts w:hint="eastAsia" w:ascii="仿宋" w:hAnsi="仿宋" w:eastAsia="仿宋" w:cs="仿宋"/>
          <w:color w:val="auto"/>
          <w:sz w:val="28"/>
          <w:szCs w:val="28"/>
          <w:highlight w:val="none"/>
          <w:lang w:eastAsia="zh-CN"/>
        </w:rPr>
        <w:t>。</w:t>
      </w:r>
    </w:p>
    <w:p w14:paraId="210436FC">
      <w:pPr>
        <w:spacing w:line="560" w:lineRule="exact"/>
        <w:ind w:firstLine="562" w:firstLineChars="200"/>
        <w:rPr>
          <w:rFonts w:hint="eastAsia" w:ascii="黑体" w:hAnsi="黑体" w:eastAsia="黑体" w:cs="黑体"/>
          <w:color w:val="auto"/>
          <w:sz w:val="28"/>
          <w:szCs w:val="28"/>
          <w:highlight w:val="none"/>
          <w:vertAlign w:val="baseline"/>
        </w:rPr>
      </w:pPr>
      <w:r>
        <w:rPr>
          <w:rFonts w:hint="eastAsia" w:ascii="仿宋" w:hAnsi="仿宋" w:eastAsia="仿宋" w:cs="仿宋"/>
          <w:b/>
          <w:bCs/>
          <w:color w:val="auto"/>
          <w:sz w:val="28"/>
          <w:szCs w:val="28"/>
          <w:highlight w:val="none"/>
          <w:lang w:val="en-US" w:eastAsia="zh-CN"/>
        </w:rPr>
        <w:t>十、</w:t>
      </w:r>
      <w:r>
        <w:rPr>
          <w:rFonts w:hint="eastAsia" w:ascii="仿宋" w:hAnsi="仿宋" w:eastAsia="仿宋" w:cs="仿宋"/>
          <w:color w:val="auto"/>
          <w:sz w:val="28"/>
          <w:szCs w:val="28"/>
          <w:highlight w:val="none"/>
          <w:lang w:val="en-US" w:eastAsia="zh-CN"/>
        </w:rPr>
        <w:t>专业人员对相关供应商因服务配套等原因具有唯一性的具体论证意见：本项目服务具有系统技术服务的唯一性与数据安全、业务延续性需求，符合单一来源采购的相关要求，建议采用单一来源方式进行采购。</w:t>
      </w:r>
      <w:r>
        <w:rPr>
          <w:rFonts w:hint="eastAsia" w:ascii="黑体" w:hAnsi="黑体" w:eastAsia="黑体" w:cs="黑体"/>
          <w:color w:val="auto"/>
          <w:sz w:val="28"/>
          <w:szCs w:val="28"/>
          <w:highlight w:val="none"/>
        </w:rPr>
        <w:br w:type="textWrapping"/>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486"/>
        <w:gridCol w:w="2115"/>
      </w:tblGrid>
      <w:tr w14:paraId="3AF0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2964AC18">
            <w:pPr>
              <w:spacing w:line="56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姓名</w:t>
            </w:r>
          </w:p>
        </w:tc>
        <w:tc>
          <w:tcPr>
            <w:tcW w:w="4486" w:type="dxa"/>
            <w:vAlign w:val="top"/>
          </w:tcPr>
          <w:p w14:paraId="172ECCEC">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工作单位</w:t>
            </w:r>
          </w:p>
        </w:tc>
        <w:tc>
          <w:tcPr>
            <w:tcW w:w="2115" w:type="dxa"/>
            <w:vAlign w:val="top"/>
          </w:tcPr>
          <w:p w14:paraId="52C68FAE">
            <w:pPr>
              <w:spacing w:line="56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vertAlign w:val="baseline"/>
              </w:rPr>
              <w:t>职称/职务</w:t>
            </w:r>
          </w:p>
        </w:tc>
      </w:tr>
      <w:tr w14:paraId="22E5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71F3B2DE">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方有伟</w:t>
            </w:r>
          </w:p>
        </w:tc>
        <w:tc>
          <w:tcPr>
            <w:tcW w:w="4486" w:type="dxa"/>
            <w:vAlign w:val="top"/>
          </w:tcPr>
          <w:p w14:paraId="56750959">
            <w:pPr>
              <w:spacing w:line="56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vertAlign w:val="baseline"/>
              </w:rPr>
              <w:t>六安市公共资源交易中心</w:t>
            </w:r>
          </w:p>
        </w:tc>
        <w:tc>
          <w:tcPr>
            <w:tcW w:w="2115" w:type="dxa"/>
            <w:vAlign w:val="top"/>
          </w:tcPr>
          <w:p w14:paraId="7F2CDA1F">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高级工程师</w:t>
            </w:r>
          </w:p>
        </w:tc>
      </w:tr>
      <w:tr w14:paraId="1B4C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1C810299">
            <w:pPr>
              <w:tabs>
                <w:tab w:val="left" w:pos="593"/>
              </w:tabs>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邱盛昱</w:t>
            </w:r>
          </w:p>
        </w:tc>
        <w:tc>
          <w:tcPr>
            <w:tcW w:w="4486" w:type="dxa"/>
            <w:vAlign w:val="top"/>
          </w:tcPr>
          <w:p w14:paraId="7E6FDEFA">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六安市司法局</w:t>
            </w:r>
          </w:p>
        </w:tc>
        <w:tc>
          <w:tcPr>
            <w:tcW w:w="2115" w:type="dxa"/>
            <w:vAlign w:val="top"/>
          </w:tcPr>
          <w:p w14:paraId="3AAA9CA1">
            <w:pPr>
              <w:spacing w:line="560" w:lineRule="exact"/>
              <w:jc w:val="center"/>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工程师</w:t>
            </w:r>
          </w:p>
        </w:tc>
      </w:tr>
      <w:tr w14:paraId="0E49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3930AB89">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张冬冬</w:t>
            </w:r>
          </w:p>
        </w:tc>
        <w:tc>
          <w:tcPr>
            <w:tcW w:w="4486" w:type="dxa"/>
            <w:vAlign w:val="top"/>
          </w:tcPr>
          <w:p w14:paraId="6EB9B2F6">
            <w:pPr>
              <w:spacing w:line="56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六安市住房建设信息中心</w:t>
            </w:r>
          </w:p>
        </w:tc>
        <w:tc>
          <w:tcPr>
            <w:tcW w:w="2115" w:type="dxa"/>
            <w:vAlign w:val="top"/>
          </w:tcPr>
          <w:p w14:paraId="1E65F0B2">
            <w:pPr>
              <w:spacing w:line="560" w:lineRule="exact"/>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副主任</w:t>
            </w:r>
          </w:p>
        </w:tc>
      </w:tr>
    </w:tbl>
    <w:p w14:paraId="565C06BB">
      <w:pPr>
        <w:spacing w:line="560" w:lineRule="exact"/>
        <w:ind w:firstLine="562"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十一、</w:t>
      </w:r>
      <w:r>
        <w:rPr>
          <w:rFonts w:hint="eastAsia" w:ascii="仿宋" w:hAnsi="仿宋" w:eastAsia="仿宋" w:cs="仿宋"/>
          <w:b/>
          <w:bCs/>
          <w:color w:val="auto"/>
          <w:sz w:val="28"/>
          <w:szCs w:val="28"/>
          <w:highlight w:val="none"/>
        </w:rPr>
        <w:t>公示期限：</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19</w:t>
      </w:r>
      <w:bookmarkStart w:id="66" w:name="_GoBack"/>
      <w:bookmarkEnd w:id="66"/>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年12月</w:t>
      </w: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rPr>
        <w:t>日。任何供应商、单位或个人对采用单一来源采购方式有异议的，可以在公示期内以书面形式向采购人反映。如无异议，公示结束后将采用单一来源采购方式采购。</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color w:val="auto"/>
          <w:sz w:val="28"/>
          <w:szCs w:val="28"/>
          <w:highlight w:val="none"/>
          <w:lang w:val="en-US" w:eastAsia="zh-CN"/>
        </w:rPr>
        <w:t>十二、协商时间及方式：</w:t>
      </w:r>
      <w:r>
        <w:rPr>
          <w:rFonts w:hint="eastAsia" w:ascii="仿宋" w:hAnsi="仿宋" w:eastAsia="仿宋" w:cs="仿宋"/>
          <w:b/>
          <w:bCs/>
          <w:color w:val="auto"/>
          <w:sz w:val="28"/>
          <w:szCs w:val="28"/>
          <w:highlight w:val="none"/>
          <w:lang w:val="en-US" w:eastAsia="zh-CN"/>
        </w:rPr>
        <w:br w:type="textWrapping"/>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1、协商时间：2025年12月24日下午15时整</w:t>
      </w:r>
    </w:p>
    <w:p w14:paraId="79A1E090">
      <w:pPr>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2、协商方式：现场协商</w:t>
      </w:r>
    </w:p>
    <w:p w14:paraId="2341A319">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3、协商地点：六安市叶集区人民医院10楼会议室。</w:t>
      </w:r>
    </w:p>
    <w:p w14:paraId="60A3571B">
      <w:pPr>
        <w:spacing w:line="560" w:lineRule="exact"/>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十二、</w:t>
      </w:r>
      <w:r>
        <w:rPr>
          <w:rFonts w:hint="eastAsia" w:ascii="仿宋" w:hAnsi="仿宋" w:eastAsia="仿宋" w:cs="仿宋"/>
          <w:b/>
          <w:bCs/>
          <w:color w:val="auto"/>
          <w:sz w:val="28"/>
          <w:szCs w:val="28"/>
          <w:highlight w:val="none"/>
        </w:rPr>
        <w:t>联系方式</w:t>
      </w:r>
    </w:p>
    <w:p w14:paraId="051997D3">
      <w:pPr>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1.采购人：六安市叶集区人民医院（六安市第六人民医院）</w:t>
      </w:r>
    </w:p>
    <w:p w14:paraId="4B74F9E5">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联系地址：六安市叶集区兴叶大道与民强北路交叉口</w:t>
      </w:r>
    </w:p>
    <w:p w14:paraId="7B3F1D54">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联系电话：0564-6488599</w:t>
      </w:r>
    </w:p>
    <w:p w14:paraId="7C511467">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2.采购代理机构：安徽同方工程咨询有限公司 </w:t>
      </w:r>
    </w:p>
    <w:p w14:paraId="3BB2FE23">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 系 人：</w:t>
      </w:r>
      <w:r>
        <w:rPr>
          <w:rFonts w:hint="eastAsia" w:ascii="仿宋" w:hAnsi="仿宋" w:eastAsia="仿宋" w:cs="仿宋"/>
          <w:color w:val="auto"/>
          <w:sz w:val="28"/>
          <w:szCs w:val="28"/>
          <w:highlight w:val="none"/>
          <w:lang w:val="en-US" w:eastAsia="zh-CN"/>
        </w:rPr>
        <w:t>胡</w:t>
      </w:r>
      <w:r>
        <w:rPr>
          <w:rFonts w:hint="eastAsia" w:ascii="仿宋" w:hAnsi="仿宋" w:eastAsia="仿宋" w:cs="仿宋"/>
          <w:color w:val="auto"/>
          <w:sz w:val="28"/>
          <w:szCs w:val="28"/>
          <w:highlight w:val="none"/>
        </w:rPr>
        <w:t>工</w:t>
      </w:r>
    </w:p>
    <w:p w14:paraId="493EFC34">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联系地址：六安市东城路上东阳光城6号楼5楼</w:t>
      </w:r>
    </w:p>
    <w:p w14:paraId="5EED877A">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联系电话：0564-3284233</w:t>
      </w:r>
    </w:p>
    <w:p w14:paraId="333D8C02">
      <w:pPr>
        <w:spacing w:line="560" w:lineRule="exact"/>
        <w:ind w:firstLine="560" w:firstLineChars="200"/>
        <w:jc w:val="right"/>
        <w:rPr>
          <w:rFonts w:hint="eastAsia" w:ascii="仿宋" w:hAnsi="仿宋" w:eastAsia="仿宋" w:cs="仿宋"/>
          <w:color w:val="auto"/>
          <w:sz w:val="28"/>
          <w:szCs w:val="28"/>
          <w:highlight w:val="none"/>
          <w:lang w:val="en-US" w:eastAsia="zh-CN"/>
        </w:rPr>
      </w:pPr>
    </w:p>
    <w:p w14:paraId="6E8BCACF">
      <w:pPr>
        <w:spacing w:line="560" w:lineRule="exact"/>
        <w:ind w:firstLine="560" w:firstLineChars="200"/>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日</w:t>
      </w:r>
    </w:p>
    <w:p w14:paraId="4650C371">
      <w:pPr>
        <w:rPr>
          <w:color w:val="auto"/>
          <w:highlight w:val="none"/>
        </w:rPr>
      </w:pPr>
    </w:p>
    <w:p w14:paraId="6C8611EB">
      <w:pPr>
        <w:rPr>
          <w:rFonts w:ascii="宋体" w:hAnsi="宋体" w:cs="宋体"/>
          <w:color w:val="auto"/>
          <w:sz w:val="24"/>
          <w:highlight w:val="none"/>
        </w:rPr>
      </w:pPr>
      <w:r>
        <w:rPr>
          <w:rFonts w:hint="eastAsia" w:ascii="宋体" w:hAnsi="宋体" w:cs="宋体"/>
          <w:color w:val="auto"/>
          <w:sz w:val="24"/>
          <w:highlight w:val="none"/>
        </w:rPr>
        <w:br w:type="page"/>
      </w:r>
    </w:p>
    <w:p w14:paraId="03A4B978">
      <w:pPr>
        <w:pStyle w:val="2"/>
        <w:spacing w:before="120" w:beforeLines="50" w:after="120" w:afterLines="50" w:line="560" w:lineRule="exact"/>
        <w:jc w:val="center"/>
        <w:rPr>
          <w:rFonts w:asciiTheme="minorEastAsia" w:hAnsiTheme="minorEastAsia" w:eastAsiaTheme="minorEastAsia" w:cstheme="minorEastAsia"/>
          <w:b/>
          <w:bCs/>
          <w:color w:val="auto"/>
          <w:kern w:val="0"/>
          <w:sz w:val="24"/>
          <w:highlight w:val="none"/>
          <w:u w:val="single"/>
        </w:rPr>
      </w:pPr>
      <w:r>
        <w:rPr>
          <w:rFonts w:hint="eastAsia" w:ascii="宋体" w:hAnsi="宋体" w:eastAsia="宋体" w:cs="宋体"/>
          <w:color w:val="auto"/>
          <w:sz w:val="24"/>
          <w:szCs w:val="24"/>
          <w:highlight w:val="none"/>
        </w:rPr>
        <w:t>第一章 单一来源采购邀请书</w:t>
      </w:r>
      <w:bookmarkEnd w:id="0"/>
      <w:bookmarkEnd w:id="1"/>
    </w:p>
    <w:p w14:paraId="163CD6C9">
      <w:pPr>
        <w:spacing w:line="800" w:lineRule="exact"/>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u w:val="single"/>
        </w:rPr>
        <w:t>合肥永朝网络科技有限公司</w:t>
      </w:r>
      <w:r>
        <w:rPr>
          <w:rFonts w:hint="eastAsia" w:asciiTheme="minorEastAsia" w:hAnsiTheme="minorEastAsia" w:eastAsiaTheme="minorEastAsia" w:cstheme="minorEastAsia"/>
          <w:b/>
          <w:bCs/>
          <w:color w:val="auto"/>
          <w:kern w:val="0"/>
          <w:sz w:val="24"/>
          <w:highlight w:val="none"/>
        </w:rPr>
        <w:t>：</w:t>
      </w:r>
    </w:p>
    <w:p w14:paraId="69AC55B6">
      <w:pPr>
        <w:spacing w:line="8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u w:val="single"/>
          <w:lang w:val="en-US" w:eastAsia="zh-CN"/>
        </w:rPr>
        <w:t>六安市叶集区人民医院(市六院)医疗电子票据平台和云资源运维服务</w:t>
      </w:r>
      <w:r>
        <w:rPr>
          <w:rFonts w:hint="eastAsia" w:asciiTheme="minorEastAsia" w:hAnsiTheme="minorEastAsia" w:eastAsiaTheme="minorEastAsia" w:cstheme="minorEastAsia"/>
          <w:color w:val="auto"/>
          <w:kern w:val="0"/>
          <w:sz w:val="24"/>
          <w:highlight w:val="none"/>
        </w:rPr>
        <w:t>采用单一来源方式进行采购，贵公司为本项目的唯一供应商。请贵公司按照本项目采购文件的要求，编制单一来源响应文件，在供应商须知前附表规定的递交截止时间前</w:t>
      </w:r>
      <w:r>
        <w:rPr>
          <w:rFonts w:hint="eastAsia" w:asciiTheme="minorEastAsia" w:hAnsiTheme="minorEastAsia" w:eastAsiaTheme="minorEastAsia" w:cstheme="minorEastAsia"/>
          <w:color w:val="auto"/>
          <w:kern w:val="0"/>
          <w:sz w:val="24"/>
          <w:highlight w:val="none"/>
          <w:lang w:val="en-US" w:eastAsia="zh-CN"/>
        </w:rPr>
        <w:t>现场</w:t>
      </w:r>
      <w:r>
        <w:rPr>
          <w:rFonts w:hint="eastAsia" w:asciiTheme="minorEastAsia" w:hAnsiTheme="minorEastAsia" w:eastAsiaTheme="minorEastAsia" w:cstheme="minorEastAsia"/>
          <w:color w:val="auto"/>
          <w:kern w:val="0"/>
          <w:sz w:val="24"/>
          <w:highlight w:val="none"/>
        </w:rPr>
        <w:t>递交，并就本项目的商务、技术和报价等有关问题，进行进一步的协商。</w:t>
      </w:r>
    </w:p>
    <w:p w14:paraId="5689EB78">
      <w:pPr>
        <w:spacing w:line="800" w:lineRule="exact"/>
        <w:rPr>
          <w:rFonts w:asciiTheme="minorEastAsia" w:hAnsiTheme="minorEastAsia" w:eastAsiaTheme="minorEastAsia" w:cstheme="minorEastAsia"/>
          <w:color w:val="auto"/>
          <w:kern w:val="0"/>
          <w:sz w:val="24"/>
          <w:highlight w:val="none"/>
        </w:rPr>
      </w:pPr>
    </w:p>
    <w:p w14:paraId="61EF2811">
      <w:pPr>
        <w:wordWrap w:val="0"/>
        <w:spacing w:line="800" w:lineRule="exact"/>
        <w:ind w:right="480" w:firstLine="3240" w:firstLineChars="1350"/>
        <w:jc w:val="righ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2025</w:t>
      </w: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lang w:val="en-US" w:eastAsia="zh-CN"/>
        </w:rPr>
        <w:t>12</w:t>
      </w:r>
      <w:r>
        <w:rPr>
          <w:rFonts w:hint="eastAsia" w:asciiTheme="minorEastAsia" w:hAnsiTheme="minorEastAsia" w:eastAsiaTheme="minorEastAsia" w:cstheme="minorEastAsia"/>
          <w:color w:val="auto"/>
          <w:kern w:val="0"/>
          <w:sz w:val="24"/>
          <w:highlight w:val="none"/>
        </w:rPr>
        <w:t>月</w:t>
      </w:r>
      <w:r>
        <w:rPr>
          <w:rFonts w:hint="eastAsia" w:asciiTheme="minorEastAsia" w:hAnsiTheme="minorEastAsia" w:eastAsiaTheme="minorEastAsia" w:cstheme="minorEastAsia"/>
          <w:color w:val="auto"/>
          <w:kern w:val="0"/>
          <w:sz w:val="24"/>
          <w:highlight w:val="none"/>
          <w:lang w:val="en-US" w:eastAsia="zh-CN"/>
        </w:rPr>
        <w:t>19</w:t>
      </w:r>
      <w:r>
        <w:rPr>
          <w:rFonts w:hint="eastAsia" w:asciiTheme="minorEastAsia" w:hAnsiTheme="minorEastAsia" w:eastAsiaTheme="minorEastAsia" w:cstheme="minorEastAsia"/>
          <w:color w:val="auto"/>
          <w:kern w:val="0"/>
          <w:sz w:val="24"/>
          <w:highlight w:val="none"/>
        </w:rPr>
        <w:t>日</w:t>
      </w:r>
    </w:p>
    <w:p w14:paraId="59376D92">
      <w:pPr>
        <w:pStyle w:val="25"/>
        <w:spacing w:before="120" w:beforeLines="50" w:after="120" w:afterLines="50" w:line="5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bookmarkStart w:id="2" w:name="_Toc533314945"/>
      <w:bookmarkStart w:id="3" w:name="_Toc25424"/>
      <w:bookmarkStart w:id="4" w:name="_Toc18671550"/>
      <w:r>
        <w:rPr>
          <w:rStyle w:val="31"/>
          <w:rFonts w:hint="eastAsia" w:ascii="宋体" w:hAnsi="宋体" w:eastAsia="宋体" w:cs="宋体"/>
          <w:b/>
          <w:color w:val="auto"/>
          <w:sz w:val="24"/>
          <w:szCs w:val="24"/>
          <w:highlight w:val="none"/>
        </w:rPr>
        <w:t xml:space="preserve">第二章  </w:t>
      </w:r>
      <w:bookmarkEnd w:id="2"/>
      <w:bookmarkStart w:id="5" w:name="_Toc533314946"/>
      <w:bookmarkStart w:id="6" w:name="_Toc272163828"/>
      <w:r>
        <w:rPr>
          <w:rStyle w:val="31"/>
          <w:rFonts w:hint="eastAsia" w:ascii="宋体" w:hAnsi="宋体" w:eastAsia="宋体" w:cs="宋体"/>
          <w:b/>
          <w:color w:val="auto"/>
          <w:sz w:val="24"/>
          <w:szCs w:val="24"/>
          <w:highlight w:val="none"/>
        </w:rPr>
        <w:t>供应商须知前附表</w:t>
      </w:r>
      <w:bookmarkEnd w:id="3"/>
      <w:bookmarkEnd w:id="4"/>
    </w:p>
    <w:bookmarkEnd w:id="5"/>
    <w:bookmarkEnd w:id="6"/>
    <w:tbl>
      <w:tblPr>
        <w:tblStyle w:val="16"/>
        <w:tblW w:w="90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10"/>
        <w:gridCol w:w="1234"/>
        <w:gridCol w:w="7135"/>
      </w:tblGrid>
      <w:tr w14:paraId="20B046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486" w:hRule="atLeast"/>
          <w:jc w:val="center"/>
        </w:trPr>
        <w:tc>
          <w:tcPr>
            <w:tcW w:w="710" w:type="dxa"/>
            <w:vAlign w:val="center"/>
          </w:tcPr>
          <w:p w14:paraId="3C8757EB">
            <w:pPr>
              <w:spacing w:line="48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8369" w:type="dxa"/>
            <w:gridSpan w:val="2"/>
            <w:vAlign w:val="center"/>
          </w:tcPr>
          <w:p w14:paraId="23AD4989">
            <w:pPr>
              <w:spacing w:line="48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内      容</w:t>
            </w:r>
          </w:p>
        </w:tc>
      </w:tr>
      <w:tr w14:paraId="0DD647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14:paraId="73693044">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8369" w:type="dxa"/>
            <w:gridSpan w:val="2"/>
            <w:vAlign w:val="center"/>
          </w:tcPr>
          <w:p w14:paraId="309BCEAB">
            <w:pPr>
              <w:spacing w:line="480" w:lineRule="exac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六安市叶集区人民医院(市六院)医疗电子票据平台和云资源运维服务</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LASYJQRMYY-XXK2025-14</w:t>
            </w:r>
          </w:p>
          <w:p w14:paraId="6F2F0E76">
            <w:pPr>
              <w:spacing w:line="480" w:lineRule="exact"/>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项目预算：</w:t>
            </w:r>
            <w:r>
              <w:rPr>
                <w:rFonts w:hint="eastAsia" w:asciiTheme="minorEastAsia" w:hAnsiTheme="minorEastAsia" w:eastAsiaTheme="minorEastAsia" w:cstheme="minorEastAsia"/>
                <w:color w:val="auto"/>
                <w:sz w:val="24"/>
                <w:highlight w:val="none"/>
                <w:lang w:val="en-US" w:eastAsia="zh-CN"/>
              </w:rPr>
              <w:t>14.3万元(其中医疗收费电子票据维保费用8.3万元/年，云资源维保6万元/年)</w:t>
            </w:r>
          </w:p>
        </w:tc>
      </w:tr>
      <w:tr w14:paraId="019714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14:paraId="0642689B">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8369" w:type="dxa"/>
            <w:gridSpan w:val="2"/>
            <w:vAlign w:val="center"/>
          </w:tcPr>
          <w:p w14:paraId="567BE743">
            <w:pPr>
              <w:spacing w:line="480" w:lineRule="exac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Cs/>
                <w:color w:val="auto"/>
                <w:sz w:val="24"/>
                <w:highlight w:val="none"/>
              </w:rPr>
              <w:t>采购人名称：</w:t>
            </w:r>
            <w:r>
              <w:rPr>
                <w:rFonts w:hint="eastAsia" w:asciiTheme="minorEastAsia" w:hAnsiTheme="minorEastAsia" w:eastAsiaTheme="minorEastAsia" w:cstheme="minorEastAsia"/>
                <w:bCs/>
                <w:color w:val="auto"/>
                <w:sz w:val="24"/>
                <w:highlight w:val="none"/>
                <w:lang w:val="en-US" w:eastAsia="zh-CN"/>
              </w:rPr>
              <w:t>六安市叶集区人民医院（六安市第六人民医院）</w:t>
            </w:r>
          </w:p>
          <w:p w14:paraId="4E4003B5">
            <w:pPr>
              <w:spacing w:line="480" w:lineRule="exac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地      址：六安市叶集区兴叶大道与民强北路交叉口</w:t>
            </w:r>
            <w:r>
              <w:rPr>
                <w:rFonts w:hint="eastAsia" w:ascii="宋体" w:hAnsi="宋体" w:cs="宋体"/>
                <w:color w:val="auto"/>
                <w:sz w:val="24"/>
                <w:highlight w:val="none"/>
              </w:rPr>
              <w:t xml:space="preserve">       </w:t>
            </w:r>
          </w:p>
          <w:p w14:paraId="1E3BF0C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联 系 方式：0564-6488599  </w:t>
            </w:r>
          </w:p>
        </w:tc>
      </w:tr>
      <w:tr w14:paraId="542177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406" w:hRule="atLeast"/>
          <w:jc w:val="center"/>
        </w:trPr>
        <w:tc>
          <w:tcPr>
            <w:tcW w:w="710" w:type="dxa"/>
            <w:vAlign w:val="center"/>
          </w:tcPr>
          <w:p w14:paraId="73F93F2B">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8369" w:type="dxa"/>
            <w:gridSpan w:val="2"/>
            <w:vAlign w:val="center"/>
          </w:tcPr>
          <w:p w14:paraId="42342B43">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代理机构名称：安徽同方工程咨询有限公司</w:t>
            </w:r>
            <w:r>
              <w:rPr>
                <w:rFonts w:asciiTheme="minorEastAsia" w:hAnsiTheme="minorEastAsia" w:eastAsiaTheme="minorEastAsia" w:cstheme="minorEastAsia"/>
                <w:bCs/>
                <w:color w:val="auto"/>
                <w:sz w:val="24"/>
                <w:highlight w:val="none"/>
              </w:rPr>
              <w:t xml:space="preserve"> </w:t>
            </w:r>
          </w:p>
          <w:p w14:paraId="1034226D">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址：六安市东城路上东阳光城6号楼5楼</w:t>
            </w:r>
            <w:r>
              <w:rPr>
                <w:rFonts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rPr>
              <w:t xml:space="preserve">          </w:t>
            </w:r>
          </w:p>
          <w:p w14:paraId="48843594">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 系 方 式：0564-3284233</w:t>
            </w:r>
          </w:p>
        </w:tc>
      </w:tr>
      <w:tr w14:paraId="01CC3D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3" w:hRule="atLeast"/>
          <w:jc w:val="center"/>
        </w:trPr>
        <w:tc>
          <w:tcPr>
            <w:tcW w:w="710" w:type="dxa"/>
            <w:vAlign w:val="center"/>
          </w:tcPr>
          <w:p w14:paraId="7ADEF06C">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4</w:t>
            </w:r>
          </w:p>
        </w:tc>
        <w:tc>
          <w:tcPr>
            <w:tcW w:w="8369" w:type="dxa"/>
            <w:gridSpan w:val="2"/>
            <w:vAlign w:val="center"/>
          </w:tcPr>
          <w:p w14:paraId="62EAFC1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项目类别：服务类</w:t>
            </w:r>
          </w:p>
        </w:tc>
      </w:tr>
      <w:tr w14:paraId="452E8F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603" w:hRule="atLeast"/>
          <w:jc w:val="center"/>
        </w:trPr>
        <w:tc>
          <w:tcPr>
            <w:tcW w:w="710" w:type="dxa"/>
            <w:vAlign w:val="center"/>
          </w:tcPr>
          <w:p w14:paraId="59BFFA14">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5</w:t>
            </w:r>
          </w:p>
        </w:tc>
        <w:tc>
          <w:tcPr>
            <w:tcW w:w="8369" w:type="dxa"/>
            <w:gridSpan w:val="2"/>
            <w:vAlign w:val="center"/>
          </w:tcPr>
          <w:p w14:paraId="1710A372">
            <w:pPr>
              <w:spacing w:line="48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服务时限：一年（合同每年一签，次年合同经采购人考核合格后方能续签，最多续签二次，合同金额不变）。</w:t>
            </w:r>
          </w:p>
        </w:tc>
      </w:tr>
      <w:tr w14:paraId="2E8E3E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5" w:hRule="atLeast"/>
          <w:jc w:val="center"/>
        </w:trPr>
        <w:tc>
          <w:tcPr>
            <w:tcW w:w="710" w:type="dxa"/>
            <w:vAlign w:val="center"/>
          </w:tcPr>
          <w:p w14:paraId="44624BE5">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6</w:t>
            </w:r>
          </w:p>
        </w:tc>
        <w:tc>
          <w:tcPr>
            <w:tcW w:w="1234" w:type="dxa"/>
            <w:vAlign w:val="center"/>
          </w:tcPr>
          <w:p w14:paraId="79FFE8AD">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付款方式：</w:t>
            </w:r>
          </w:p>
        </w:tc>
        <w:tc>
          <w:tcPr>
            <w:tcW w:w="7135" w:type="dxa"/>
            <w:vAlign w:val="center"/>
          </w:tcPr>
          <w:p w14:paraId="0C8ED945">
            <w:pPr>
              <w:spacing w:line="48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en-US" w:eastAsia="zh-CN"/>
              </w:rPr>
              <w:t>验收合格后由采购人支付合同价款的100%。</w:t>
            </w:r>
            <w:r>
              <w:rPr>
                <w:rFonts w:hint="eastAsia" w:asciiTheme="minorEastAsia" w:hAnsiTheme="minorEastAsia" w:eastAsiaTheme="minorEastAsia" w:cstheme="minorEastAsia"/>
                <w:color w:val="auto"/>
                <w:sz w:val="24"/>
                <w:highlight w:val="none"/>
                <w:lang w:val="en-US" w:eastAsia="zh-CN"/>
              </w:rPr>
              <w:br w:type="textWrapping"/>
            </w:r>
            <w:r>
              <w:rPr>
                <w:rFonts w:hint="eastAsia" w:asciiTheme="minorEastAsia" w:hAnsiTheme="minorEastAsia" w:eastAsiaTheme="minorEastAsia" w:cstheme="minorEastAsia"/>
                <w:b/>
                <w:bCs/>
                <w:color w:val="auto"/>
                <w:sz w:val="24"/>
                <w:highlight w:val="none"/>
              </w:rPr>
              <w:t>（供应商提交的响应文件中如有关于付款条件的表述与单一来源文</w:t>
            </w:r>
          </w:p>
          <w:p w14:paraId="308E6858">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件规定不符，将被视为实质性不响应，将导致响应无效）</w:t>
            </w:r>
          </w:p>
        </w:tc>
      </w:tr>
      <w:tr w14:paraId="0485E9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14:paraId="4A149175">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7</w:t>
            </w:r>
          </w:p>
        </w:tc>
        <w:tc>
          <w:tcPr>
            <w:tcW w:w="8369" w:type="dxa"/>
            <w:gridSpan w:val="2"/>
            <w:vAlign w:val="center"/>
          </w:tcPr>
          <w:p w14:paraId="16AC5827">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履约保证金：1、成交供应商在签订合同时应向采购人提交合同总价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%的履约保证金（最高缴纳比例不得超过合同金额的2.5%）。</w:t>
            </w:r>
          </w:p>
          <w:p w14:paraId="0EDBB988">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2、成交供应商可以通过转账、网银支付、汇票、支票、保证保险、担保保函、银行履约保函等方式提交履约保证金。</w:t>
            </w:r>
          </w:p>
          <w:p w14:paraId="359F3F50">
            <w:pPr>
              <w:pStyle w:val="15"/>
              <w:spacing w:after="0" w:line="480" w:lineRule="exact"/>
              <w:ind w:firstLine="0"/>
              <w:rPr>
                <w:color w:val="auto"/>
                <w:highlight w:val="none"/>
              </w:rPr>
            </w:pPr>
            <w:r>
              <w:rPr>
                <w:rFonts w:hint="eastAsia"/>
                <w:color w:val="auto"/>
                <w:highlight w:val="none"/>
              </w:rPr>
              <w:t>3、项目验收结束后应及时退还履约保证金。</w:t>
            </w:r>
          </w:p>
        </w:tc>
      </w:tr>
      <w:tr w14:paraId="1FB6D0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14:paraId="0CE14431">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w:t>
            </w:r>
          </w:p>
        </w:tc>
        <w:tc>
          <w:tcPr>
            <w:tcW w:w="8369" w:type="dxa"/>
            <w:gridSpan w:val="2"/>
            <w:vAlign w:val="center"/>
          </w:tcPr>
          <w:p w14:paraId="1B3DB8E0">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响应有效期：公示结束60日内。</w:t>
            </w:r>
          </w:p>
        </w:tc>
      </w:tr>
      <w:tr w14:paraId="24963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4D91CB39">
            <w:pPr>
              <w:spacing w:line="480" w:lineRule="exact"/>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8369" w:type="dxa"/>
            <w:gridSpan w:val="2"/>
            <w:vAlign w:val="center"/>
          </w:tcPr>
          <w:p w14:paraId="1F5CD20C">
            <w:pPr>
              <w:spacing w:line="480" w:lineRule="exact"/>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勘察现场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请各供应商联系采购单位自行勘踏。 </w:t>
            </w:r>
          </w:p>
        </w:tc>
      </w:tr>
      <w:tr w14:paraId="1114D2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7DF709AD">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8369" w:type="dxa"/>
            <w:gridSpan w:val="2"/>
            <w:vAlign w:val="center"/>
          </w:tcPr>
          <w:p w14:paraId="3B521C2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单一来源采购响应文件份数及要求：正本1份、副本</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份，胶装成册、密封提交。</w:t>
            </w:r>
          </w:p>
        </w:tc>
      </w:tr>
      <w:tr w14:paraId="657878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6B52BFD5">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8369" w:type="dxa"/>
            <w:gridSpan w:val="2"/>
            <w:vAlign w:val="center"/>
          </w:tcPr>
          <w:p w14:paraId="5922821E">
            <w:pPr>
              <w:pStyle w:val="29"/>
              <w:pBdr>
                <w:bottom w:val="none" w:color="auto" w:sz="0" w:space="0"/>
              </w:pBdr>
              <w:tabs>
                <w:tab w:val="left" w:pos="420"/>
              </w:tabs>
              <w:adjustRightInd/>
              <w:spacing w:line="4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质疑与答疑：1、供应商如果对采购文件内容有相关疑问，可以发邮件向采购代理机构提出（疑问文件以文档形式提供，如WORD文档等）。代理机构邮箱地址为1610920774@qq.com；</w:t>
            </w:r>
          </w:p>
          <w:p w14:paraId="3DDB9B7B">
            <w:pPr>
              <w:spacing w:line="480" w:lineRule="exact"/>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2、提交成功后疑问文件即传至采购人（采购代理机构），后续答疑以书面形式通知。</w:t>
            </w:r>
          </w:p>
        </w:tc>
      </w:tr>
      <w:tr w14:paraId="71D95C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364" w:hRule="atLeast"/>
          <w:jc w:val="center"/>
        </w:trPr>
        <w:tc>
          <w:tcPr>
            <w:tcW w:w="710" w:type="dxa"/>
            <w:vAlign w:val="center"/>
          </w:tcPr>
          <w:p w14:paraId="3DD31A94">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w:t>
            </w:r>
          </w:p>
        </w:tc>
        <w:tc>
          <w:tcPr>
            <w:tcW w:w="8369" w:type="dxa"/>
            <w:gridSpan w:val="2"/>
            <w:vAlign w:val="center"/>
          </w:tcPr>
          <w:p w14:paraId="6E4EC9EC">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协商时间及方式：</w:t>
            </w:r>
          </w:p>
          <w:p w14:paraId="5CB7A03B">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1、协商时间：</w:t>
            </w:r>
            <w:r>
              <w:rPr>
                <w:rFonts w:hint="eastAsia" w:asciiTheme="minorEastAsia" w:hAnsiTheme="minorEastAsia" w:eastAsiaTheme="minorEastAsia" w:cstheme="minorEastAsia"/>
                <w:bCs/>
                <w:color w:val="auto"/>
                <w:sz w:val="24"/>
                <w:highlight w:val="none"/>
                <w:u w:val="single"/>
                <w:lang w:val="en-US" w:eastAsia="zh-CN"/>
              </w:rPr>
              <w:t>2025</w:t>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lang w:val="en-US" w:eastAsia="zh-CN"/>
              </w:rPr>
              <w:t>12</w:t>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lang w:val="en-US" w:eastAsia="zh-CN"/>
              </w:rPr>
              <w:t xml:space="preserve"> 24 </w:t>
            </w:r>
            <w:r>
              <w:rPr>
                <w:rFonts w:hint="eastAsia" w:asciiTheme="minorEastAsia" w:hAnsiTheme="minorEastAsia" w:eastAsiaTheme="minorEastAsia" w:cstheme="minorEastAsia"/>
                <w:bCs/>
                <w:color w:val="auto"/>
                <w:sz w:val="24"/>
                <w:highlight w:val="none"/>
              </w:rPr>
              <w:t>日</w:t>
            </w:r>
            <w:r>
              <w:rPr>
                <w:rFonts w:hint="eastAsia" w:asciiTheme="minorEastAsia" w:hAnsiTheme="minorEastAsia" w:eastAsiaTheme="minorEastAsia" w:cstheme="minorEastAsia"/>
                <w:bCs/>
                <w:color w:val="auto"/>
                <w:sz w:val="24"/>
                <w:highlight w:val="none"/>
                <w:u w:val="single"/>
                <w:lang w:val="en-US" w:eastAsia="zh-CN"/>
              </w:rPr>
              <w:t>下</w:t>
            </w:r>
            <w:r>
              <w:rPr>
                <w:rFonts w:hint="eastAsia" w:asciiTheme="minorEastAsia" w:hAnsiTheme="minorEastAsia" w:eastAsiaTheme="minorEastAsia" w:cstheme="minorEastAsia"/>
                <w:bCs/>
                <w:color w:val="auto"/>
                <w:sz w:val="24"/>
                <w:highlight w:val="none"/>
              </w:rPr>
              <w:t>午</w:t>
            </w:r>
            <w:r>
              <w:rPr>
                <w:rFonts w:hint="eastAsia" w:asciiTheme="minorEastAsia" w:hAnsiTheme="minorEastAsia" w:eastAsiaTheme="minorEastAsia" w:cstheme="minorEastAsia"/>
                <w:bCs/>
                <w:color w:val="auto"/>
                <w:sz w:val="24"/>
                <w:highlight w:val="none"/>
                <w:u w:val="single"/>
                <w:lang w:val="en-US" w:eastAsia="zh-CN"/>
              </w:rPr>
              <w:t>15时</w:t>
            </w:r>
            <w:r>
              <w:rPr>
                <w:rFonts w:hint="eastAsia" w:asciiTheme="minorEastAsia" w:hAnsiTheme="minorEastAsia" w:eastAsiaTheme="minorEastAsia" w:cstheme="minorEastAsia"/>
                <w:bCs/>
                <w:color w:val="auto"/>
                <w:sz w:val="24"/>
                <w:highlight w:val="none"/>
              </w:rPr>
              <w:t>整</w:t>
            </w:r>
          </w:p>
          <w:p w14:paraId="7E51BF3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2、协商方式：</w:t>
            </w:r>
            <w:r>
              <w:rPr>
                <w:rFonts w:hint="eastAsia" w:asciiTheme="minorEastAsia" w:hAnsiTheme="minorEastAsia" w:eastAsiaTheme="minorEastAsia" w:cstheme="minorEastAsia"/>
                <w:bCs/>
                <w:color w:val="auto"/>
                <w:sz w:val="24"/>
                <w:highlight w:val="none"/>
                <w:lang w:val="en-US" w:eastAsia="zh-CN"/>
              </w:rPr>
              <w:t>现场</w:t>
            </w:r>
            <w:r>
              <w:rPr>
                <w:rFonts w:hint="eastAsia" w:asciiTheme="minorEastAsia" w:hAnsiTheme="minorEastAsia" w:eastAsiaTheme="minorEastAsia" w:cstheme="minorEastAsia"/>
                <w:bCs/>
                <w:color w:val="auto"/>
                <w:sz w:val="24"/>
                <w:highlight w:val="none"/>
              </w:rPr>
              <w:t>协商</w:t>
            </w:r>
          </w:p>
        </w:tc>
      </w:tr>
      <w:tr w14:paraId="4F2784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4C3BF72B">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w:t>
            </w:r>
          </w:p>
        </w:tc>
        <w:tc>
          <w:tcPr>
            <w:tcW w:w="8369" w:type="dxa"/>
            <w:gridSpan w:val="2"/>
            <w:vAlign w:val="center"/>
          </w:tcPr>
          <w:p w14:paraId="638B13DC">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响应文件递交截止时间：同本项目协商时间。</w:t>
            </w:r>
          </w:p>
        </w:tc>
      </w:tr>
      <w:tr w14:paraId="14F76F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2E419074">
            <w:pPr>
              <w:spacing w:line="480" w:lineRule="exact"/>
              <w:jc w:val="center"/>
              <w:rPr>
                <w:rFonts w:hint="eastAsia" w:asciiTheme="minorEastAsia" w:hAnsiTheme="minorEastAsia" w:eastAsiaTheme="minorEastAsia" w:cstheme="minorEastAsia"/>
                <w:color w:val="auto"/>
                <w:sz w:val="24"/>
                <w:highlight w:val="none"/>
                <w:lang w:eastAsia="zh-CN"/>
              </w:rPr>
            </w:pPr>
            <w:bookmarkStart w:id="7" w:name="_Hlk450145192"/>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p>
        </w:tc>
        <w:tc>
          <w:tcPr>
            <w:tcW w:w="8369" w:type="dxa"/>
            <w:gridSpan w:val="2"/>
            <w:vAlign w:val="center"/>
          </w:tcPr>
          <w:p w14:paraId="3BF9F30C">
            <w:pPr>
              <w:pStyle w:val="29"/>
              <w:numPr>
                <w:ilvl w:val="0"/>
                <w:numId w:val="1"/>
              </w:numPr>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存在以下不良信用记录情形之一的，不得推荐为成交候选供应商：</w:t>
            </w:r>
          </w:p>
          <w:p w14:paraId="733E6535">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（1）供应商被人民法院列入失信被执行人的；</w:t>
            </w:r>
          </w:p>
          <w:p w14:paraId="44DD1AA9">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（2）供应商被市场监督管理部门列入企业经营异常名录的；</w:t>
            </w:r>
          </w:p>
          <w:p w14:paraId="591F3D17">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（3）供应商被税务部门列入重大税收违法案件当事人名单的；</w:t>
            </w:r>
          </w:p>
          <w:p w14:paraId="3894F929">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（4）供应商被政府采购监管部门列入政府采购严重违法失信行为记录名单的。</w:t>
            </w:r>
          </w:p>
          <w:p w14:paraId="5CDBECE3">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2、联合体供应商，联合体任何一方存在上述不良信用记录的，视同联合体存在不良信用记录。</w:t>
            </w:r>
          </w:p>
          <w:p w14:paraId="19B99FB8">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3、不良信用记录查询渠道如下：</w:t>
            </w:r>
          </w:p>
          <w:p w14:paraId="6136CFD8">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（1）失信被执行人：信用中国官网（www.creditchina.gov.cn）</w:t>
            </w:r>
          </w:p>
          <w:p w14:paraId="5FE7829A">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（2）企业经营异常名录：信用中国官网（www.creditchina.gov.cn）</w:t>
            </w:r>
          </w:p>
          <w:p w14:paraId="0C4C6C78">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（3）重大税收违法案件当事人名单：信用中国官网（www.creditchina.gov.cn）</w:t>
            </w:r>
          </w:p>
          <w:p w14:paraId="482063F1">
            <w:pPr>
              <w:pStyle w:val="2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（4）政府采购严重违法失信行为记录名单：中国政府采购官网（www.ccgp.gov.cn）</w:t>
            </w:r>
          </w:p>
          <w:p w14:paraId="426127BD">
            <w:pPr>
              <w:spacing w:line="480" w:lineRule="exact"/>
              <w:rPr>
                <w:rFonts w:asciiTheme="minorEastAsia" w:hAnsiTheme="minorEastAsia" w:eastAsiaTheme="minorEastAsia" w:cstheme="minorEastAsia"/>
                <w:color w:val="auto"/>
                <w:sz w:val="24"/>
                <w:highlight w:val="none"/>
              </w:rPr>
            </w:pPr>
            <w:r>
              <w:rPr>
                <w:rFonts w:hint="eastAsia" w:ascii="宋体" w:hAnsi="宋体"/>
                <w:bCs/>
                <w:color w:val="auto"/>
                <w:kern w:val="2"/>
                <w:szCs w:val="24"/>
                <w:highlight w:val="none"/>
              </w:rPr>
              <w:t>4</w:t>
            </w:r>
            <w:r>
              <w:rPr>
                <w:rFonts w:hint="eastAsia" w:ascii="宋体" w:hAnsi="宋体" w:eastAsia="宋体" w:cs="Times New Roman"/>
                <w:bCs/>
                <w:color w:val="auto"/>
                <w:kern w:val="2"/>
                <w:sz w:val="24"/>
                <w:szCs w:val="24"/>
                <w:highlight w:val="none"/>
                <w:lang w:val="en-US" w:eastAsia="zh-CN" w:bidi="ar-SA"/>
              </w:rPr>
              <w:t>、联合体投标的，所有联合体成员均须加盖公章后制成扫描件上传。如有虚假，采购人将取消其成交资格并上报相关监督管理部门按有关规定处理。</w:t>
            </w:r>
          </w:p>
        </w:tc>
      </w:tr>
      <w:tr w14:paraId="24FAE1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2D011F32">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8369" w:type="dxa"/>
            <w:gridSpan w:val="2"/>
            <w:vAlign w:val="center"/>
          </w:tcPr>
          <w:p w14:paraId="41AAA45A">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递交响应文件注意事项：响应文件必须在询价截止时间前递交。</w:t>
            </w:r>
          </w:p>
        </w:tc>
      </w:tr>
      <w:tr w14:paraId="578C3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84" w:hRule="atLeast"/>
          <w:jc w:val="center"/>
        </w:trPr>
        <w:tc>
          <w:tcPr>
            <w:tcW w:w="710" w:type="dxa"/>
            <w:vAlign w:val="center"/>
          </w:tcPr>
          <w:p w14:paraId="71FA7108">
            <w:pPr>
              <w:tabs>
                <w:tab w:val="left" w:pos="441"/>
              </w:tabs>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16</w:t>
            </w:r>
          </w:p>
        </w:tc>
        <w:tc>
          <w:tcPr>
            <w:tcW w:w="8369" w:type="dxa"/>
            <w:gridSpan w:val="2"/>
            <w:vAlign w:val="center"/>
          </w:tcPr>
          <w:p w14:paraId="079A1092">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1、支付方</w:t>
            </w:r>
            <w:r>
              <w:rPr>
                <w:rFonts w:hint="eastAsia" w:ascii="宋体" w:hAnsi="宋体" w:eastAsia="宋体" w:cs="宋体"/>
                <w:b w:val="0"/>
                <w:bCs w:val="0"/>
                <w:color w:val="auto"/>
                <w:sz w:val="24"/>
                <w:highlight w:val="none"/>
                <w:lang w:val="en-US" w:eastAsia="zh-CN"/>
              </w:rPr>
              <w:t>：</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 xml:space="preserve">采购人  </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成交供应商</w:t>
            </w:r>
          </w:p>
          <w:p w14:paraId="34912F95">
            <w:pPr>
              <w:spacing w:line="500" w:lineRule="exact"/>
              <w:jc w:val="left"/>
              <w:rPr>
                <w:rFonts w:hint="default"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2、收费标准：</w:t>
            </w:r>
            <w:r>
              <w:rPr>
                <w:rFonts w:hint="eastAsia" w:ascii="宋体" w:hAnsi="宋体" w:cs="宋体"/>
                <w:b w:val="0"/>
                <w:bCs w:val="0"/>
                <w:color w:val="auto"/>
                <w:sz w:val="24"/>
                <w:highlight w:val="none"/>
                <w:lang w:val="en-US" w:eastAsia="zh-CN"/>
              </w:rPr>
              <w:t>本项目为固定收费4000.00元。</w:t>
            </w:r>
          </w:p>
          <w:p w14:paraId="3E89107F">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3、收取方式：</w:t>
            </w:r>
            <w:r>
              <w:rPr>
                <w:rFonts w:hint="eastAsia" w:ascii="宋体" w:hAnsi="宋体" w:eastAsia="宋体" w:cs="宋体"/>
                <w:b w:val="0"/>
                <w:bCs w:val="0"/>
                <w:color w:val="auto"/>
                <w:sz w:val="24"/>
                <w:highlight w:val="none"/>
                <w:lang w:val="en-US" w:eastAsia="zh-CN"/>
              </w:rPr>
              <w:t>银行转账。</w:t>
            </w:r>
          </w:p>
          <w:p w14:paraId="6A26A041">
            <w:pPr>
              <w:spacing w:line="5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4、代理服务费缴纳账户：</w:t>
            </w:r>
          </w:p>
          <w:p w14:paraId="11622707">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户名：安徽同方工程咨询有限公司 </w:t>
            </w:r>
          </w:p>
          <w:p w14:paraId="4AD86D74">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开户行：徽商银行六安解放路恒源支行 </w:t>
            </w:r>
          </w:p>
          <w:p w14:paraId="2E6D789B">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账号：000000602003900000243</w:t>
            </w:r>
          </w:p>
          <w:p w14:paraId="2E377F3A">
            <w:pPr>
              <w:pStyle w:val="15"/>
              <w:ind w:left="0" w:leftChars="0" w:firstLine="0" w:firstLineChars="0"/>
              <w:rPr>
                <w:rFonts w:hint="eastAsia" w:ascii="Times New Roman" w:hAnsi="Times New Roman"/>
                <w:b w:val="0"/>
                <w:bCs w:val="0"/>
                <w:color w:val="auto"/>
                <w:highlight w:val="none"/>
                <w:lang w:val="en-US" w:eastAsia="zh-CN"/>
              </w:rPr>
            </w:pPr>
            <w:r>
              <w:rPr>
                <w:rFonts w:hint="eastAsia" w:ascii="宋体" w:hAnsi="宋体" w:eastAsia="宋体" w:cs="宋体"/>
                <w:b/>
                <w:bCs/>
                <w:color w:val="auto"/>
                <w:sz w:val="24"/>
                <w:highlight w:val="none"/>
                <w:lang w:val="en-US" w:eastAsia="zh-CN"/>
              </w:rPr>
              <w:t>5、代理服务费详见成交结果公告；代理服务费须从成交供应商账户转出，并备注项目名称。</w:t>
            </w:r>
          </w:p>
        </w:tc>
      </w:tr>
    </w:tbl>
    <w:p w14:paraId="145FB7C6">
      <w:pPr>
        <w:pStyle w:val="2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8" w:name="_Toc272163829"/>
      <w:bookmarkStart w:id="9" w:name="_Toc533314947"/>
    </w:p>
    <w:p w14:paraId="07126A19">
      <w:pPr>
        <w:pStyle w:val="2"/>
        <w:spacing w:before="240" w:beforeLines="100" w:after="0" w:line="600" w:lineRule="exact"/>
        <w:jc w:val="center"/>
        <w:rPr>
          <w:rFonts w:ascii="宋体" w:hAnsi="宋体" w:eastAsia="宋体" w:cs="宋体"/>
          <w:color w:val="auto"/>
          <w:sz w:val="24"/>
          <w:szCs w:val="24"/>
          <w:highlight w:val="none"/>
        </w:rPr>
      </w:pPr>
      <w:bookmarkStart w:id="10" w:name="_Toc11917"/>
      <w:bookmarkStart w:id="11" w:name="_Toc18671555"/>
      <w:r>
        <w:rPr>
          <w:rFonts w:hint="eastAsia" w:ascii="宋体" w:hAnsi="宋体" w:eastAsia="宋体" w:cs="宋体"/>
          <w:color w:val="auto"/>
          <w:sz w:val="24"/>
          <w:szCs w:val="24"/>
          <w:highlight w:val="none"/>
        </w:rPr>
        <w:t>第三章  供应商须知</w:t>
      </w:r>
      <w:bookmarkEnd w:id="7"/>
      <w:bookmarkEnd w:id="8"/>
      <w:bookmarkEnd w:id="9"/>
      <w:bookmarkEnd w:id="10"/>
      <w:bookmarkEnd w:id="11"/>
    </w:p>
    <w:p w14:paraId="5A3F7123">
      <w:pPr>
        <w:pStyle w:val="2"/>
        <w:spacing w:before="120" w:beforeLines="50" w:after="120" w:afterLines="50" w:line="500" w:lineRule="exact"/>
        <w:jc w:val="center"/>
        <w:rPr>
          <w:rFonts w:ascii="宋体" w:hAnsi="宋体" w:eastAsia="宋体" w:cs="宋体"/>
          <w:color w:val="auto"/>
          <w:sz w:val="24"/>
          <w:szCs w:val="24"/>
          <w:highlight w:val="none"/>
        </w:rPr>
      </w:pPr>
      <w:bookmarkStart w:id="12" w:name="_Toc2350"/>
      <w:bookmarkStart w:id="13" w:name="_Toc18671556"/>
      <w:r>
        <w:rPr>
          <w:rFonts w:hint="eastAsia" w:ascii="宋体" w:hAnsi="宋体" w:eastAsia="宋体" w:cs="宋体"/>
          <w:color w:val="auto"/>
          <w:sz w:val="24"/>
          <w:szCs w:val="24"/>
          <w:highlight w:val="none"/>
        </w:rPr>
        <w:t>一、总则</w:t>
      </w:r>
      <w:bookmarkEnd w:id="12"/>
      <w:bookmarkEnd w:id="13"/>
    </w:p>
    <w:p w14:paraId="668C5496">
      <w:pPr>
        <w:spacing w:line="500" w:lineRule="exact"/>
        <w:rPr>
          <w:rFonts w:asciiTheme="minorEastAsia" w:hAnsiTheme="minorEastAsia" w:eastAsiaTheme="minorEastAsia" w:cstheme="minorEastAsia"/>
          <w:b/>
          <w:color w:val="auto"/>
          <w:sz w:val="24"/>
          <w:highlight w:val="none"/>
        </w:rPr>
      </w:pPr>
      <w:bookmarkStart w:id="14" w:name="_Toc272163834"/>
      <w:bookmarkStart w:id="15" w:name="_Toc533314952"/>
      <w:r>
        <w:rPr>
          <w:rFonts w:hint="eastAsia" w:asciiTheme="minorEastAsia" w:hAnsiTheme="minorEastAsia" w:eastAsiaTheme="minorEastAsia" w:cstheme="minorEastAsia"/>
          <w:b/>
          <w:color w:val="auto"/>
          <w:sz w:val="24"/>
          <w:highlight w:val="none"/>
        </w:rPr>
        <w:t>1、适用范围</w:t>
      </w:r>
    </w:p>
    <w:p w14:paraId="5DDE925F">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1.1本文件是根据《中华人民共和国政府采购法》等相关法律、法规制订。</w:t>
      </w:r>
    </w:p>
    <w:p w14:paraId="25A3EB10">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1.2凡在六安市从事服务类政府采购单一来源项目，均适用本范本。</w:t>
      </w:r>
    </w:p>
    <w:p w14:paraId="7B66E5B0">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1.3本采购文件的最终解释权归项目单位所有。</w:t>
      </w:r>
    </w:p>
    <w:p w14:paraId="63E156C6">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14:paraId="255EA261">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b/>
          <w:color w:val="auto"/>
          <w:sz w:val="24"/>
          <w:highlight w:val="none"/>
        </w:rPr>
        <w:t>服务：</w:t>
      </w:r>
      <w:r>
        <w:rPr>
          <w:rFonts w:hint="eastAsia" w:asciiTheme="minorEastAsia" w:hAnsiTheme="minorEastAsia" w:eastAsiaTheme="minorEastAsia" w:cstheme="minorEastAsia"/>
          <w:color w:val="auto"/>
          <w:sz w:val="24"/>
          <w:highlight w:val="none"/>
        </w:rPr>
        <w:t>既是指本范本适用于服务采购。</w:t>
      </w:r>
    </w:p>
    <w:p w14:paraId="0E5FBED7">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w:t>
      </w:r>
      <w:r>
        <w:rPr>
          <w:rFonts w:hint="eastAsia" w:asciiTheme="minorEastAsia" w:hAnsiTheme="minorEastAsia" w:eastAsiaTheme="minorEastAsia" w:cstheme="minorEastAsia"/>
          <w:b/>
          <w:color w:val="auto"/>
          <w:sz w:val="24"/>
          <w:highlight w:val="none"/>
        </w:rPr>
        <w:t>采购人：</w:t>
      </w:r>
      <w:r>
        <w:rPr>
          <w:rFonts w:hint="eastAsia" w:asciiTheme="minorEastAsia" w:hAnsiTheme="minorEastAsia" w:eastAsiaTheme="minorEastAsia" w:cstheme="minorEastAsia"/>
          <w:color w:val="auto"/>
          <w:sz w:val="24"/>
          <w:highlight w:val="none"/>
        </w:rPr>
        <w:t>是指具体负责和从事采购业务的集中采购机构、社会中介代理机构和项目单位（采购人）的总称。</w:t>
      </w:r>
    </w:p>
    <w:p w14:paraId="2BE092E5">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3、供应商资格要求：</w:t>
      </w:r>
      <w:r>
        <w:rPr>
          <w:rFonts w:hint="eastAsia" w:asciiTheme="minorEastAsia" w:hAnsiTheme="minorEastAsia" w:eastAsiaTheme="minorEastAsia" w:cstheme="minorEastAsia"/>
          <w:color w:val="auto"/>
          <w:sz w:val="24"/>
          <w:highlight w:val="none"/>
        </w:rPr>
        <w:t>符合政府采购法等法律法规的相关规定。</w:t>
      </w:r>
    </w:p>
    <w:p w14:paraId="4DB35D79">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4、供应商参与采购活动的费用</w:t>
      </w:r>
    </w:p>
    <w:p w14:paraId="13BF0E09">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4.1供应商必须自行承担所有与参加采购活动的有关费用。不论结果如何，采购人在任何情况下均无义务和责任承担这些费用。</w:t>
      </w:r>
    </w:p>
    <w:p w14:paraId="6CD461D9">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5、保密</w:t>
      </w:r>
    </w:p>
    <w:p w14:paraId="1BC1E8BD">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参与采购活动的各方主体应对服务类单一来源采购文件和单一来源响应文件中的商业和技术等秘密保密，违者应对由此造成的后果承担法律责任。</w:t>
      </w:r>
    </w:p>
    <w:p w14:paraId="071DFC55">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6、语言文字</w:t>
      </w:r>
    </w:p>
    <w:p w14:paraId="0CDA56DF">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单一来源及其响应文件使用的语言文字</w:t>
      </w:r>
      <w:r>
        <w:rPr>
          <w:rFonts w:hint="eastAsia" w:asciiTheme="minorEastAsia" w:hAnsiTheme="minorEastAsia" w:eastAsiaTheme="minorEastAsia" w:cstheme="minorEastAsia"/>
          <w:color w:val="auto"/>
          <w:sz w:val="24"/>
          <w:highlight w:val="none"/>
          <w:lang w:eastAsia="zh-CN"/>
        </w:rPr>
        <w:t>以及</w:t>
      </w:r>
      <w:r>
        <w:rPr>
          <w:rFonts w:hint="eastAsia" w:asciiTheme="minorEastAsia" w:hAnsiTheme="minorEastAsia" w:eastAsiaTheme="minorEastAsia" w:cstheme="minorEastAsia"/>
          <w:color w:val="auto"/>
          <w:sz w:val="24"/>
          <w:highlight w:val="none"/>
        </w:rPr>
        <w:t>供应商与采购人就单一来源采购相关事项的所有往来函电均须使用简体中文（部分专用术语需使用外文的除外）。</w:t>
      </w:r>
    </w:p>
    <w:p w14:paraId="5E5E6807">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7、计量单位</w:t>
      </w:r>
    </w:p>
    <w:p w14:paraId="607DA1D6">
      <w:pPr>
        <w:pStyle w:val="27"/>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所有计量均采用中华人民共和国法定计量单位。</w:t>
      </w:r>
    </w:p>
    <w:p w14:paraId="21C2578A">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8、勘察现场</w:t>
      </w:r>
    </w:p>
    <w:p w14:paraId="7AF041CE">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采购人根据项目的具体情况，可以组织单一来源供应商现场考察。</w:t>
      </w:r>
    </w:p>
    <w:p w14:paraId="292B10FD">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9、偏离</w:t>
      </w:r>
    </w:p>
    <w:p w14:paraId="035DEDD9">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若服务类单一来源采购文件允许响应文件偏离某些要求，偏离应当符合单一来源文件规定的偏离范围和幅度。</w:t>
      </w:r>
    </w:p>
    <w:p w14:paraId="203EAB97">
      <w:pPr>
        <w:pStyle w:val="2"/>
        <w:spacing w:before="120" w:beforeLines="50" w:after="120" w:afterLines="50" w:line="500" w:lineRule="exact"/>
        <w:jc w:val="center"/>
        <w:rPr>
          <w:rFonts w:ascii="宋体" w:hAnsi="宋体" w:eastAsia="宋体" w:cs="宋体"/>
          <w:color w:val="auto"/>
          <w:sz w:val="24"/>
          <w:szCs w:val="24"/>
          <w:highlight w:val="none"/>
        </w:rPr>
      </w:pPr>
      <w:bookmarkStart w:id="16" w:name="_Toc18671557"/>
      <w:bookmarkStart w:id="17" w:name="_Toc12653"/>
      <w:r>
        <w:rPr>
          <w:rFonts w:hint="eastAsia" w:ascii="宋体" w:hAnsi="宋体" w:eastAsia="宋体" w:cs="宋体"/>
          <w:color w:val="auto"/>
          <w:sz w:val="24"/>
          <w:szCs w:val="24"/>
          <w:highlight w:val="none"/>
        </w:rPr>
        <w:t>二、</w:t>
      </w:r>
      <w:bookmarkEnd w:id="16"/>
      <w:r>
        <w:rPr>
          <w:rFonts w:hint="eastAsia" w:ascii="宋体" w:hAnsi="宋体" w:eastAsia="宋体" w:cs="宋体"/>
          <w:color w:val="auto"/>
          <w:sz w:val="24"/>
          <w:szCs w:val="24"/>
          <w:highlight w:val="none"/>
        </w:rPr>
        <w:t>服务类单一来源采购文件</w:t>
      </w:r>
      <w:bookmarkEnd w:id="17"/>
    </w:p>
    <w:p w14:paraId="7B82F8DF">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10采购文件构成</w:t>
      </w:r>
    </w:p>
    <w:p w14:paraId="358D081A">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10.1采购文件包括：</w:t>
      </w:r>
    </w:p>
    <w:p w14:paraId="11093D6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第一章  单一来源采购邀请书</w:t>
      </w:r>
    </w:p>
    <w:p w14:paraId="1ACC3C4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  供应商须知前附表</w:t>
      </w:r>
    </w:p>
    <w:p w14:paraId="206BD6D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  供应商须知</w:t>
      </w:r>
    </w:p>
    <w:p w14:paraId="510939BB">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采购需求</w:t>
      </w:r>
    </w:p>
    <w:p w14:paraId="1EA654D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第五章  单一来源响应文件</w:t>
      </w:r>
    </w:p>
    <w:p w14:paraId="5609B582">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10.2供应商应认真阅读和充分理解服务类单一来源采购文件中所有的内容。如果其单一来源响应文件没有满足服务类单一来源采购文件的有关要求，其风险由供应商自行承担。</w:t>
      </w:r>
    </w:p>
    <w:p w14:paraId="4FFA4F7C">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11、服务类单一来源采购文件的澄清和修改</w:t>
      </w:r>
    </w:p>
    <w:p w14:paraId="53913DCF">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11.1采购人认为服务类单一来源采购文件未表述清楚的，可以进行澄清并书面通知供应商。</w:t>
      </w:r>
    </w:p>
    <w:p w14:paraId="5D194550">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11.2 供应商认为服务类单一来源采购文件表述不清的，可以要求采购人作出解释。 </w:t>
      </w:r>
    </w:p>
    <w:p w14:paraId="0B5A7C38">
      <w:pPr>
        <w:pStyle w:val="2"/>
        <w:spacing w:before="120" w:beforeLines="50" w:after="120" w:afterLines="50" w:line="480" w:lineRule="exact"/>
        <w:jc w:val="center"/>
        <w:rPr>
          <w:rFonts w:ascii="宋体" w:hAnsi="宋体" w:eastAsia="宋体" w:cs="宋体"/>
          <w:color w:val="auto"/>
          <w:sz w:val="24"/>
          <w:szCs w:val="24"/>
          <w:highlight w:val="none"/>
        </w:rPr>
      </w:pPr>
      <w:bookmarkStart w:id="18" w:name="_Toc2231"/>
      <w:bookmarkStart w:id="19" w:name="_Toc18671558"/>
      <w:r>
        <w:rPr>
          <w:rFonts w:hint="eastAsia" w:ascii="宋体" w:hAnsi="宋体" w:eastAsia="宋体" w:cs="宋体"/>
          <w:color w:val="auto"/>
          <w:sz w:val="24"/>
          <w:szCs w:val="24"/>
          <w:highlight w:val="none"/>
        </w:rPr>
        <w:t>三、单一来源响应文件的编制</w:t>
      </w:r>
      <w:bookmarkEnd w:id="18"/>
      <w:bookmarkEnd w:id="19"/>
    </w:p>
    <w:p w14:paraId="0797F987">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12、单一来源响应文件构成</w:t>
      </w:r>
    </w:p>
    <w:p w14:paraId="7A090E8B">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12.1响应文件必须按照本文件规定的内容和顺序进行编写。</w:t>
      </w:r>
    </w:p>
    <w:p w14:paraId="6D047B8B">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12.2供应商必须对其响应文件的真实性与准确性负责。供应商一旦成为成交供应商，其响应文件将作为合同的重要组成部分。 </w:t>
      </w:r>
    </w:p>
    <w:p w14:paraId="2B8E77D0">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12.3供应商不得在未征得采购人许可的情况下，擅自对服务类单一来源采购文件条款和技术要求进行修改。</w:t>
      </w:r>
    </w:p>
    <w:p w14:paraId="47799184">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12.4证明供应商合格的资格文件</w:t>
      </w:r>
    </w:p>
    <w:p w14:paraId="1D61A58E">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12.4.1应包括服务类单一来源采购文件要求的证明其有资格参加采购活动</w:t>
      </w:r>
      <w:r>
        <w:rPr>
          <w:rFonts w:hint="eastAsia" w:asciiTheme="minorEastAsia" w:hAnsiTheme="minorEastAsia" w:eastAsiaTheme="minorEastAsia" w:cstheme="minorEastAsia"/>
          <w:color w:val="auto"/>
          <w:sz w:val="24"/>
          <w:highlight w:val="none"/>
          <w:lang w:eastAsia="zh-CN"/>
        </w:rPr>
        <w:t>以及</w:t>
      </w:r>
      <w:r>
        <w:rPr>
          <w:rFonts w:hint="eastAsia" w:asciiTheme="minorEastAsia" w:hAnsiTheme="minorEastAsia" w:eastAsiaTheme="minorEastAsia" w:cstheme="minorEastAsia"/>
          <w:color w:val="auto"/>
          <w:sz w:val="24"/>
          <w:highlight w:val="none"/>
        </w:rPr>
        <w:t>之后有能力履行合同的证明文件。</w:t>
      </w:r>
    </w:p>
    <w:p w14:paraId="3984F311">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13、单一来源报价</w:t>
      </w:r>
    </w:p>
    <w:p w14:paraId="2445EE70">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13.1本项目只允许一个方案、一个报价。多方案、多报价的响应文件将不被接受。</w:t>
      </w:r>
    </w:p>
    <w:p w14:paraId="24EE4D9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13.2服务类项目适用：响应总报价应包括完成本项目的费用、税费、等所有费用，即为履行合同的最终价格。</w:t>
      </w:r>
    </w:p>
    <w:p w14:paraId="17837371">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13.3供应商响应的货币为人民币。</w:t>
      </w:r>
    </w:p>
    <w:p w14:paraId="1D4E2DF6">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14、响应保证金</w:t>
      </w:r>
    </w:p>
    <w:p w14:paraId="376C50E9">
      <w:pPr>
        <w:tabs>
          <w:tab w:val="left" w:pos="720"/>
        </w:tabs>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本项目无须递交响应保证金</w:t>
      </w:r>
    </w:p>
    <w:p w14:paraId="53EAA29F">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15、响应有效期</w:t>
      </w:r>
    </w:p>
    <w:p w14:paraId="0B46824B">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15.1响应有效期在“供应商须知前附表”中有明确的规定。供应商如未就此提出异议，则视同接受；如承诺的响应有效期短于此规定时间的，将被视为非响应性投标而予以拒绝。</w:t>
      </w:r>
    </w:p>
    <w:p w14:paraId="4C9A53E3">
      <w:pPr>
        <w:pStyle w:val="27"/>
        <w:spacing w:line="48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15.2在特殊情况下，采购人可于原</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有效期满之前，向供应商提出延长</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有效期的要求。供应商同意延长的，不得要求或被允许修改或撤销其单一来源响应文件。供应商拒绝延长的，可以书面形式拒绝采购人的这种要求。如在规定的时间内未提出书面意见表示拒绝，将视为同意延长</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w:t>
      </w:r>
    </w:p>
    <w:p w14:paraId="32D8399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15.3在响应有效期内，供应商撤销或修改其单一来源响应文件的，应承担责任。</w:t>
      </w:r>
    </w:p>
    <w:p w14:paraId="23F0B562">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16、单一来源响应文件签署</w:t>
      </w:r>
    </w:p>
    <w:p w14:paraId="5C4AE49E">
      <w:pPr>
        <w:tabs>
          <w:tab w:val="left" w:pos="0"/>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除特别说明外，本文件要求供应商盖章或者法定代表人签字处，均需加盖供应商</w:t>
      </w:r>
      <w:r>
        <w:rPr>
          <w:rFonts w:hint="eastAsia" w:asciiTheme="minorEastAsia" w:hAnsiTheme="minorEastAsia" w:eastAsiaTheme="minorEastAsia" w:cstheme="minorEastAsia"/>
          <w:color w:val="auto"/>
          <w:sz w:val="24"/>
          <w:highlight w:val="none"/>
          <w:lang w:val="en-US" w:eastAsia="zh-CN"/>
        </w:rPr>
        <w:t>公章</w:t>
      </w:r>
      <w:r>
        <w:rPr>
          <w:rFonts w:hint="eastAsia" w:asciiTheme="minorEastAsia" w:hAnsiTheme="minorEastAsia" w:eastAsiaTheme="minorEastAsia" w:cstheme="minorEastAsia"/>
          <w:color w:val="auto"/>
          <w:sz w:val="24"/>
          <w:highlight w:val="none"/>
        </w:rPr>
        <w:t>或其法定代表人</w:t>
      </w:r>
      <w:r>
        <w:rPr>
          <w:rFonts w:hint="eastAsia" w:asciiTheme="minorEastAsia" w:hAnsiTheme="minorEastAsia" w:eastAsiaTheme="minorEastAsia" w:cstheme="minorEastAsia"/>
          <w:color w:val="auto"/>
          <w:sz w:val="24"/>
          <w:highlight w:val="none"/>
          <w:lang w:val="en-US" w:eastAsia="zh-CN"/>
        </w:rPr>
        <w:t>签字</w:t>
      </w:r>
      <w:r>
        <w:rPr>
          <w:rFonts w:hint="eastAsia" w:asciiTheme="minorEastAsia" w:hAnsiTheme="minorEastAsia" w:eastAsiaTheme="minorEastAsia" w:cstheme="minorEastAsia"/>
          <w:color w:val="auto"/>
          <w:sz w:val="24"/>
          <w:highlight w:val="none"/>
        </w:rPr>
        <w:t>。被授权人签字的，还需附法定代表人授权委托书。</w:t>
      </w:r>
    </w:p>
    <w:p w14:paraId="11C846B3">
      <w:pPr>
        <w:pStyle w:val="2"/>
        <w:spacing w:before="120" w:beforeLines="50" w:after="120" w:afterLines="50" w:line="480" w:lineRule="exact"/>
        <w:jc w:val="center"/>
        <w:rPr>
          <w:rFonts w:ascii="宋体" w:hAnsi="宋体" w:eastAsia="宋体" w:cs="宋体"/>
          <w:color w:val="auto"/>
          <w:sz w:val="24"/>
          <w:szCs w:val="24"/>
          <w:highlight w:val="none"/>
        </w:rPr>
      </w:pPr>
      <w:bookmarkStart w:id="20" w:name="_Toc26999"/>
      <w:bookmarkStart w:id="21" w:name="_Toc18671559"/>
      <w:r>
        <w:rPr>
          <w:rFonts w:hint="eastAsia" w:ascii="宋体" w:hAnsi="宋体" w:eastAsia="宋体" w:cs="宋体"/>
          <w:color w:val="auto"/>
          <w:sz w:val="24"/>
          <w:szCs w:val="24"/>
          <w:highlight w:val="none"/>
        </w:rPr>
        <w:t>四、单一来源响应文件的递交</w:t>
      </w:r>
      <w:bookmarkEnd w:id="20"/>
      <w:bookmarkEnd w:id="21"/>
    </w:p>
    <w:p w14:paraId="3D6E2A9C">
      <w:pPr>
        <w:spacing w:line="48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17、单一来源响应文件的提交</w:t>
      </w:r>
    </w:p>
    <w:p w14:paraId="42E953EF">
      <w:pPr>
        <w:pStyle w:val="27"/>
        <w:spacing w:line="48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本项目为纸质投标，在</w:t>
      </w:r>
      <w:r>
        <w:rPr>
          <w:rFonts w:hint="eastAsia" w:asciiTheme="minorEastAsia" w:hAnsiTheme="minorEastAsia" w:eastAsiaTheme="minorEastAsia" w:cstheme="minorEastAsia"/>
          <w:color w:val="auto"/>
          <w:sz w:val="24"/>
          <w:szCs w:val="24"/>
          <w:highlight w:val="none"/>
          <w:lang w:val="en-US" w:eastAsia="zh-CN"/>
        </w:rPr>
        <w:t>响应文件递交</w:t>
      </w:r>
      <w:r>
        <w:rPr>
          <w:rFonts w:hint="eastAsia" w:asciiTheme="minorEastAsia" w:hAnsiTheme="minorEastAsia" w:eastAsiaTheme="minorEastAsia" w:cstheme="minorEastAsia"/>
          <w:color w:val="auto"/>
          <w:sz w:val="24"/>
          <w:szCs w:val="24"/>
          <w:highlight w:val="none"/>
        </w:rPr>
        <w:t>截止时间前现场递交</w:t>
      </w:r>
      <w:r>
        <w:rPr>
          <w:rFonts w:hint="eastAsia" w:asciiTheme="minorEastAsia" w:hAnsiTheme="minorEastAsia" w:eastAsiaTheme="minorEastAsia" w:cstheme="minorEastAsia"/>
          <w:color w:val="auto"/>
          <w:sz w:val="24"/>
          <w:szCs w:val="24"/>
          <w:highlight w:val="none"/>
          <w:lang w:eastAsia="zh-CN"/>
        </w:rPr>
        <w:t>。</w:t>
      </w:r>
    </w:p>
    <w:p w14:paraId="49921ABF">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18、单一来源响应文件的修改和撤回</w:t>
      </w:r>
    </w:p>
    <w:p w14:paraId="31A5A87A">
      <w:pPr>
        <w:pStyle w:val="27"/>
        <w:spacing w:line="48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在供应商须知前附表规定的响应文件提交截止时间前，供应商可以修改或撤回已递交的单一来源响应文件。</w:t>
      </w:r>
    </w:p>
    <w:p w14:paraId="112D7807">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19、联合体参加单一来源协商</w:t>
      </w:r>
    </w:p>
    <w:p w14:paraId="1C9EFF67">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由两家或两家以上供应商组成的联合体参与协商时，应满足以下要求：</w:t>
      </w:r>
    </w:p>
    <w:p w14:paraId="3DC2DF9E">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19.1参加联合体的供应商均应当具备政府采购法第二十二条规定的条件，如本项目还有其他特定条件的，联合体各方中至少有一方符合特定的条件。联合体中有同类资质的供应商按照联合体分工承担相同工作的，应当按照资质等级较低的供应商确定资质等级。</w:t>
      </w:r>
    </w:p>
    <w:p w14:paraId="647C18AE">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19.2联合体应签订联合参与协商的协议，明确各方承担的职责和相应的责任，并授权其中的一个成员作为代表，具体进行协商、签订合同等事务。此协议或授权书应作为单一来源响应文件的一部分。</w:t>
      </w:r>
    </w:p>
    <w:p w14:paraId="17A9256C">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19.3联合体中牵头方应能全权处理协商过程中的有关问题。一旦成为成交供应商，该被授权供应商应负责签订合同并负责合同的全面实施，包括合同款项的收付。</w:t>
      </w:r>
    </w:p>
    <w:p w14:paraId="68FA0E10">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19.4以联合体形式参加采购活动的，联合体各方不得再单独参加或者与其他供应商另外组成联合体参加同一合同项下的采购活动。</w:t>
      </w:r>
    </w:p>
    <w:p w14:paraId="6714FAF1">
      <w:pPr>
        <w:pStyle w:val="2"/>
        <w:spacing w:before="120" w:beforeLines="50" w:after="120" w:afterLines="50" w:line="480" w:lineRule="exact"/>
        <w:jc w:val="center"/>
        <w:rPr>
          <w:rFonts w:ascii="宋体" w:hAnsi="宋体" w:eastAsia="宋体" w:cs="宋体"/>
          <w:color w:val="auto"/>
          <w:sz w:val="24"/>
          <w:szCs w:val="24"/>
          <w:highlight w:val="none"/>
        </w:rPr>
      </w:pPr>
      <w:bookmarkStart w:id="22" w:name="_Toc20301"/>
      <w:bookmarkStart w:id="23" w:name="_Toc18671560"/>
      <w:r>
        <w:rPr>
          <w:rFonts w:hint="eastAsia" w:ascii="宋体" w:hAnsi="宋体" w:eastAsia="宋体" w:cs="宋体"/>
          <w:color w:val="auto"/>
          <w:sz w:val="24"/>
          <w:szCs w:val="24"/>
          <w:highlight w:val="none"/>
        </w:rPr>
        <w:t>五、协商与评审</w:t>
      </w:r>
      <w:bookmarkEnd w:id="22"/>
      <w:bookmarkEnd w:id="23"/>
    </w:p>
    <w:p w14:paraId="197D04CF">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20、协商</w:t>
      </w:r>
    </w:p>
    <w:p w14:paraId="29C5EB31">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20.1采购人将在规定的时间组织协商。供应商的法定代表人或其委托的代理人应在</w:t>
      </w:r>
      <w:r>
        <w:rPr>
          <w:rFonts w:hint="eastAsia" w:asciiTheme="minorEastAsia" w:hAnsiTheme="minorEastAsia" w:eastAsiaTheme="minorEastAsia" w:cstheme="minorEastAsia"/>
          <w:color w:val="auto"/>
          <w:sz w:val="24"/>
          <w:highlight w:val="none"/>
          <w:lang w:val="en-US" w:eastAsia="zh-CN"/>
        </w:rPr>
        <w:t>现场</w:t>
      </w:r>
      <w:r>
        <w:rPr>
          <w:rFonts w:hint="eastAsia" w:asciiTheme="minorEastAsia" w:hAnsiTheme="minorEastAsia" w:eastAsiaTheme="minorEastAsia" w:cstheme="minorEastAsia"/>
          <w:color w:val="auto"/>
          <w:sz w:val="24"/>
          <w:highlight w:val="none"/>
        </w:rPr>
        <w:t>准时参加。</w:t>
      </w:r>
    </w:p>
    <w:p w14:paraId="2E9ADE79">
      <w:pPr>
        <w:tabs>
          <w:tab w:val="left" w:pos="90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20.2采购人将按规定组织相关人员组成协商小组。</w:t>
      </w:r>
    </w:p>
    <w:p w14:paraId="08DE5E13">
      <w:pPr>
        <w:tabs>
          <w:tab w:val="left" w:pos="36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20.3协商小组将首先对单一来源响应文件进行符合性评审，了解其与采购文件要求是否有偏离。</w:t>
      </w:r>
    </w:p>
    <w:p w14:paraId="23FF18D4">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20.4符合性评审结束后，协商小组将要求供应商就单一来源响应文件中含糊不清、错漏的地方或协商小组提出的其他内容进行澄清，然后与供应商就采购需求进行协商并要求供应商就之前提出的问题和技术内容进行书面确认。</w:t>
      </w:r>
      <w:r>
        <w:rPr>
          <w:rFonts w:hint="eastAsia" w:asciiTheme="minorEastAsia" w:hAnsiTheme="minorEastAsia" w:eastAsiaTheme="minorEastAsia" w:cstheme="minorEastAsia"/>
          <w:b/>
          <w:color w:val="auto"/>
          <w:sz w:val="24"/>
          <w:highlight w:val="none"/>
        </w:rPr>
        <w:t>供应商未通过符合性评审的，不进入后续程序。</w:t>
      </w:r>
    </w:p>
    <w:p w14:paraId="5227B61D">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20.5符合性评审通过后，协商小组与供应商进行价格协商，并确定最终合同价格。</w:t>
      </w:r>
    </w:p>
    <w:p w14:paraId="49F58346">
      <w:pPr>
        <w:spacing w:line="48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供应商每次报价都应当在协商小组发出报价要求后半小时内完成报价事宜。</w:t>
      </w:r>
    </w:p>
    <w:p w14:paraId="3B552E7B">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供应商必须在规定的时间内将自己在协商中作出的澄清、变动以及最终的报价，经供应商</w:t>
      </w:r>
      <w:r>
        <w:rPr>
          <w:rFonts w:hint="eastAsia" w:asciiTheme="minorEastAsia" w:hAnsiTheme="minorEastAsia" w:eastAsiaTheme="minorEastAsia" w:cstheme="minorEastAsia"/>
          <w:bCs/>
          <w:color w:val="auto"/>
          <w:sz w:val="24"/>
          <w:highlight w:val="none"/>
          <w:lang w:val="en-US" w:eastAsia="zh-CN"/>
        </w:rPr>
        <w:t>填写</w:t>
      </w:r>
      <w:r>
        <w:rPr>
          <w:rFonts w:hint="eastAsia" w:asciiTheme="minorEastAsia" w:hAnsiTheme="minorEastAsia" w:eastAsiaTheme="minorEastAsia" w:cstheme="minorEastAsia"/>
          <w:bCs/>
          <w:color w:val="auto"/>
          <w:sz w:val="24"/>
          <w:highlight w:val="none"/>
        </w:rPr>
        <w:t>后，以</w:t>
      </w:r>
      <w:r>
        <w:rPr>
          <w:rFonts w:hint="eastAsia" w:asciiTheme="minorEastAsia" w:hAnsiTheme="minorEastAsia" w:eastAsiaTheme="minorEastAsia" w:cstheme="minorEastAsia"/>
          <w:bCs/>
          <w:color w:val="auto"/>
          <w:sz w:val="24"/>
          <w:highlight w:val="none"/>
          <w:lang w:val="en-US" w:eastAsia="zh-CN"/>
        </w:rPr>
        <w:t>纸质</w:t>
      </w:r>
      <w:r>
        <w:rPr>
          <w:rFonts w:hint="eastAsia" w:asciiTheme="minorEastAsia" w:hAnsiTheme="minorEastAsia" w:eastAsiaTheme="minorEastAsia" w:cstheme="minorEastAsia"/>
          <w:bCs/>
          <w:color w:val="auto"/>
          <w:sz w:val="24"/>
          <w:highlight w:val="none"/>
        </w:rPr>
        <w:t>的方式提交给协商小组。</w:t>
      </w:r>
    </w:p>
    <w:p w14:paraId="73C6902C">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21、评审</w:t>
      </w:r>
    </w:p>
    <w:p w14:paraId="1EF78F8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21.1协商小组将依据供应商最终提交的确认件进行评审，并编写协商报告。</w:t>
      </w:r>
    </w:p>
    <w:p w14:paraId="6ACEAB2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21.2采购人确认成交供应商后，应将结果在指定的网站公告。</w:t>
      </w:r>
    </w:p>
    <w:p w14:paraId="5AC5071B">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22、异常情况处理</w:t>
      </w:r>
    </w:p>
    <w:p w14:paraId="78DC46B4">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出现下列情形之一的，采购人或者采购代理机构应当终止采购活动，发布项目终止公告并说明原因，重新开展采购活动：</w:t>
      </w:r>
    </w:p>
    <w:p w14:paraId="27200421">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（一）因情况变化，不再符合规定的单一来源采购方式适用情形的；</w:t>
      </w:r>
    </w:p>
    <w:p w14:paraId="3839BEBE">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（二）出现影响采购公正的违法、违规行为的；</w:t>
      </w:r>
    </w:p>
    <w:p w14:paraId="6EC45A7D">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（三）报价超过采购预算的；</w:t>
      </w:r>
    </w:p>
    <w:p w14:paraId="0167C3EE">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（四）因重大事故，采购任务取消的。</w:t>
      </w:r>
    </w:p>
    <w:p w14:paraId="016D7DF0">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23、供应商存在下列情况之一的，响应无效：</w:t>
      </w:r>
    </w:p>
    <w:p w14:paraId="4F417123">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（一）响应文件未按采购文件要求签署、盖章的；</w:t>
      </w:r>
    </w:p>
    <w:p w14:paraId="6C611FC9">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（二）报价超过采购文件中规定的金额或者最高限价的，采购人可以支付的除外；</w:t>
      </w:r>
    </w:p>
    <w:p w14:paraId="0F15BBE6">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（三）响应文件含有采购人不能接受的附加条件的；</w:t>
      </w:r>
    </w:p>
    <w:p w14:paraId="0F4AED7F">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（四）法律、法规和采购文件规定的其他无效情形的；</w:t>
      </w:r>
    </w:p>
    <w:p w14:paraId="061D6C82">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（五）提供虚假材料参加单一来源活动的违法、违规行为被查实的。</w:t>
      </w:r>
    </w:p>
    <w:p w14:paraId="3A7681CC">
      <w:pPr>
        <w:pStyle w:val="2"/>
        <w:spacing w:before="120" w:beforeLines="50" w:after="120" w:afterLines="50" w:line="480" w:lineRule="exact"/>
        <w:jc w:val="center"/>
        <w:rPr>
          <w:rFonts w:ascii="宋体" w:hAnsi="宋体" w:eastAsia="宋体" w:cs="宋体"/>
          <w:color w:val="auto"/>
          <w:sz w:val="24"/>
          <w:szCs w:val="24"/>
          <w:highlight w:val="none"/>
        </w:rPr>
      </w:pPr>
      <w:bookmarkStart w:id="24" w:name="_Toc18671561"/>
      <w:bookmarkStart w:id="25" w:name="_Toc4538"/>
      <w:r>
        <w:rPr>
          <w:rFonts w:hint="eastAsia" w:ascii="宋体" w:hAnsi="宋体" w:eastAsia="宋体" w:cs="宋体"/>
          <w:color w:val="auto"/>
          <w:sz w:val="24"/>
          <w:szCs w:val="24"/>
          <w:highlight w:val="none"/>
        </w:rPr>
        <w:t>六、成交和授予合同</w:t>
      </w:r>
      <w:bookmarkEnd w:id="24"/>
      <w:bookmarkEnd w:id="25"/>
    </w:p>
    <w:p w14:paraId="0E5A2478">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24、成交确认</w:t>
      </w:r>
    </w:p>
    <w:p w14:paraId="21395D41">
      <w:pPr>
        <w:tabs>
          <w:tab w:val="left" w:pos="0"/>
        </w:tabs>
        <w:spacing w:line="480" w:lineRule="exact"/>
        <w:rPr>
          <w:rFonts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采购人应当在收到协商报告后5个工作日内，确定成交供应商。</w:t>
      </w:r>
    </w:p>
    <w:p w14:paraId="57439449">
      <w:pPr>
        <w:tabs>
          <w:tab w:val="left" w:pos="0"/>
        </w:tabs>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25、签订合同</w:t>
      </w:r>
    </w:p>
    <w:p w14:paraId="1DB1055F">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shd w:val="clear" w:color="auto" w:fill="FFFFFF"/>
        </w:rPr>
        <w:t>25</w:t>
      </w:r>
      <w:r>
        <w:rPr>
          <w:rFonts w:hint="eastAsia" w:asciiTheme="minorEastAsia" w:hAnsiTheme="minorEastAsia" w:eastAsiaTheme="minorEastAsia" w:cstheme="minorEastAsia"/>
          <w:color w:val="auto"/>
          <w:sz w:val="24"/>
          <w:highlight w:val="none"/>
        </w:rPr>
        <w:t>.1采购</w:t>
      </w:r>
      <w:r>
        <w:rPr>
          <w:rFonts w:hint="eastAsia" w:asciiTheme="minorEastAsia" w:hAnsiTheme="minorEastAsia" w:eastAsiaTheme="minorEastAsia" w:cstheme="minorEastAsia"/>
          <w:color w:val="auto"/>
          <w:sz w:val="24"/>
          <w:highlight w:val="none"/>
          <w:shd w:val="clear" w:color="auto" w:fill="FFFFFF"/>
        </w:rPr>
        <w:t>人应尽量缩短采购合同签订时间，按照采购文件确定的合同文本以及采购标的、规格型号、采购金额、采购数量、技术和服务要求等事项签订采购合同，不得晚于中标（成交）通知书发放之日起 7 个工作日。无正当理由不得拒绝或者拖延签订合同，因供应商自身原因导致无法及时签订的除外。</w:t>
      </w:r>
    </w:p>
    <w:p w14:paraId="40928A0C">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25.2政府采购合同在履行中可追加与合同标的相同的服务，但采购金额不得超过原合同采购金额的10%。</w:t>
      </w:r>
    </w:p>
    <w:p w14:paraId="6B01A50D">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25.3成交供应商拒绝与采购人签订合同的，将按相关规定进行处理。成交通知书发出后，采购人无正当理由不与成交供应商签订采购合同的，将依据相关规定给予处理。</w:t>
      </w:r>
    </w:p>
    <w:p w14:paraId="256BC887">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25.4因政策变化等原因不能签订合同，造成企业合法利益受损的情形，采购人可以与供应商充分协商，给予合理补偿。</w:t>
      </w:r>
    </w:p>
    <w:p w14:paraId="2C74614E">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25.5在签订合同时，供应商书面明确表示无需预付款或者主动要求降低预付款比例的，采购人可不适用前述（即付款方式）规定。</w:t>
      </w:r>
    </w:p>
    <w:p w14:paraId="4718C74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25.6采购文件和合同中没有约定预付款的，经供应商申请，采购人可以支付预付款。</w:t>
      </w:r>
    </w:p>
    <w:p w14:paraId="3552889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25.7采购人可根据项目特点、供应商诚信等因素，要求供应商提交银行、保险公司、担保公司等金融机构出具的预付款保函或其他担保措施。</w:t>
      </w:r>
    </w:p>
    <w:p w14:paraId="4DCCF85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25.8政府采购预付款应在合同、担保措施生效以及具备实施条件后 5 个工作日内支付。</w:t>
      </w:r>
    </w:p>
    <w:p w14:paraId="6600741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25.9延迟支付中小企业款项的，供应商可要求采购人按照合同约定支付逾期利息，合同没有约定的，按照同期人民银行 LPR支付逾期利息。</w:t>
      </w:r>
    </w:p>
    <w:p w14:paraId="1521E17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25.10 成交供应商无正当理由不与采购人订立合同的处罚依据：</w:t>
      </w:r>
    </w:p>
    <w:p w14:paraId="629FBD39">
      <w:pPr>
        <w:pStyle w:val="15"/>
        <w:spacing w:after="0" w:line="480" w:lineRule="exact"/>
        <w:ind w:firstLine="0"/>
        <w:rPr>
          <w:color w:val="auto"/>
          <w:highlight w:val="none"/>
        </w:rPr>
      </w:pPr>
      <w:r>
        <w:rPr>
          <w:rFonts w:hint="eastAsia"/>
          <w:color w:val="auto"/>
          <w:highlight w:val="none"/>
        </w:rPr>
        <w:t>（1）《中华人民共和国政府采购法实施条例》</w:t>
      </w:r>
    </w:p>
    <w:p w14:paraId="60310F9D">
      <w:pPr>
        <w:pStyle w:val="15"/>
        <w:spacing w:after="0" w:line="480" w:lineRule="exact"/>
        <w:ind w:firstLine="0"/>
        <w:rPr>
          <w:color w:val="auto"/>
          <w:highlight w:val="none"/>
        </w:rPr>
      </w:pPr>
      <w:r>
        <w:rPr>
          <w:rFonts w:hint="eastAsia"/>
          <w:color w:val="auto"/>
          <w:highlight w:val="none"/>
        </w:rPr>
        <w:t>第七十二条 供应商有下列情形之一的，依照政府采购法第七十七条第一款的规定追究法律责任：……</w:t>
      </w:r>
    </w:p>
    <w:p w14:paraId="38391F53">
      <w:pPr>
        <w:pStyle w:val="15"/>
        <w:spacing w:after="0" w:line="480" w:lineRule="exact"/>
        <w:ind w:firstLine="0"/>
        <w:rPr>
          <w:color w:val="auto"/>
          <w:highlight w:val="none"/>
        </w:rPr>
      </w:pPr>
      <w:r>
        <w:rPr>
          <w:rFonts w:hint="eastAsia"/>
          <w:color w:val="auto"/>
          <w:highlight w:val="none"/>
        </w:rPr>
        <w:t>（二）中标或者成交后无正当理由拒不与采购人签订政府采购合同；……</w:t>
      </w:r>
    </w:p>
    <w:p w14:paraId="29801E9F">
      <w:pPr>
        <w:pStyle w:val="15"/>
        <w:spacing w:after="0" w:line="480" w:lineRule="exact"/>
        <w:ind w:firstLine="0"/>
        <w:rPr>
          <w:color w:val="auto"/>
          <w:highlight w:val="none"/>
        </w:rPr>
      </w:pPr>
      <w:r>
        <w:rPr>
          <w:rFonts w:hint="eastAsia"/>
          <w:color w:val="auto"/>
          <w:highlight w:val="none"/>
        </w:rPr>
        <w:t>（2）《中华人民共和国政府采购法》</w:t>
      </w:r>
    </w:p>
    <w:p w14:paraId="194A9708">
      <w:pPr>
        <w:pStyle w:val="15"/>
        <w:spacing w:after="0" w:line="480" w:lineRule="exact"/>
        <w:ind w:firstLine="0"/>
        <w:rPr>
          <w:color w:val="auto"/>
          <w:highlight w:val="none"/>
        </w:rPr>
      </w:pPr>
      <w:r>
        <w:rPr>
          <w:rFonts w:hint="eastAsia"/>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8DF97FE">
      <w:pPr>
        <w:pStyle w:val="15"/>
        <w:spacing w:after="0" w:line="480" w:lineRule="exact"/>
        <w:ind w:firstLine="0"/>
        <w:rPr>
          <w:color w:val="auto"/>
          <w:highlight w:val="none"/>
        </w:rPr>
      </w:pPr>
      <w:r>
        <w:rPr>
          <w:rFonts w:hint="eastAsia"/>
          <w:color w:val="auto"/>
          <w:highlight w:val="none"/>
        </w:rPr>
        <w:t>（3）《政府采购非招标采购方式管理办法》（财政部令第74号）</w:t>
      </w:r>
    </w:p>
    <w:p w14:paraId="0574F531">
      <w:pPr>
        <w:pStyle w:val="15"/>
        <w:spacing w:after="0" w:line="480" w:lineRule="exact"/>
        <w:ind w:firstLine="120" w:firstLineChars="5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25AA2A9F">
      <w:pPr>
        <w:pStyle w:val="15"/>
        <w:spacing w:after="0" w:line="480" w:lineRule="exact"/>
        <w:ind w:firstLine="0"/>
        <w:rPr>
          <w:rFonts w:asciiTheme="minorEastAsia" w:hAnsiTheme="minorEastAsia" w:eastAsiaTheme="minorEastAsia" w:cstheme="minorEastAsia"/>
          <w:color w:val="auto"/>
          <w:highlight w:val="none"/>
        </w:rPr>
      </w:pPr>
      <w:r>
        <w:rPr>
          <w:rFonts w:hint="eastAsia"/>
          <w:color w:val="auto"/>
          <w:highlight w:val="none"/>
        </w:rPr>
        <w:t>（二）成交后无正当理由不与采购人签订合同的；……</w:t>
      </w:r>
    </w:p>
    <w:p w14:paraId="739FC38C">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26、履约保证金</w:t>
      </w:r>
    </w:p>
    <w:p w14:paraId="4A444773">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26.1成交供应商在签订合同前必须按单一来源文件的规定，及时、足额交纳履约保证金。</w:t>
      </w:r>
    </w:p>
    <w:p w14:paraId="31093851">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履约保证金是督促成交供应商按时、按质、按量履行合同的一个经济制约手段。当采购人因成交供应商违约而造成损失时，可在无须征得成交供应商同意的情况下首先从其所交纳的履约保证金中获取相应的补偿。</w:t>
      </w:r>
    </w:p>
    <w:bookmarkEnd w:id="14"/>
    <w:bookmarkEnd w:id="15"/>
    <w:p w14:paraId="1742794A">
      <w:pPr>
        <w:spacing w:line="480" w:lineRule="exact"/>
        <w:rPr>
          <w:rFonts w:asciiTheme="minorEastAsia" w:hAnsiTheme="minorEastAsia" w:eastAsiaTheme="minorEastAsia" w:cstheme="minorEastAsia"/>
          <w:b/>
          <w:color w:val="auto"/>
          <w:sz w:val="24"/>
          <w:highlight w:val="none"/>
        </w:rPr>
      </w:pPr>
      <w:bookmarkStart w:id="26" w:name="_Toc14936"/>
      <w:bookmarkStart w:id="27" w:name="_Toc27142"/>
      <w:bookmarkStart w:id="28" w:name="_Toc533314955"/>
      <w:bookmarkStart w:id="29" w:name="_Toc272163837"/>
      <w:r>
        <w:rPr>
          <w:rFonts w:hint="eastAsia" w:asciiTheme="minorEastAsia" w:hAnsiTheme="minorEastAsia" w:eastAsiaTheme="minorEastAsia" w:cstheme="minorEastAsia"/>
          <w:b/>
          <w:color w:val="auto"/>
          <w:sz w:val="24"/>
          <w:highlight w:val="none"/>
        </w:rPr>
        <w:t>27、验收</w:t>
      </w:r>
      <w:bookmarkEnd w:id="26"/>
      <w:bookmarkEnd w:id="27"/>
      <w:r>
        <w:rPr>
          <w:rFonts w:hint="eastAsia" w:asciiTheme="minorEastAsia" w:hAnsiTheme="minorEastAsia" w:eastAsiaTheme="minorEastAsia" w:cstheme="minorEastAsia"/>
          <w:b/>
          <w:color w:val="auto"/>
          <w:sz w:val="24"/>
          <w:highlight w:val="none"/>
        </w:rPr>
        <w:t>与支付</w:t>
      </w:r>
    </w:p>
    <w:p w14:paraId="6BA6EB25">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27.1采购人应当在项目完成且收到供应商验收申请后 5 个工作日内组织开展履约验收。</w:t>
      </w:r>
    </w:p>
    <w:p w14:paraId="1FBD359D">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34536F9C">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27.3涉及安全、消防、环保等其他需要由质检或行业主管部门进行验收的项目，必须邀请相关部门或相关专家参与验收。</w:t>
      </w:r>
    </w:p>
    <w:p w14:paraId="13DD6227">
      <w:pPr>
        <w:tabs>
          <w:tab w:val="left" w:pos="0"/>
        </w:tabs>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27.4对于符合支付条件的项目，应在收到发票后7个工作日内将资金支付到合同约定的供应商账户，不得以进行审计作为支付供应商款项的条件。采购人不得以机构变动、人员更替、政策调整、履行内部付款流程等为由延迟付款。</w:t>
      </w:r>
    </w:p>
    <w:p w14:paraId="4952837F">
      <w:pPr>
        <w:pStyle w:val="15"/>
        <w:ind w:firstLine="0"/>
        <w:rPr>
          <w:rFonts w:ascii="宋体" w:hAnsi="宋体"/>
          <w:color w:val="auto"/>
          <w:szCs w:val="24"/>
          <w:highlight w:val="none"/>
        </w:rPr>
      </w:pPr>
    </w:p>
    <w:p w14:paraId="06D2AF9A">
      <w:pPr>
        <w:pStyle w:val="15"/>
        <w:ind w:firstLine="0"/>
        <w:rPr>
          <w:rFonts w:ascii="宋体" w:hAnsi="宋体"/>
          <w:color w:val="auto"/>
          <w:szCs w:val="24"/>
          <w:highlight w:val="none"/>
        </w:rPr>
      </w:pPr>
    </w:p>
    <w:p w14:paraId="1FD136EC">
      <w:pPr>
        <w:pStyle w:val="15"/>
        <w:ind w:firstLine="0"/>
        <w:rPr>
          <w:rFonts w:ascii="宋体" w:hAnsi="宋体"/>
          <w:color w:val="auto"/>
          <w:szCs w:val="24"/>
          <w:highlight w:val="none"/>
        </w:rPr>
      </w:pPr>
    </w:p>
    <w:p w14:paraId="75E927C3">
      <w:pPr>
        <w:pStyle w:val="15"/>
        <w:ind w:firstLine="0"/>
        <w:rPr>
          <w:rFonts w:ascii="宋体" w:hAnsi="宋体"/>
          <w:color w:val="auto"/>
          <w:szCs w:val="24"/>
          <w:highlight w:val="none"/>
        </w:rPr>
      </w:pPr>
    </w:p>
    <w:p w14:paraId="15A13EC3">
      <w:pPr>
        <w:pStyle w:val="15"/>
        <w:ind w:firstLine="0"/>
        <w:rPr>
          <w:rFonts w:ascii="宋体" w:hAnsi="宋体"/>
          <w:color w:val="auto"/>
          <w:szCs w:val="24"/>
          <w:highlight w:val="none"/>
        </w:rPr>
      </w:pPr>
    </w:p>
    <w:p w14:paraId="62D21DE2">
      <w:pPr>
        <w:pStyle w:val="15"/>
        <w:ind w:firstLine="0"/>
        <w:rPr>
          <w:rFonts w:ascii="宋体" w:hAnsi="宋体"/>
          <w:color w:val="auto"/>
          <w:szCs w:val="24"/>
          <w:highlight w:val="none"/>
        </w:rPr>
      </w:pPr>
    </w:p>
    <w:p w14:paraId="041E6515">
      <w:pPr>
        <w:pStyle w:val="15"/>
        <w:ind w:firstLine="0"/>
        <w:rPr>
          <w:rFonts w:ascii="宋体" w:hAnsi="宋体"/>
          <w:color w:val="auto"/>
          <w:szCs w:val="24"/>
          <w:highlight w:val="none"/>
        </w:rPr>
      </w:pPr>
    </w:p>
    <w:p w14:paraId="5F603A8A">
      <w:pPr>
        <w:pStyle w:val="15"/>
        <w:ind w:firstLine="0"/>
        <w:rPr>
          <w:rFonts w:ascii="宋体" w:hAnsi="宋体"/>
          <w:color w:val="auto"/>
          <w:szCs w:val="24"/>
          <w:highlight w:val="none"/>
        </w:rPr>
      </w:pPr>
    </w:p>
    <w:p w14:paraId="325C76AA">
      <w:pPr>
        <w:pStyle w:val="15"/>
        <w:ind w:firstLine="0"/>
        <w:rPr>
          <w:rFonts w:ascii="宋体" w:hAnsi="宋体"/>
          <w:color w:val="auto"/>
          <w:szCs w:val="24"/>
          <w:highlight w:val="none"/>
        </w:rPr>
      </w:pPr>
    </w:p>
    <w:p w14:paraId="04EBC27E">
      <w:pPr>
        <w:pStyle w:val="15"/>
        <w:ind w:firstLine="0"/>
        <w:rPr>
          <w:rFonts w:ascii="宋体" w:hAnsi="宋体"/>
          <w:color w:val="auto"/>
          <w:szCs w:val="24"/>
          <w:highlight w:val="none"/>
        </w:rPr>
      </w:pPr>
    </w:p>
    <w:p w14:paraId="619CD4CC">
      <w:pPr>
        <w:pStyle w:val="15"/>
        <w:ind w:firstLine="0"/>
        <w:rPr>
          <w:rFonts w:ascii="宋体" w:hAnsi="宋体"/>
          <w:color w:val="auto"/>
          <w:szCs w:val="24"/>
          <w:highlight w:val="none"/>
        </w:rPr>
      </w:pPr>
    </w:p>
    <w:p w14:paraId="731819EC">
      <w:pPr>
        <w:pStyle w:val="15"/>
        <w:ind w:firstLine="0"/>
        <w:rPr>
          <w:rFonts w:ascii="宋体" w:hAnsi="宋体"/>
          <w:color w:val="auto"/>
          <w:szCs w:val="24"/>
          <w:highlight w:val="none"/>
        </w:rPr>
      </w:pPr>
    </w:p>
    <w:p w14:paraId="41FBA097">
      <w:pPr>
        <w:pStyle w:val="15"/>
        <w:ind w:firstLine="0"/>
        <w:rPr>
          <w:rFonts w:ascii="宋体" w:hAnsi="宋体"/>
          <w:color w:val="auto"/>
          <w:szCs w:val="24"/>
          <w:highlight w:val="none"/>
        </w:rPr>
      </w:pPr>
    </w:p>
    <w:p w14:paraId="7CFCB6AD">
      <w:pPr>
        <w:rPr>
          <w:rFonts w:hint="eastAsia" w:ascii="宋体" w:hAnsi="宋体" w:eastAsia="宋体" w:cs="宋体"/>
          <w:b/>
          <w:color w:val="auto"/>
          <w:sz w:val="24"/>
          <w:szCs w:val="24"/>
          <w:highlight w:val="none"/>
        </w:rPr>
      </w:pPr>
      <w:bookmarkStart w:id="30" w:name="_Toc463733011"/>
      <w:bookmarkStart w:id="31" w:name="_Toc29961"/>
      <w:bookmarkStart w:id="32" w:name="_Toc220232392"/>
      <w:r>
        <w:rPr>
          <w:rFonts w:hint="eastAsia" w:ascii="宋体" w:hAnsi="宋体" w:eastAsia="宋体" w:cs="宋体"/>
          <w:b/>
          <w:color w:val="auto"/>
          <w:sz w:val="24"/>
          <w:szCs w:val="24"/>
          <w:highlight w:val="none"/>
        </w:rPr>
        <w:br w:type="page"/>
      </w:r>
    </w:p>
    <w:p w14:paraId="65A3A05C">
      <w:pPr>
        <w:pStyle w:val="3"/>
        <w:spacing w:before="120" w:beforeLines="50" w:after="120" w:afterLines="50" w:line="560" w:lineRule="exact"/>
        <w:ind w:left="0" w:leftChars="0" w:firstLine="0" w:firstLine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第四章  采购合同</w:t>
      </w:r>
      <w:bookmarkEnd w:id="30"/>
      <w:bookmarkEnd w:id="31"/>
      <w:bookmarkEnd w:id="32"/>
    </w:p>
    <w:p w14:paraId="4CD7F825">
      <w:pPr>
        <w:spacing w:before="78" w:line="220" w:lineRule="auto"/>
        <w:jc w:val="center"/>
        <w:rPr>
          <w:rFonts w:hint="eastAsia" w:ascii="宋体" w:hAnsi="宋体" w:eastAsia="宋体" w:cs="宋体"/>
          <w:color w:val="auto"/>
          <w:spacing w:val="-6"/>
          <w:sz w:val="24"/>
          <w:highlight w:val="none"/>
          <w:lang w:eastAsia="zh-CN"/>
        </w:rPr>
      </w:pP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lang w:val="en-US" w:eastAsia="zh-CN"/>
        </w:rPr>
        <w:t>甲乙双方自行拟定</w:t>
      </w:r>
      <w:r>
        <w:rPr>
          <w:rFonts w:hint="eastAsia" w:ascii="宋体" w:hAnsi="宋体" w:eastAsia="宋体" w:cs="宋体"/>
          <w:color w:val="auto"/>
          <w:spacing w:val="-6"/>
          <w:sz w:val="24"/>
          <w:highlight w:val="none"/>
          <w:lang w:eastAsia="zh-CN"/>
        </w:rPr>
        <w:t>）</w:t>
      </w:r>
    </w:p>
    <w:p w14:paraId="205615B4">
      <w:pPr>
        <w:spacing w:line="253" w:lineRule="auto"/>
        <w:rPr>
          <w:color w:val="auto"/>
          <w:highlight w:val="none"/>
        </w:rPr>
      </w:pPr>
    </w:p>
    <w:p w14:paraId="3BD011CC">
      <w:pPr>
        <w:spacing w:line="254" w:lineRule="auto"/>
        <w:rPr>
          <w:color w:val="auto"/>
          <w:highlight w:val="none"/>
        </w:rPr>
      </w:pPr>
    </w:p>
    <w:p w14:paraId="180BA96B">
      <w:pPr>
        <w:spacing w:line="254" w:lineRule="auto"/>
        <w:rPr>
          <w:color w:val="auto"/>
          <w:highlight w:val="none"/>
        </w:rPr>
      </w:pPr>
    </w:p>
    <w:p w14:paraId="0F1AE617">
      <w:pPr>
        <w:spacing w:before="79" w:line="220" w:lineRule="auto"/>
        <w:ind w:left="998"/>
        <w:rPr>
          <w:rFonts w:ascii="宋体" w:hAnsi="宋体" w:cs="宋体"/>
          <w:color w:val="auto"/>
          <w:sz w:val="24"/>
          <w:highlight w:val="none"/>
        </w:rPr>
      </w:pPr>
    </w:p>
    <w:p w14:paraId="60CEC3E1">
      <w:pPr>
        <w:rPr>
          <w:color w:val="auto"/>
          <w:highlight w:val="none"/>
        </w:rPr>
        <w:sectPr>
          <w:footerReference r:id="rId3" w:type="default"/>
          <w:pgSz w:w="11907" w:h="16839"/>
          <w:pgMar w:top="1118" w:right="1769" w:bottom="1233" w:left="1771" w:header="877" w:footer="982" w:gutter="0"/>
          <w:cols w:space="720" w:num="1"/>
        </w:sectPr>
      </w:pPr>
    </w:p>
    <w:p w14:paraId="3A3ED1B2">
      <w:pPr>
        <w:keepNext w:val="0"/>
        <w:keepLines w:val="0"/>
        <w:pageBreakBefore w:val="0"/>
        <w:widowControl w:val="0"/>
        <w:numPr>
          <w:ilvl w:val="255"/>
          <w:numId w:val="0"/>
        </w:numPr>
        <w:kinsoku/>
        <w:wordWrap/>
        <w:overflowPunct/>
        <w:topLinePunct w:val="0"/>
        <w:autoSpaceDE/>
        <w:autoSpaceDN/>
        <w:bidi w:val="0"/>
        <w:adjustRightInd/>
        <w:snapToGrid/>
        <w:spacing w:line="360" w:lineRule="auto"/>
        <w:jc w:val="center"/>
        <w:textAlignment w:val="auto"/>
        <w:rPr>
          <w:rFonts w:ascii="宋体" w:hAnsi="宋体" w:cs="宋体"/>
          <w:b/>
          <w:bCs/>
          <w:color w:val="auto"/>
          <w:kern w:val="0"/>
          <w:sz w:val="24"/>
          <w:highlight w:val="none"/>
        </w:rPr>
      </w:pPr>
      <w:bookmarkStart w:id="33" w:name="_Toc2581"/>
      <w:r>
        <w:rPr>
          <w:rStyle w:val="31"/>
          <w:rFonts w:hint="eastAsia" w:ascii="宋体" w:hAnsi="宋体" w:eastAsia="宋体" w:cs="宋体"/>
          <w:color w:val="auto"/>
          <w:sz w:val="24"/>
          <w:szCs w:val="24"/>
          <w:highlight w:val="none"/>
        </w:rPr>
        <w:t>第五章</w:t>
      </w:r>
      <w:r>
        <w:rPr>
          <w:rStyle w:val="31"/>
          <w:rFonts w:hint="eastAsia" w:ascii="宋体" w:hAnsi="宋体" w:cs="宋体"/>
          <w:color w:val="auto"/>
          <w:sz w:val="24"/>
          <w:szCs w:val="24"/>
          <w:highlight w:val="none"/>
        </w:rPr>
        <w:t xml:space="preserve">  </w:t>
      </w:r>
      <w:r>
        <w:rPr>
          <w:rStyle w:val="31"/>
          <w:rFonts w:hint="eastAsia" w:ascii="宋体" w:hAnsi="宋体" w:eastAsia="宋体" w:cs="宋体"/>
          <w:color w:val="auto"/>
          <w:sz w:val="24"/>
          <w:szCs w:val="24"/>
          <w:highlight w:val="none"/>
        </w:rPr>
        <w:t>采购需求</w:t>
      </w:r>
      <w:bookmarkEnd w:id="33"/>
    </w:p>
    <w:p w14:paraId="4BF8A5BC">
      <w:pPr>
        <w:tabs>
          <w:tab w:val="left" w:pos="0"/>
        </w:tabs>
        <w:spacing w:line="480" w:lineRule="exact"/>
        <w:ind w:firstLine="480" w:firstLineChars="200"/>
        <w:rPr>
          <w:rFonts w:hint="default" w:ascii="Segoe UI" w:hAnsi="Segoe UI" w:eastAsia="Segoe UI" w:cs="Segoe UI"/>
          <w:i w:val="0"/>
          <w:iCs w:val="0"/>
          <w:caps w:val="0"/>
          <w:color w:val="auto"/>
          <w:spacing w:val="0"/>
          <w:sz w:val="24"/>
          <w:szCs w:val="24"/>
          <w:highlight w:val="none"/>
          <w:shd w:val="clear" w:fill="FFFFFF"/>
        </w:rPr>
      </w:pPr>
      <w:r>
        <w:rPr>
          <w:rFonts w:hint="default" w:asciiTheme="minorEastAsia" w:hAnsiTheme="minorEastAsia" w:eastAsiaTheme="minorEastAsia" w:cstheme="minorEastAsia"/>
          <w:color w:val="auto"/>
          <w:sz w:val="24"/>
          <w:highlight w:val="none"/>
          <w:lang w:val="en-US" w:eastAsia="zh-CN"/>
        </w:rPr>
        <w:br w:type="textWrapping"/>
      </w:r>
      <w:r>
        <w:rPr>
          <w:rFonts w:hint="eastAsia" w:asciiTheme="minorEastAsia" w:hAnsiTheme="minorEastAsia" w:eastAsiaTheme="minorEastAsia" w:cstheme="minorEastAsia"/>
          <w:b/>
          <w:bCs/>
          <w:color w:val="auto"/>
          <w:sz w:val="24"/>
          <w:highlight w:val="none"/>
          <w:lang w:val="en-US" w:eastAsia="zh-CN"/>
        </w:rPr>
        <w:t>一、</w:t>
      </w:r>
      <w:r>
        <w:rPr>
          <w:rFonts w:ascii="Segoe UI" w:hAnsi="Segoe UI" w:eastAsia="Segoe UI" w:cs="Segoe UI"/>
          <w:b/>
          <w:bCs/>
          <w:i w:val="0"/>
          <w:iCs w:val="0"/>
          <w:caps w:val="0"/>
          <w:color w:val="auto"/>
          <w:spacing w:val="0"/>
          <w:sz w:val="24"/>
          <w:szCs w:val="24"/>
          <w:highlight w:val="none"/>
          <w:shd w:val="clear" w:fill="FFFFFF"/>
        </w:rPr>
        <w:t>项目背景与目标</w:t>
      </w:r>
      <w:r>
        <w:rPr>
          <w:rFonts w:hint="default" w:ascii="Segoe UI" w:hAnsi="Segoe UI" w:eastAsia="Segoe UI" w:cs="Segoe UI"/>
          <w:i w:val="0"/>
          <w:iCs w:val="0"/>
          <w:caps w:val="0"/>
          <w:color w:val="auto"/>
          <w:spacing w:val="0"/>
          <w:sz w:val="24"/>
          <w:szCs w:val="24"/>
          <w:highlight w:val="none"/>
          <w:shd w:val="clear" w:fill="FFFFFF"/>
        </w:rPr>
        <w:br w:type="textWrapping"/>
      </w:r>
      <w:r>
        <w:rPr>
          <w:rFonts w:hint="eastAsia" w:ascii="Segoe UI" w:hAnsi="Segoe UI" w:eastAsia="宋体" w:cs="Segoe UI"/>
          <w:i w:val="0"/>
          <w:iCs w:val="0"/>
          <w:caps w:val="0"/>
          <w:color w:val="auto"/>
          <w:spacing w:val="0"/>
          <w:sz w:val="24"/>
          <w:szCs w:val="24"/>
          <w:highlight w:val="none"/>
          <w:shd w:val="clear" w:fill="FFFFFF"/>
          <w:lang w:val="en-US" w:eastAsia="zh-CN"/>
        </w:rPr>
        <w:t xml:space="preserve">   </w:t>
      </w:r>
      <w:r>
        <w:rPr>
          <w:rFonts w:hint="default" w:ascii="Segoe UI" w:hAnsi="Segoe UI" w:eastAsia="Segoe UI" w:cs="Segoe UI"/>
          <w:i w:val="0"/>
          <w:iCs w:val="0"/>
          <w:caps w:val="0"/>
          <w:color w:val="auto"/>
          <w:spacing w:val="0"/>
          <w:sz w:val="24"/>
          <w:szCs w:val="24"/>
          <w:highlight w:val="none"/>
          <w:shd w:val="clear" w:fill="FFFFFF"/>
        </w:rPr>
        <w:t>本项目旨在依托已建成的叶集区医疗财政电子票据管理平台，为区内1家公立医疗机构（叶集区人民医院&lt;六安市第六人民医院&gt;）及8家基层医疗机构（6家乡镇卫生院、1家社区卫生服务中心、1家妇幼保健院）提供电子票据全流程、全业务的系统与设施运维服务，实现电子票据从制样、赋码、开具、传输、查验、入账到归档的全链条规范化、安全化运维管理，确保系统与业务的连续性、一致性及数据安全。</w:t>
      </w:r>
      <w:r>
        <w:rPr>
          <w:rFonts w:hint="default" w:ascii="Segoe UI" w:hAnsi="Segoe UI" w:eastAsia="Segoe UI" w:cs="Segoe UI"/>
          <w:i w:val="0"/>
          <w:iCs w:val="0"/>
          <w:caps w:val="0"/>
          <w:color w:val="auto"/>
          <w:spacing w:val="0"/>
          <w:sz w:val="24"/>
          <w:szCs w:val="24"/>
          <w:highlight w:val="none"/>
          <w:shd w:val="clear" w:fill="FFFFFF"/>
        </w:rPr>
        <w:br w:type="textWrapping"/>
      </w:r>
      <w:r>
        <w:rPr>
          <w:rFonts w:hint="default" w:ascii="Segoe UI" w:hAnsi="Segoe UI" w:eastAsia="Segoe UI" w:cs="Segoe UI"/>
          <w:b/>
          <w:bCs/>
          <w:i w:val="0"/>
          <w:iCs w:val="0"/>
          <w:caps w:val="0"/>
          <w:color w:val="auto"/>
          <w:spacing w:val="0"/>
          <w:sz w:val="24"/>
          <w:szCs w:val="24"/>
          <w:highlight w:val="none"/>
          <w:shd w:val="clear" w:fill="FFFFFF"/>
        </w:rPr>
        <w:t>二、采购内容</w:t>
      </w:r>
    </w:p>
    <w:p w14:paraId="07919FBC">
      <w:pPr>
        <w:tabs>
          <w:tab w:val="left" w:pos="0"/>
        </w:tabs>
        <w:spacing w:line="480" w:lineRule="exact"/>
        <w:ind w:firstLine="480" w:firstLineChars="200"/>
        <w:rPr>
          <w:rFonts w:hint="default" w:ascii="Segoe UI" w:hAnsi="Segoe UI" w:eastAsia="Segoe UI" w:cs="Segoe UI"/>
          <w:i w:val="0"/>
          <w:iCs w:val="0"/>
          <w:caps w:val="0"/>
          <w:color w:val="auto"/>
          <w:spacing w:val="0"/>
          <w:sz w:val="24"/>
          <w:szCs w:val="24"/>
          <w:highlight w:val="none"/>
          <w:shd w:val="clear" w:fill="FFFFFF"/>
        </w:rPr>
      </w:pPr>
      <w:r>
        <w:rPr>
          <w:rFonts w:hint="default" w:ascii="Segoe UI" w:hAnsi="Segoe UI" w:eastAsia="Segoe UI" w:cs="Segoe UI"/>
          <w:i w:val="0"/>
          <w:iCs w:val="0"/>
          <w:caps w:val="0"/>
          <w:color w:val="auto"/>
          <w:spacing w:val="0"/>
          <w:sz w:val="24"/>
          <w:szCs w:val="24"/>
          <w:highlight w:val="none"/>
          <w:shd w:val="clear" w:fill="FFFFFF"/>
        </w:rPr>
        <w:t>本次采购主要包括以下三部分内容：</w:t>
      </w:r>
    </w:p>
    <w:p w14:paraId="2B96BC09">
      <w:pPr>
        <w:tabs>
          <w:tab w:val="left" w:pos="0"/>
        </w:tabs>
        <w:spacing w:line="480" w:lineRule="exact"/>
        <w:ind w:firstLine="480" w:firstLineChars="200"/>
        <w:rPr>
          <w:rFonts w:hint="default" w:ascii="Segoe UI" w:hAnsi="Segoe UI" w:eastAsia="Segoe UI" w:cs="Segoe UI"/>
          <w:i w:val="0"/>
          <w:iCs w:val="0"/>
          <w:caps w:val="0"/>
          <w:color w:val="auto"/>
          <w:spacing w:val="0"/>
          <w:sz w:val="24"/>
          <w:szCs w:val="24"/>
          <w:highlight w:val="none"/>
          <w:shd w:val="clear" w:fill="FFFFFF"/>
        </w:rPr>
      </w:pPr>
      <w:r>
        <w:rPr>
          <w:rFonts w:hint="default" w:ascii="Segoe UI" w:hAnsi="Segoe UI" w:eastAsia="Segoe UI" w:cs="Segoe UI"/>
          <w:i w:val="0"/>
          <w:iCs w:val="0"/>
          <w:caps w:val="0"/>
          <w:color w:val="auto"/>
          <w:spacing w:val="0"/>
          <w:sz w:val="24"/>
          <w:szCs w:val="24"/>
          <w:highlight w:val="none"/>
          <w:shd w:val="clear" w:fill="FFFFFF"/>
        </w:rPr>
        <w:t>软件系统运维服务：电子票据管理平台及相关配套软件的日常运维、故障处理、功能优化、版本升级与安全维护。</w:t>
      </w:r>
    </w:p>
    <w:p w14:paraId="602230DF">
      <w:pPr>
        <w:tabs>
          <w:tab w:val="left" w:pos="0"/>
        </w:tabs>
        <w:spacing w:line="480" w:lineRule="exact"/>
        <w:ind w:firstLine="480" w:firstLineChars="200"/>
        <w:rPr>
          <w:rFonts w:hint="default" w:ascii="Segoe UI" w:hAnsi="Segoe UI" w:eastAsia="Segoe UI" w:cs="Segoe UI"/>
          <w:i w:val="0"/>
          <w:iCs w:val="0"/>
          <w:caps w:val="0"/>
          <w:color w:val="auto"/>
          <w:spacing w:val="0"/>
          <w:sz w:val="24"/>
          <w:szCs w:val="24"/>
          <w:highlight w:val="none"/>
          <w:shd w:val="clear" w:fill="FFFFFF"/>
        </w:rPr>
      </w:pPr>
      <w:r>
        <w:rPr>
          <w:rFonts w:hint="default" w:ascii="Segoe UI" w:hAnsi="Segoe UI" w:eastAsia="Segoe UI" w:cs="Segoe UI"/>
          <w:i w:val="0"/>
          <w:iCs w:val="0"/>
          <w:caps w:val="0"/>
          <w:color w:val="auto"/>
          <w:spacing w:val="0"/>
          <w:sz w:val="24"/>
          <w:szCs w:val="24"/>
          <w:highlight w:val="none"/>
          <w:shd w:val="clear" w:fill="FFFFFF"/>
        </w:rPr>
        <w:t>签名服务器运维服务：提供数字签名服务器的运行监控、维护、密钥管理与更新等服务，确保票据签名的合法性与安全性。</w:t>
      </w:r>
    </w:p>
    <w:p w14:paraId="50D03832">
      <w:pPr>
        <w:tabs>
          <w:tab w:val="left" w:pos="0"/>
        </w:tabs>
        <w:spacing w:line="480" w:lineRule="exact"/>
        <w:ind w:firstLine="480" w:firstLineChars="200"/>
        <w:rPr>
          <w:rFonts w:hint="default" w:ascii="Segoe UI" w:hAnsi="Segoe UI" w:eastAsia="Segoe UI" w:cs="Segoe UI"/>
          <w:i w:val="0"/>
          <w:iCs w:val="0"/>
          <w:caps w:val="0"/>
          <w:color w:val="auto"/>
          <w:spacing w:val="0"/>
          <w:sz w:val="24"/>
          <w:szCs w:val="24"/>
          <w:highlight w:val="none"/>
          <w:shd w:val="clear" w:fill="FFFFFF"/>
        </w:rPr>
      </w:pPr>
      <w:r>
        <w:rPr>
          <w:rFonts w:hint="default" w:ascii="Segoe UI" w:hAnsi="Segoe UI" w:eastAsia="Segoe UI" w:cs="Segoe UI"/>
          <w:i w:val="0"/>
          <w:iCs w:val="0"/>
          <w:caps w:val="0"/>
          <w:color w:val="auto"/>
          <w:spacing w:val="0"/>
          <w:sz w:val="24"/>
          <w:szCs w:val="24"/>
          <w:highlight w:val="none"/>
          <w:shd w:val="clear" w:fill="FFFFFF"/>
        </w:rPr>
        <w:t>云资源配套设施租赁服务：提供系统运行所需的云服务器、存储、网络及安全资源租赁与运维支持。</w:t>
      </w:r>
      <w:r>
        <w:rPr>
          <w:rFonts w:hint="default" w:ascii="Segoe UI" w:hAnsi="Segoe UI" w:eastAsia="Segoe UI" w:cs="Segoe UI"/>
          <w:i w:val="0"/>
          <w:iCs w:val="0"/>
          <w:caps w:val="0"/>
          <w:color w:val="auto"/>
          <w:spacing w:val="0"/>
          <w:sz w:val="24"/>
          <w:szCs w:val="24"/>
          <w:highlight w:val="none"/>
          <w:shd w:val="clear" w:fill="FFFFFF"/>
        </w:rPr>
        <w:br w:type="textWrapping"/>
      </w:r>
      <w:r>
        <w:rPr>
          <w:rFonts w:hint="default" w:ascii="Segoe UI" w:hAnsi="Segoe UI" w:eastAsia="Segoe UI" w:cs="Segoe UI"/>
          <w:b/>
          <w:bCs/>
          <w:i w:val="0"/>
          <w:iCs w:val="0"/>
          <w:caps w:val="0"/>
          <w:color w:val="auto"/>
          <w:spacing w:val="0"/>
          <w:sz w:val="24"/>
          <w:szCs w:val="24"/>
          <w:highlight w:val="none"/>
          <w:shd w:val="clear" w:fill="FFFFFF"/>
        </w:rPr>
        <w:t>三、服务范围</w:t>
      </w:r>
    </w:p>
    <w:p w14:paraId="7A4B67F4">
      <w:pPr>
        <w:tabs>
          <w:tab w:val="left" w:pos="0"/>
        </w:tabs>
        <w:spacing w:line="480" w:lineRule="exact"/>
        <w:ind w:firstLine="480" w:firstLineChars="200"/>
        <w:rPr>
          <w:rFonts w:hint="default" w:ascii="Segoe UI" w:hAnsi="Segoe UI" w:eastAsia="Segoe UI" w:cs="Segoe UI"/>
          <w:i w:val="0"/>
          <w:iCs w:val="0"/>
          <w:caps w:val="0"/>
          <w:color w:val="auto"/>
          <w:spacing w:val="0"/>
          <w:sz w:val="24"/>
          <w:szCs w:val="24"/>
          <w:highlight w:val="none"/>
          <w:shd w:val="clear" w:fill="FFFFFF"/>
        </w:rPr>
      </w:pPr>
      <w:r>
        <w:rPr>
          <w:rFonts w:hint="default" w:ascii="Segoe UI" w:hAnsi="Segoe UI" w:eastAsia="Segoe UI" w:cs="Segoe UI"/>
          <w:i w:val="0"/>
          <w:iCs w:val="0"/>
          <w:caps w:val="0"/>
          <w:color w:val="auto"/>
          <w:spacing w:val="0"/>
          <w:sz w:val="24"/>
          <w:szCs w:val="24"/>
          <w:highlight w:val="none"/>
          <w:shd w:val="clear" w:fill="FFFFFF"/>
        </w:rPr>
        <w:t>覆盖叶集区人民医院及8家基层医疗机构使用的电子票据管理平台全部功能模块，包括但不限于：</w:t>
      </w:r>
    </w:p>
    <w:p w14:paraId="5085A361">
      <w:pPr>
        <w:tabs>
          <w:tab w:val="left" w:pos="0"/>
        </w:tabs>
        <w:spacing w:line="480" w:lineRule="exact"/>
        <w:ind w:firstLine="480" w:firstLineChars="20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电子票据开具与发送</w:t>
      </w:r>
    </w:p>
    <w:p w14:paraId="010A4CAA">
      <w:pPr>
        <w:tabs>
          <w:tab w:val="left" w:pos="0"/>
        </w:tabs>
        <w:spacing w:line="480" w:lineRule="exact"/>
        <w:ind w:firstLine="480" w:firstLineChars="20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票据日常管理与状态跟踪</w:t>
      </w:r>
    </w:p>
    <w:p w14:paraId="7C24A737">
      <w:pPr>
        <w:tabs>
          <w:tab w:val="left" w:pos="0"/>
        </w:tabs>
        <w:spacing w:line="480" w:lineRule="exact"/>
        <w:ind w:firstLine="480" w:firstLineChars="20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票据数据集中存储与备份</w:t>
      </w:r>
    </w:p>
    <w:p w14:paraId="6994D6C9">
      <w:pPr>
        <w:tabs>
          <w:tab w:val="left" w:pos="0"/>
        </w:tabs>
        <w:spacing w:line="480" w:lineRule="exact"/>
        <w:ind w:firstLine="480" w:firstLineChars="20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集中代签名服务</w:t>
      </w:r>
    </w:p>
    <w:p w14:paraId="3E49D54A">
      <w:pPr>
        <w:tabs>
          <w:tab w:val="left" w:pos="0"/>
        </w:tabs>
        <w:spacing w:line="480" w:lineRule="exact"/>
        <w:ind w:firstLine="480" w:firstLineChars="20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系统接口运维与业务协同保障</w:t>
      </w:r>
    </w:p>
    <w:p w14:paraId="4B7359BA">
      <w:pPr>
        <w:tabs>
          <w:tab w:val="left" w:pos="0"/>
        </w:tabs>
        <w:spacing w:line="480" w:lineRule="exact"/>
        <w:ind w:firstLine="480" w:firstLineChars="20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云平台资源监控与维护</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Segoe UI" w:hAnsi="Segoe UI" w:eastAsia="Segoe UI" w:cs="Segoe UI"/>
          <w:b/>
          <w:bCs/>
          <w:i w:val="0"/>
          <w:iCs w:val="0"/>
          <w:caps w:val="0"/>
          <w:color w:val="auto"/>
          <w:spacing w:val="0"/>
          <w:sz w:val="24"/>
          <w:szCs w:val="24"/>
          <w:highlight w:val="none"/>
          <w:shd w:val="clear" w:fill="FFFFFF"/>
          <w:lang w:val="en-US" w:eastAsia="zh-CN"/>
        </w:rPr>
        <w:t>四、服务要求</w:t>
      </w:r>
    </w:p>
    <w:p w14:paraId="3F9E56DB">
      <w:pPr>
        <w:tabs>
          <w:tab w:val="left" w:pos="0"/>
        </w:tabs>
        <w:spacing w:line="480" w:lineRule="exact"/>
        <w:ind w:firstLine="480" w:firstLineChars="20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持续性</w:t>
      </w:r>
      <w:r>
        <w:rPr>
          <w:rFonts w:hint="default" w:ascii="宋体" w:hAnsi="宋体" w:eastAsia="宋体" w:cs="宋体"/>
          <w:i w:val="0"/>
          <w:iCs w:val="0"/>
          <w:caps w:val="0"/>
          <w:color w:val="auto"/>
          <w:spacing w:val="0"/>
          <w:sz w:val="24"/>
          <w:szCs w:val="24"/>
          <w:highlight w:val="none"/>
          <w:shd w:val="clear" w:fill="FFFFFF"/>
        </w:rPr>
        <w:t>：提供7×24小时运维响应支持，保障业务不间断运行。</w:t>
      </w:r>
    </w:p>
    <w:p w14:paraId="6A99DD3B">
      <w:pPr>
        <w:tabs>
          <w:tab w:val="left" w:pos="0"/>
        </w:tabs>
        <w:spacing w:line="480" w:lineRule="exact"/>
        <w:ind w:firstLine="480" w:firstLineChars="20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cs="宋体"/>
          <w:i w:val="0"/>
          <w:iCs w:val="0"/>
          <w:caps w:val="0"/>
          <w:color w:val="auto"/>
          <w:spacing w:val="0"/>
          <w:sz w:val="24"/>
          <w:szCs w:val="24"/>
          <w:highlight w:val="none"/>
          <w:shd w:val="clear" w:fill="FFFFFF"/>
          <w:lang w:val="en-US" w:eastAsia="zh-CN"/>
        </w:rPr>
        <w:t>2、</w:t>
      </w:r>
      <w:r>
        <w:rPr>
          <w:rFonts w:hint="default" w:ascii="宋体" w:hAnsi="宋体" w:eastAsia="宋体" w:cs="宋体"/>
          <w:i w:val="0"/>
          <w:iCs w:val="0"/>
          <w:caps w:val="0"/>
          <w:color w:val="auto"/>
          <w:spacing w:val="0"/>
          <w:sz w:val="24"/>
          <w:szCs w:val="24"/>
          <w:highlight w:val="none"/>
          <w:shd w:val="clear" w:fill="FFFFFF"/>
        </w:rPr>
        <w:t>安全性：严格执行网络安全与数据保密制度，确保财政票据数据全流程安全。</w:t>
      </w:r>
    </w:p>
    <w:p w14:paraId="4E4A1F4F">
      <w:pPr>
        <w:tabs>
          <w:tab w:val="left" w:pos="0"/>
        </w:tabs>
        <w:spacing w:line="480" w:lineRule="exact"/>
        <w:ind w:firstLine="480" w:firstLineChars="20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cs="宋体"/>
          <w:i w:val="0"/>
          <w:iCs w:val="0"/>
          <w:caps w:val="0"/>
          <w:color w:val="auto"/>
          <w:spacing w:val="0"/>
          <w:sz w:val="24"/>
          <w:szCs w:val="24"/>
          <w:highlight w:val="none"/>
          <w:shd w:val="clear" w:fill="FFFFFF"/>
          <w:lang w:val="en-US" w:eastAsia="zh-CN"/>
        </w:rPr>
        <w:t>3、</w:t>
      </w:r>
      <w:r>
        <w:rPr>
          <w:rFonts w:hint="default" w:ascii="宋体" w:hAnsi="宋体" w:eastAsia="宋体" w:cs="宋体"/>
          <w:i w:val="0"/>
          <w:iCs w:val="0"/>
          <w:caps w:val="0"/>
          <w:color w:val="auto"/>
          <w:spacing w:val="0"/>
          <w:sz w:val="24"/>
          <w:szCs w:val="24"/>
          <w:highlight w:val="none"/>
          <w:shd w:val="clear" w:fill="FFFFFF"/>
        </w:rPr>
        <w:t>稳定性：系统可用性</w:t>
      </w:r>
      <w:r>
        <w:rPr>
          <w:rFonts w:hint="eastAsia" w:ascii="宋体" w:hAnsi="宋体" w:cs="宋体"/>
          <w:i w:val="0"/>
          <w:iCs w:val="0"/>
          <w:caps w:val="0"/>
          <w:color w:val="auto"/>
          <w:spacing w:val="0"/>
          <w:sz w:val="24"/>
          <w:szCs w:val="24"/>
          <w:highlight w:val="none"/>
          <w:shd w:val="clear" w:fill="FFFFFF"/>
          <w:lang w:val="en-US" w:eastAsia="zh-CN"/>
        </w:rPr>
        <w:t>持续稳定</w:t>
      </w:r>
      <w:r>
        <w:rPr>
          <w:rFonts w:hint="default" w:ascii="宋体" w:hAnsi="宋体" w:eastAsia="宋体" w:cs="宋体"/>
          <w:i w:val="0"/>
          <w:iCs w:val="0"/>
          <w:caps w:val="0"/>
          <w:color w:val="auto"/>
          <w:spacing w:val="0"/>
          <w:sz w:val="24"/>
          <w:szCs w:val="24"/>
          <w:highlight w:val="none"/>
          <w:shd w:val="clear" w:fill="FFFFFF"/>
        </w:rPr>
        <w:t>，重大故障及时响应并快速修复。</w:t>
      </w:r>
    </w:p>
    <w:p w14:paraId="43994665">
      <w:pPr>
        <w:tabs>
          <w:tab w:val="left" w:pos="0"/>
        </w:tabs>
        <w:spacing w:line="480" w:lineRule="exact"/>
        <w:ind w:firstLine="480" w:firstLineChars="20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cs="宋体"/>
          <w:i w:val="0"/>
          <w:iCs w:val="0"/>
          <w:caps w:val="0"/>
          <w:color w:val="auto"/>
          <w:spacing w:val="0"/>
          <w:sz w:val="24"/>
          <w:szCs w:val="24"/>
          <w:highlight w:val="none"/>
          <w:shd w:val="clear" w:fill="FFFFFF"/>
          <w:lang w:val="en-US" w:eastAsia="zh-CN"/>
        </w:rPr>
        <w:t>4、</w:t>
      </w:r>
      <w:r>
        <w:rPr>
          <w:rFonts w:hint="default" w:ascii="宋体" w:hAnsi="宋体" w:eastAsia="宋体" w:cs="宋体"/>
          <w:i w:val="0"/>
          <w:iCs w:val="0"/>
          <w:caps w:val="0"/>
          <w:color w:val="auto"/>
          <w:spacing w:val="0"/>
          <w:sz w:val="24"/>
          <w:szCs w:val="24"/>
          <w:highlight w:val="none"/>
          <w:shd w:val="clear" w:fill="FFFFFF"/>
        </w:rPr>
        <w:t>合规性：所有服务符合财政部财政电子票据管理相关标准与规范。</w:t>
      </w:r>
    </w:p>
    <w:p w14:paraId="2F5573A5">
      <w:pPr>
        <w:tabs>
          <w:tab w:val="left" w:pos="0"/>
        </w:tabs>
        <w:spacing w:line="480" w:lineRule="exact"/>
        <w:ind w:firstLine="480" w:firstLineChars="20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cs="宋体"/>
          <w:i w:val="0"/>
          <w:iCs w:val="0"/>
          <w:caps w:val="0"/>
          <w:color w:val="auto"/>
          <w:spacing w:val="0"/>
          <w:sz w:val="24"/>
          <w:szCs w:val="24"/>
          <w:highlight w:val="none"/>
          <w:shd w:val="clear" w:fill="FFFFFF"/>
          <w:lang w:val="en-US" w:eastAsia="zh-CN"/>
        </w:rPr>
        <w:t>5、</w:t>
      </w:r>
      <w:r>
        <w:rPr>
          <w:rFonts w:hint="default" w:ascii="宋体" w:hAnsi="宋体" w:eastAsia="宋体" w:cs="宋体"/>
          <w:i w:val="0"/>
          <w:iCs w:val="0"/>
          <w:caps w:val="0"/>
          <w:color w:val="auto"/>
          <w:spacing w:val="0"/>
          <w:sz w:val="24"/>
          <w:szCs w:val="24"/>
          <w:highlight w:val="none"/>
          <w:shd w:val="clear" w:fill="FFFFFF"/>
        </w:rPr>
        <w:t>可追溯：建立完整的运维日志、事件记录与报告体系。</w:t>
      </w:r>
    </w:p>
    <w:p w14:paraId="0959CCF6">
      <w:pPr>
        <w:tabs>
          <w:tab w:val="left" w:pos="0"/>
        </w:tabs>
        <w:spacing w:line="480" w:lineRule="exact"/>
        <w:ind w:left="480" w:hanging="482" w:hangingChars="200"/>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五、其他要求</w:t>
      </w:r>
    </w:p>
    <w:p w14:paraId="5E18371F">
      <w:pPr>
        <w:tabs>
          <w:tab w:val="left" w:pos="0"/>
        </w:tabs>
        <w:spacing w:line="480" w:lineRule="exact"/>
        <w:ind w:firstLine="480" w:firstLineChars="200"/>
        <w:rPr>
          <w:rFonts w:hint="eastAsia" w:ascii="宋体" w:hAnsi="宋体" w:eastAsia="宋体" w:cs="宋体"/>
          <w:i w:val="0"/>
          <w:iCs w:val="0"/>
          <w:caps w:val="0"/>
          <w:color w:val="auto"/>
          <w:spacing w:val="0"/>
          <w:sz w:val="24"/>
          <w:szCs w:val="24"/>
          <w:highlight w:val="none"/>
          <w:shd w:val="clear" w:fill="FFFFFF"/>
          <w:lang w:val="en-US" w:eastAsia="zh-CN"/>
        </w:rPr>
        <w:sectPr>
          <w:headerReference r:id="rId4" w:type="default"/>
          <w:footerReference r:id="rId5" w:type="default"/>
          <w:pgSz w:w="11910" w:h="16840"/>
          <w:pgMar w:top="1580" w:right="1372" w:bottom="1340" w:left="1650" w:header="1304" w:footer="1144" w:gutter="0"/>
          <w:pgNumType w:fmt="numberInDash"/>
          <w:cols w:space="720" w:num="1"/>
        </w:sectPr>
      </w:pPr>
      <w:r>
        <w:rPr>
          <w:rFonts w:hint="default" w:ascii="宋体" w:hAnsi="宋体" w:eastAsia="宋体" w:cs="宋体"/>
          <w:i w:val="0"/>
          <w:iCs w:val="0"/>
          <w:caps w:val="0"/>
          <w:color w:val="auto"/>
          <w:spacing w:val="0"/>
          <w:sz w:val="24"/>
          <w:szCs w:val="24"/>
          <w:highlight w:val="none"/>
          <w:shd w:val="clear" w:fill="FFFFFF"/>
        </w:rPr>
        <w:t>供应商应具备完善的本地化服务能力，能提供现场与远程相结合的技术支持，并建立与采购人及区内各医疗机构的常态化沟通协调机制。</w:t>
      </w:r>
      <w:r>
        <w:rPr>
          <w:rFonts w:hint="eastAsia" w:ascii="宋体" w:hAnsi="宋体" w:eastAsia="宋体" w:cs="宋体"/>
          <w:i w:val="0"/>
          <w:iCs w:val="0"/>
          <w:caps w:val="0"/>
          <w:color w:val="auto"/>
          <w:spacing w:val="0"/>
          <w:sz w:val="24"/>
          <w:szCs w:val="24"/>
          <w:highlight w:val="none"/>
          <w:shd w:val="clear" w:fill="FFFFFF"/>
          <w:lang w:val="en-US" w:eastAsia="zh-CN"/>
        </w:rPr>
        <w:br w:type="textWrapping"/>
      </w:r>
    </w:p>
    <w:p w14:paraId="38B3CFE5">
      <w:pPr>
        <w:pStyle w:val="2"/>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bookmarkStart w:id="34" w:name="_Toc20436"/>
      <w:bookmarkStart w:id="35" w:name="_Toc18671563"/>
      <w:r>
        <w:rPr>
          <w:rStyle w:val="31"/>
          <w:rFonts w:hint="eastAsia" w:ascii="宋体" w:hAnsi="宋体" w:eastAsia="宋体" w:cs="宋体"/>
          <w:b/>
          <w:bCs/>
          <w:color w:val="auto"/>
          <w:sz w:val="24"/>
          <w:szCs w:val="24"/>
          <w:highlight w:val="none"/>
        </w:rPr>
        <w:t>第六章  单一来源响应</w:t>
      </w:r>
      <w:bookmarkEnd w:id="28"/>
      <w:bookmarkEnd w:id="29"/>
      <w:r>
        <w:rPr>
          <w:rStyle w:val="31"/>
          <w:rFonts w:hint="eastAsia" w:ascii="宋体" w:hAnsi="宋体" w:eastAsia="宋体" w:cs="宋体"/>
          <w:b/>
          <w:bCs/>
          <w:color w:val="auto"/>
          <w:sz w:val="24"/>
          <w:szCs w:val="24"/>
          <w:highlight w:val="none"/>
        </w:rPr>
        <w:t>文件</w:t>
      </w:r>
      <w:bookmarkEnd w:id="34"/>
      <w:bookmarkEnd w:id="35"/>
    </w:p>
    <w:p w14:paraId="1D9E7080">
      <w:pPr>
        <w:rPr>
          <w:rFonts w:asciiTheme="minorEastAsia" w:hAnsiTheme="minorEastAsia" w:eastAsiaTheme="minorEastAsia" w:cstheme="minorEastAsia"/>
          <w:color w:val="auto"/>
          <w:sz w:val="24"/>
          <w:highlight w:val="none"/>
        </w:rPr>
      </w:pPr>
    </w:p>
    <w:p w14:paraId="56E50C06">
      <w:pPr>
        <w:jc w:val="center"/>
        <w:rPr>
          <w:rFonts w:asciiTheme="minorEastAsia" w:hAnsiTheme="minorEastAsia" w:eastAsiaTheme="minorEastAsia" w:cstheme="minorEastAsia"/>
          <w:b/>
          <w:color w:val="auto"/>
          <w:sz w:val="24"/>
          <w:highlight w:val="none"/>
        </w:rPr>
      </w:pPr>
    </w:p>
    <w:p w14:paraId="387B760F">
      <w:pPr>
        <w:rPr>
          <w:rFonts w:asciiTheme="minorEastAsia" w:hAnsiTheme="minorEastAsia" w:eastAsiaTheme="minorEastAsia" w:cstheme="minorEastAsia"/>
          <w:b/>
          <w:color w:val="auto"/>
          <w:sz w:val="24"/>
          <w:highlight w:val="none"/>
        </w:rPr>
      </w:pPr>
    </w:p>
    <w:p w14:paraId="26B8CC4C">
      <w:pPr>
        <w:spacing w:before="156" w:beforeLines="50" w:after="156" w:afterLines="5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单一来源响应文件</w:t>
      </w:r>
    </w:p>
    <w:p w14:paraId="7F50C833">
      <w:pPr>
        <w:spacing w:before="156" w:beforeLines="50" w:after="156" w:afterLines="50"/>
        <w:jc w:val="center"/>
        <w:rPr>
          <w:rFonts w:asciiTheme="minorEastAsia" w:hAnsiTheme="minorEastAsia" w:eastAsiaTheme="minorEastAsia" w:cstheme="minorEastAsia"/>
          <w:color w:val="auto"/>
          <w:sz w:val="24"/>
          <w:highlight w:val="none"/>
        </w:rPr>
      </w:pPr>
    </w:p>
    <w:p w14:paraId="4A52CD54">
      <w:pPr>
        <w:spacing w:before="156" w:beforeLines="50" w:after="156" w:afterLines="5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（封面）</w:t>
      </w:r>
    </w:p>
    <w:p w14:paraId="5217F55B">
      <w:pPr>
        <w:jc w:val="center"/>
        <w:rPr>
          <w:rFonts w:asciiTheme="minorEastAsia" w:hAnsiTheme="minorEastAsia" w:eastAsiaTheme="minorEastAsia" w:cstheme="minorEastAsia"/>
          <w:color w:val="auto"/>
          <w:sz w:val="24"/>
          <w:highlight w:val="none"/>
        </w:rPr>
      </w:pPr>
    </w:p>
    <w:p w14:paraId="4742B18D">
      <w:pPr>
        <w:jc w:val="center"/>
        <w:rPr>
          <w:rFonts w:asciiTheme="minorEastAsia" w:hAnsiTheme="minorEastAsia" w:eastAsiaTheme="minorEastAsia" w:cstheme="minorEastAsia"/>
          <w:color w:val="auto"/>
          <w:sz w:val="24"/>
          <w:highlight w:val="none"/>
        </w:rPr>
      </w:pPr>
    </w:p>
    <w:p w14:paraId="252D6561">
      <w:pPr>
        <w:jc w:val="center"/>
        <w:rPr>
          <w:rFonts w:asciiTheme="minorEastAsia" w:hAnsiTheme="minorEastAsia" w:eastAsiaTheme="minorEastAsia" w:cstheme="minorEastAsia"/>
          <w:color w:val="auto"/>
          <w:sz w:val="24"/>
          <w:highlight w:val="none"/>
        </w:rPr>
      </w:pPr>
    </w:p>
    <w:p w14:paraId="438402AD">
      <w:pPr>
        <w:rPr>
          <w:rFonts w:asciiTheme="minorEastAsia" w:hAnsiTheme="minorEastAsia" w:eastAsiaTheme="minorEastAsia" w:cstheme="minorEastAsia"/>
          <w:color w:val="auto"/>
          <w:sz w:val="24"/>
          <w:highlight w:val="none"/>
        </w:rPr>
      </w:pPr>
    </w:p>
    <w:p w14:paraId="65BD4C3B">
      <w:pPr>
        <w:ind w:firstLine="1320" w:firstLineChars="5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p w14:paraId="1B76A7EA">
      <w:pPr>
        <w:ind w:firstLine="1320" w:firstLineChars="5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p w14:paraId="3CEC03BC">
      <w:pPr>
        <w:jc w:val="center"/>
        <w:rPr>
          <w:rFonts w:asciiTheme="minorEastAsia" w:hAnsiTheme="minorEastAsia" w:eastAsiaTheme="minorEastAsia" w:cstheme="minorEastAsia"/>
          <w:color w:val="auto"/>
          <w:sz w:val="24"/>
          <w:highlight w:val="none"/>
        </w:rPr>
      </w:pPr>
    </w:p>
    <w:p w14:paraId="65561C84">
      <w:pPr>
        <w:jc w:val="center"/>
        <w:rPr>
          <w:rFonts w:asciiTheme="minorEastAsia" w:hAnsiTheme="minorEastAsia" w:eastAsiaTheme="minorEastAsia" w:cstheme="minorEastAsia"/>
          <w:color w:val="auto"/>
          <w:sz w:val="24"/>
          <w:highlight w:val="none"/>
        </w:rPr>
      </w:pPr>
    </w:p>
    <w:p w14:paraId="68029366">
      <w:pPr>
        <w:jc w:val="center"/>
        <w:rPr>
          <w:rFonts w:asciiTheme="minorEastAsia" w:hAnsiTheme="minorEastAsia" w:eastAsiaTheme="minorEastAsia" w:cstheme="minorEastAsia"/>
          <w:color w:val="auto"/>
          <w:sz w:val="24"/>
          <w:highlight w:val="none"/>
        </w:rPr>
      </w:pPr>
    </w:p>
    <w:p w14:paraId="49D2BAF7">
      <w:pPr>
        <w:jc w:val="center"/>
        <w:rPr>
          <w:rFonts w:asciiTheme="minorEastAsia" w:hAnsiTheme="minorEastAsia" w:eastAsiaTheme="minorEastAsia" w:cstheme="minorEastAsia"/>
          <w:color w:val="auto"/>
          <w:sz w:val="24"/>
          <w:highlight w:val="none"/>
        </w:rPr>
      </w:pPr>
    </w:p>
    <w:p w14:paraId="576EEA51">
      <w:pPr>
        <w:jc w:val="center"/>
        <w:rPr>
          <w:rFonts w:asciiTheme="minorEastAsia" w:hAnsiTheme="minorEastAsia" w:eastAsiaTheme="minorEastAsia" w:cstheme="minorEastAsia"/>
          <w:color w:val="auto"/>
          <w:sz w:val="24"/>
          <w:highlight w:val="none"/>
        </w:rPr>
      </w:pPr>
    </w:p>
    <w:p w14:paraId="49130CD9">
      <w:pPr>
        <w:jc w:val="center"/>
        <w:rPr>
          <w:rFonts w:asciiTheme="minorEastAsia" w:hAnsiTheme="minorEastAsia" w:eastAsiaTheme="minorEastAsia" w:cstheme="minorEastAsia"/>
          <w:color w:val="auto"/>
          <w:sz w:val="24"/>
          <w:highlight w:val="none"/>
        </w:rPr>
      </w:pPr>
    </w:p>
    <w:p w14:paraId="44320357">
      <w:pPr>
        <w:jc w:val="center"/>
        <w:rPr>
          <w:rFonts w:asciiTheme="minorEastAsia" w:hAnsiTheme="minorEastAsia" w:eastAsiaTheme="minorEastAsia" w:cstheme="minorEastAsia"/>
          <w:color w:val="auto"/>
          <w:sz w:val="24"/>
          <w:highlight w:val="none"/>
        </w:rPr>
      </w:pPr>
    </w:p>
    <w:p w14:paraId="384E0CCE">
      <w:pPr>
        <w:jc w:val="center"/>
        <w:rPr>
          <w:rFonts w:asciiTheme="minorEastAsia" w:hAnsiTheme="minorEastAsia" w:eastAsiaTheme="minorEastAsia" w:cstheme="minorEastAsia"/>
          <w:color w:val="auto"/>
          <w:sz w:val="24"/>
          <w:highlight w:val="none"/>
        </w:rPr>
      </w:pPr>
    </w:p>
    <w:p w14:paraId="64A22906">
      <w:pPr>
        <w:jc w:val="center"/>
        <w:rPr>
          <w:rFonts w:asciiTheme="minorEastAsia" w:hAnsiTheme="minorEastAsia" w:eastAsiaTheme="minorEastAsia" w:cstheme="minorEastAsia"/>
          <w:color w:val="auto"/>
          <w:sz w:val="24"/>
          <w:highlight w:val="none"/>
        </w:rPr>
      </w:pPr>
    </w:p>
    <w:p w14:paraId="626E5199">
      <w:pPr>
        <w:jc w:val="center"/>
        <w:rPr>
          <w:rFonts w:asciiTheme="minorEastAsia" w:hAnsiTheme="minorEastAsia" w:eastAsiaTheme="minorEastAsia" w:cstheme="minorEastAsia"/>
          <w:color w:val="auto"/>
          <w:sz w:val="24"/>
          <w:highlight w:val="none"/>
        </w:rPr>
      </w:pPr>
    </w:p>
    <w:p w14:paraId="0CC624A4">
      <w:pPr>
        <w:jc w:val="center"/>
        <w:rPr>
          <w:rFonts w:asciiTheme="minorEastAsia" w:hAnsiTheme="minorEastAsia" w:eastAsiaTheme="minorEastAsia" w:cstheme="minorEastAsia"/>
          <w:color w:val="auto"/>
          <w:sz w:val="24"/>
          <w:highlight w:val="none"/>
        </w:rPr>
      </w:pPr>
    </w:p>
    <w:p w14:paraId="2C9EF67A">
      <w:pPr>
        <w:jc w:val="center"/>
        <w:rPr>
          <w:rFonts w:asciiTheme="minorEastAsia" w:hAnsiTheme="minorEastAsia" w:eastAsiaTheme="minorEastAsia" w:cstheme="minorEastAsia"/>
          <w:color w:val="auto"/>
          <w:sz w:val="24"/>
          <w:highlight w:val="none"/>
        </w:rPr>
      </w:pPr>
    </w:p>
    <w:p w14:paraId="6D92BD43">
      <w:pPr>
        <w:ind w:firstLine="2100" w:firstLineChars="875"/>
        <w:jc w:val="left"/>
        <w:rPr>
          <w:rFonts w:asciiTheme="minorEastAsia" w:hAnsiTheme="minorEastAsia" w:eastAsiaTheme="minorEastAsia" w:cstheme="minorEastAsia"/>
          <w:color w:val="auto"/>
          <w:sz w:val="24"/>
          <w:highlight w:val="none"/>
        </w:rPr>
      </w:pPr>
    </w:p>
    <w:p w14:paraId="51B1B1AC">
      <w:pPr>
        <w:ind w:firstLine="2280" w:firstLineChars="950"/>
        <w:rPr>
          <w:rFonts w:asciiTheme="minorEastAsia" w:hAnsiTheme="minorEastAsia" w:eastAsiaTheme="minorEastAsia" w:cstheme="minorEastAsia"/>
          <w:color w:val="auto"/>
          <w:sz w:val="24"/>
          <w:highlight w:val="none"/>
        </w:rPr>
      </w:pPr>
    </w:p>
    <w:p w14:paraId="7498D41C">
      <w:pPr>
        <w:ind w:firstLine="1440" w:firstLineChars="6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                    </w:t>
      </w:r>
    </w:p>
    <w:p w14:paraId="3421D247">
      <w:pPr>
        <w:ind w:firstLine="1440" w:firstLineChars="600"/>
        <w:rPr>
          <w:rFonts w:asciiTheme="minorEastAsia" w:hAnsiTheme="minorEastAsia" w:eastAsiaTheme="minorEastAsia" w:cstheme="minorEastAsia"/>
          <w:b/>
          <w:color w:val="auto"/>
          <w:sz w:val="24"/>
          <w:highlight w:val="none"/>
          <w:u w:val="single"/>
        </w:rPr>
      </w:pPr>
      <w:r>
        <w:rPr>
          <w:rFonts w:hint="eastAsia" w:asciiTheme="minorEastAsia" w:hAnsiTheme="minorEastAsia" w:eastAsiaTheme="minorEastAsia" w:cstheme="minorEastAsia"/>
          <w:color w:val="auto"/>
          <w:sz w:val="24"/>
          <w:highlight w:val="none"/>
        </w:rPr>
        <w:t>签  章：</w:t>
      </w:r>
    </w:p>
    <w:p w14:paraId="3FCDE43D">
      <w:pPr>
        <w:ind w:firstLine="3240" w:firstLineChars="1350"/>
        <w:rPr>
          <w:rFonts w:asciiTheme="minorEastAsia" w:hAnsiTheme="minorEastAsia" w:eastAsiaTheme="minorEastAsia" w:cstheme="minorEastAsia"/>
          <w:color w:val="auto"/>
          <w:sz w:val="24"/>
          <w:highlight w:val="none"/>
        </w:rPr>
      </w:pPr>
    </w:p>
    <w:p w14:paraId="3F71C1C4">
      <w:pPr>
        <w:ind w:firstLine="3240" w:firstLineChars="1350"/>
        <w:rPr>
          <w:rFonts w:asciiTheme="minorEastAsia" w:hAnsiTheme="minorEastAsia" w:eastAsiaTheme="minorEastAsia" w:cstheme="minorEastAsia"/>
          <w:color w:val="auto"/>
          <w:sz w:val="24"/>
          <w:highlight w:val="none"/>
          <w:u w:val="single"/>
        </w:rPr>
      </w:pPr>
    </w:p>
    <w:p w14:paraId="3B9AD3B9">
      <w:pPr>
        <w:ind w:firstLine="3240" w:firstLineChars="1350"/>
        <w:rPr>
          <w:rFonts w:ascii="宋体" w:hAnsi="宋体" w:cs="宋体"/>
          <w:color w:val="auto"/>
          <w:sz w:val="24"/>
          <w:highlight w:val="none"/>
          <w:u w:val="single"/>
        </w:rPr>
      </w:pPr>
    </w:p>
    <w:p w14:paraId="50DDC386">
      <w:pPr>
        <w:ind w:firstLine="3240" w:firstLineChars="135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37A4FA4">
      <w:pPr>
        <w:pStyle w:val="28"/>
        <w:spacing w:before="156" w:beforeLines="50" w:after="156" w:afterLines="50" w:line="560" w:lineRule="exact"/>
        <w:ind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36" w:name="_Hlk450146465"/>
      <w:bookmarkStart w:id="37" w:name="_Toc26899"/>
      <w:bookmarkStart w:id="38" w:name="_Toc272163838"/>
      <w:bookmarkStart w:id="39" w:name="_Toc533314956"/>
      <w:bookmarkStart w:id="40" w:name="_Toc18671564"/>
      <w:r>
        <w:rPr>
          <w:rStyle w:val="31"/>
          <w:rFonts w:hint="eastAsia" w:ascii="宋体" w:hAnsi="宋体" w:eastAsia="宋体" w:cs="宋体"/>
          <w:b/>
          <w:color w:val="auto"/>
          <w:sz w:val="24"/>
          <w:szCs w:val="24"/>
          <w:highlight w:val="none"/>
        </w:rPr>
        <w:t>一、响应函格式</w:t>
      </w:r>
      <w:bookmarkEnd w:id="36"/>
      <w:bookmarkEnd w:id="37"/>
      <w:bookmarkEnd w:id="38"/>
      <w:bookmarkEnd w:id="39"/>
      <w:bookmarkEnd w:id="40"/>
    </w:p>
    <w:p w14:paraId="3703BAC3">
      <w:pPr>
        <w:spacing w:before="156" w:beforeLines="50" w:after="156" w:afterLines="50" w:line="5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致：</w:t>
      </w:r>
      <w:r>
        <w:rPr>
          <w:rFonts w:hint="eastAsia" w:asciiTheme="minorEastAsia" w:hAnsiTheme="minorEastAsia" w:eastAsiaTheme="minorEastAsia" w:cstheme="minorEastAsia"/>
          <w:b/>
          <w:color w:val="auto"/>
          <w:sz w:val="24"/>
          <w:highlight w:val="none"/>
          <w:u w:val="single"/>
        </w:rPr>
        <w:t>（采购人的名称）</w:t>
      </w:r>
    </w:p>
    <w:p w14:paraId="1272B6C3">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1、根据贵方</w:t>
      </w:r>
      <w:r>
        <w:rPr>
          <w:rFonts w:hint="eastAsia" w:asciiTheme="minorEastAsia" w:hAnsiTheme="minorEastAsia" w:eastAsiaTheme="minorEastAsia" w:cstheme="minorEastAsia"/>
          <w:color w:val="auto"/>
          <w:sz w:val="24"/>
          <w:highlight w:val="none"/>
          <w:u w:val="single"/>
        </w:rPr>
        <w:t xml:space="preserve"> （项目编号） </w:t>
      </w:r>
      <w:r>
        <w:rPr>
          <w:rFonts w:hint="eastAsia" w:asciiTheme="minorEastAsia" w:hAnsiTheme="minorEastAsia" w:eastAsiaTheme="minorEastAsia" w:cstheme="minorEastAsia"/>
          <w:color w:val="auto"/>
          <w:sz w:val="24"/>
          <w:highlight w:val="none"/>
        </w:rPr>
        <w:t>单一来源文件，我们决定参加贵方组织的</w:t>
      </w:r>
      <w:r>
        <w:rPr>
          <w:rFonts w:hint="eastAsia" w:asciiTheme="minorEastAsia" w:hAnsiTheme="minorEastAsia" w:eastAsiaTheme="minorEastAsia" w:cstheme="minorEastAsia"/>
          <w:color w:val="auto"/>
          <w:sz w:val="24"/>
          <w:highlight w:val="none"/>
          <w:u w:val="single"/>
        </w:rPr>
        <w:t xml:space="preserve"> （项目名称） </w:t>
      </w:r>
      <w:r>
        <w:rPr>
          <w:rFonts w:hint="eastAsia" w:asciiTheme="minorEastAsia" w:hAnsiTheme="minorEastAsia" w:eastAsiaTheme="minorEastAsia" w:cstheme="minorEastAsia"/>
          <w:color w:val="auto"/>
          <w:sz w:val="24"/>
          <w:highlight w:val="none"/>
        </w:rPr>
        <w:t>的采购活动。我方授权</w:t>
      </w:r>
      <w:r>
        <w:rPr>
          <w:rFonts w:hint="eastAsia" w:asciiTheme="minorEastAsia" w:hAnsiTheme="minorEastAsia" w:eastAsiaTheme="minorEastAsia" w:cstheme="minorEastAsia"/>
          <w:color w:val="auto"/>
          <w:sz w:val="24"/>
          <w:highlight w:val="none"/>
          <w:u w:val="single"/>
        </w:rPr>
        <w:t xml:space="preserve">  (姓名和职务)  </w:t>
      </w:r>
      <w:r>
        <w:rPr>
          <w:rFonts w:hint="eastAsia" w:asciiTheme="minorEastAsia" w:hAnsiTheme="minorEastAsia" w:eastAsiaTheme="minorEastAsia" w:cstheme="minorEastAsia"/>
          <w:color w:val="auto"/>
          <w:sz w:val="24"/>
          <w:highlight w:val="none"/>
        </w:rPr>
        <w:t>代表我方</w:t>
      </w:r>
      <w:r>
        <w:rPr>
          <w:rFonts w:hint="eastAsia" w:asciiTheme="minorEastAsia" w:hAnsiTheme="minorEastAsia" w:eastAsiaTheme="minorEastAsia" w:cstheme="minorEastAsia"/>
          <w:color w:val="auto"/>
          <w:sz w:val="24"/>
          <w:highlight w:val="none"/>
          <w:u w:val="single"/>
        </w:rPr>
        <w:t xml:space="preserve"> （供应商全称） </w:t>
      </w:r>
      <w:r>
        <w:rPr>
          <w:rFonts w:hint="eastAsia" w:asciiTheme="minorEastAsia" w:hAnsiTheme="minorEastAsia" w:eastAsiaTheme="minorEastAsia" w:cstheme="minorEastAsia"/>
          <w:color w:val="auto"/>
          <w:sz w:val="24"/>
          <w:highlight w:val="none"/>
        </w:rPr>
        <w:t>全权处理本项目的有关事宜。</w:t>
      </w:r>
    </w:p>
    <w:p w14:paraId="0CA9C36A">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2、我方愿意按照单一来源文件规定的各项要求，向采购人提供所需的服务。</w:t>
      </w:r>
    </w:p>
    <w:p w14:paraId="67308C3D">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3、一旦确定我方成交，我方将严格履行合同规定的责任和义务，保证于合同签字生效后按时完成服务内容并交付采购人验收、使用。</w:t>
      </w:r>
    </w:p>
    <w:p w14:paraId="4E46D015">
      <w:pPr>
        <w:tabs>
          <w:tab w:val="left" w:pos="840"/>
        </w:tabs>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4、我方愿意提供贵方可能另外要求的、与协商有关的文件资料，并保证我方已提供和将要提供的文件是真实的、准确的。</w:t>
      </w:r>
    </w:p>
    <w:p w14:paraId="07233C8C">
      <w:pPr>
        <w:spacing w:line="500" w:lineRule="exact"/>
        <w:jc w:val="left"/>
        <w:rPr>
          <w:rFonts w:asciiTheme="minorEastAsia" w:hAnsiTheme="minorEastAsia" w:eastAsiaTheme="minorEastAsia" w:cstheme="minorEastAsia"/>
          <w:color w:val="auto"/>
          <w:sz w:val="24"/>
          <w:highlight w:val="none"/>
        </w:rPr>
      </w:pPr>
    </w:p>
    <w:p w14:paraId="2F5E62EE">
      <w:pPr>
        <w:spacing w:line="500" w:lineRule="exact"/>
        <w:jc w:val="left"/>
        <w:rPr>
          <w:rFonts w:asciiTheme="minorEastAsia" w:hAnsiTheme="minorEastAsia" w:eastAsiaTheme="minorEastAsia" w:cstheme="minorEastAsia"/>
          <w:color w:val="auto"/>
          <w:sz w:val="24"/>
          <w:highlight w:val="none"/>
        </w:rPr>
      </w:pPr>
    </w:p>
    <w:p w14:paraId="128B872A">
      <w:pPr>
        <w:spacing w:line="500" w:lineRule="exact"/>
        <w:jc w:val="left"/>
        <w:rPr>
          <w:rFonts w:asciiTheme="minorEastAsia" w:hAnsiTheme="minorEastAsia" w:eastAsiaTheme="minorEastAsia" w:cstheme="minorEastAsia"/>
          <w:color w:val="auto"/>
          <w:sz w:val="24"/>
          <w:highlight w:val="none"/>
        </w:rPr>
      </w:pPr>
    </w:p>
    <w:p w14:paraId="1DC03E2A">
      <w:pPr>
        <w:spacing w:line="500" w:lineRule="exact"/>
        <w:jc w:val="left"/>
        <w:rPr>
          <w:rFonts w:asciiTheme="minorEastAsia" w:hAnsiTheme="minorEastAsia" w:eastAsiaTheme="minorEastAsia" w:cstheme="minorEastAsia"/>
          <w:color w:val="auto"/>
          <w:sz w:val="24"/>
          <w:highlight w:val="none"/>
        </w:rPr>
      </w:pPr>
    </w:p>
    <w:p w14:paraId="5B2921CA">
      <w:pPr>
        <w:pStyle w:val="27"/>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公</w:t>
      </w:r>
      <w:r>
        <w:rPr>
          <w:rFonts w:hint="eastAsia" w:asciiTheme="minorEastAsia" w:hAnsiTheme="minorEastAsia" w:eastAsiaTheme="minorEastAsia" w:cstheme="minorEastAsia"/>
          <w:color w:val="auto"/>
          <w:sz w:val="24"/>
          <w:szCs w:val="24"/>
          <w:highlight w:val="none"/>
        </w:rPr>
        <w:t>章）</w:t>
      </w:r>
    </w:p>
    <w:p w14:paraId="57468435">
      <w:pPr>
        <w:pStyle w:val="27"/>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2FEEC379">
      <w:pPr>
        <w:pStyle w:val="27"/>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14:paraId="4E61D4D3">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p>
    <w:p w14:paraId="640AA333">
      <w:pPr>
        <w:pStyle w:val="28"/>
        <w:spacing w:line="500" w:lineRule="exact"/>
        <w:ind w:firstLine="3123" w:firstLineChars="129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41" w:name="_Toc2979"/>
    </w:p>
    <w:p w14:paraId="0478F5DC">
      <w:pPr>
        <w:pStyle w:val="2"/>
        <w:spacing w:before="156" w:beforeLines="50" w:after="156" w:afterLines="50" w:line="560" w:lineRule="exact"/>
        <w:jc w:val="center"/>
        <w:rPr>
          <w:rFonts w:ascii="宋体" w:hAnsi="宋体" w:eastAsia="宋体" w:cs="宋体"/>
          <w:color w:val="auto"/>
          <w:sz w:val="24"/>
          <w:szCs w:val="24"/>
          <w:highlight w:val="none"/>
        </w:rPr>
      </w:pPr>
      <w:bookmarkStart w:id="42" w:name="_Toc14608"/>
      <w:bookmarkStart w:id="43" w:name="_Toc18671565"/>
      <w:r>
        <w:rPr>
          <w:rFonts w:hint="eastAsia" w:ascii="宋体" w:hAnsi="宋体" w:eastAsia="宋体" w:cs="宋体"/>
          <w:color w:val="auto"/>
          <w:sz w:val="24"/>
          <w:szCs w:val="24"/>
          <w:highlight w:val="none"/>
        </w:rPr>
        <w:t>二、响应一览表</w:t>
      </w:r>
      <w:bookmarkEnd w:id="41"/>
      <w:bookmarkEnd w:id="42"/>
      <w:bookmarkEnd w:id="43"/>
    </w:p>
    <w:p w14:paraId="4E46E087">
      <w:pPr>
        <w:pStyle w:val="28"/>
        <w:ind w:firstLine="0" w:firstLineChars="0"/>
        <w:rPr>
          <w:rFonts w:asciiTheme="minorEastAsia" w:hAnsiTheme="minorEastAsia" w:eastAsiaTheme="minorEastAsia" w:cstheme="minorEastAsia"/>
          <w:color w:val="auto"/>
          <w:sz w:val="24"/>
          <w:highlight w:val="none"/>
        </w:rPr>
      </w:pPr>
    </w:p>
    <w:tbl>
      <w:tblPr>
        <w:tblStyle w:val="1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EE4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2F20C234">
            <w:pPr>
              <w:widowControl/>
              <w:spacing w:line="360" w:lineRule="exact"/>
              <w:jc w:val="center"/>
              <w:rPr>
                <w:rFonts w:asciiTheme="minorEastAsia" w:hAnsiTheme="minorEastAsia" w:eastAsiaTheme="minorEastAsia" w:cstheme="minorEastAsia"/>
                <w:b/>
                <w:color w:val="auto"/>
                <w:sz w:val="24"/>
                <w:highlight w:val="none"/>
              </w:rPr>
            </w:pPr>
            <w:bookmarkStart w:id="44" w:name="_Hlk450185766"/>
            <w:bookmarkStart w:id="45" w:name="_Toc272141475"/>
            <w:bookmarkStart w:id="46" w:name="_Toc293560332"/>
            <w:r>
              <w:rPr>
                <w:rFonts w:hint="eastAsia" w:asciiTheme="minorEastAsia" w:hAnsiTheme="minorEastAsia" w:eastAsiaTheme="minorEastAsia" w:cstheme="minorEastAsia"/>
                <w:b/>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14:paraId="50149067">
            <w:pPr>
              <w:spacing w:line="360" w:lineRule="exact"/>
              <w:rPr>
                <w:rFonts w:asciiTheme="minorEastAsia" w:hAnsiTheme="minorEastAsia" w:eastAsiaTheme="minorEastAsia" w:cstheme="minorEastAsia"/>
                <w:bCs/>
                <w:color w:val="auto"/>
                <w:sz w:val="24"/>
                <w:highlight w:val="none"/>
                <w:u w:val="single"/>
              </w:rPr>
            </w:pPr>
          </w:p>
        </w:tc>
      </w:tr>
      <w:tr w14:paraId="10EF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2423788E">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项目编号</w:t>
            </w:r>
          </w:p>
        </w:tc>
        <w:tc>
          <w:tcPr>
            <w:tcW w:w="6667" w:type="dxa"/>
            <w:tcBorders>
              <w:top w:val="nil"/>
            </w:tcBorders>
            <w:vAlign w:val="center"/>
          </w:tcPr>
          <w:p w14:paraId="07389999">
            <w:pPr>
              <w:rPr>
                <w:rFonts w:asciiTheme="minorEastAsia" w:hAnsiTheme="minorEastAsia" w:eastAsiaTheme="minorEastAsia" w:cstheme="minorEastAsia"/>
                <w:bCs/>
                <w:color w:val="auto"/>
                <w:sz w:val="24"/>
                <w:highlight w:val="none"/>
              </w:rPr>
            </w:pPr>
          </w:p>
        </w:tc>
      </w:tr>
      <w:tr w14:paraId="5834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F6BA9AD">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响应供应商全称</w:t>
            </w:r>
          </w:p>
        </w:tc>
        <w:tc>
          <w:tcPr>
            <w:tcW w:w="6667" w:type="dxa"/>
            <w:tcBorders>
              <w:top w:val="nil"/>
            </w:tcBorders>
            <w:vAlign w:val="center"/>
          </w:tcPr>
          <w:p w14:paraId="0E232771">
            <w:pPr>
              <w:spacing w:line="360" w:lineRule="auto"/>
              <w:rPr>
                <w:rFonts w:asciiTheme="minorEastAsia" w:hAnsiTheme="minorEastAsia" w:eastAsiaTheme="minorEastAsia" w:cstheme="minorEastAsia"/>
                <w:bCs/>
                <w:color w:val="auto"/>
                <w:sz w:val="24"/>
                <w:highlight w:val="none"/>
              </w:rPr>
            </w:pPr>
          </w:p>
        </w:tc>
      </w:tr>
      <w:tr w14:paraId="3057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27DE2047">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响应范围</w:t>
            </w:r>
          </w:p>
        </w:tc>
        <w:tc>
          <w:tcPr>
            <w:tcW w:w="6667" w:type="dxa"/>
            <w:tcBorders>
              <w:top w:val="nil"/>
            </w:tcBorders>
            <w:vAlign w:val="center"/>
          </w:tcPr>
          <w:p w14:paraId="6320CAF8">
            <w:pPr>
              <w:widowControl/>
              <w:spacing w:line="36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第</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包(不分包项目填写“全部”)</w:t>
            </w:r>
          </w:p>
        </w:tc>
      </w:tr>
      <w:tr w14:paraId="4125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restart"/>
            <w:tcBorders>
              <w:top w:val="nil"/>
            </w:tcBorders>
            <w:vAlign w:val="center"/>
          </w:tcPr>
          <w:p w14:paraId="17F79DA4">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响应报价</w:t>
            </w:r>
          </w:p>
          <w:p w14:paraId="4B1ECB46">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（人民币）</w:t>
            </w:r>
          </w:p>
          <w:p w14:paraId="75C394AB">
            <w:pPr>
              <w:spacing w:line="360" w:lineRule="exact"/>
              <w:jc w:val="center"/>
              <w:rPr>
                <w:rFonts w:asciiTheme="minorEastAsia" w:hAnsiTheme="minorEastAsia" w:eastAsiaTheme="minorEastAsia" w:cstheme="minorEastAsia"/>
                <w:b/>
                <w:color w:val="auto"/>
                <w:sz w:val="24"/>
                <w:highlight w:val="none"/>
              </w:rPr>
            </w:pPr>
          </w:p>
        </w:tc>
        <w:tc>
          <w:tcPr>
            <w:tcW w:w="6667" w:type="dxa"/>
            <w:tcBorders>
              <w:top w:val="nil"/>
            </w:tcBorders>
            <w:vAlign w:val="center"/>
          </w:tcPr>
          <w:p w14:paraId="022A4CBA">
            <w:pPr>
              <w:spacing w:line="360" w:lineRule="auto"/>
              <w:ind w:right="-670"/>
              <w:rPr>
                <w:rFonts w:asciiTheme="minorEastAsia" w:hAnsiTheme="minorEastAsia" w:eastAsiaTheme="minorEastAsia" w:cstheme="minorEastAsia"/>
                <w:bCs/>
                <w:color w:val="auto"/>
                <w:sz w:val="24"/>
                <w:highlight w:val="none"/>
              </w:rPr>
            </w:pPr>
          </w:p>
          <w:p w14:paraId="019B353B">
            <w:pPr>
              <w:spacing w:line="360" w:lineRule="auto"/>
              <w:ind w:right="-67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大写：</w:t>
            </w:r>
            <w:r>
              <w:rPr>
                <w:rFonts w:hint="eastAsia" w:asciiTheme="minorEastAsia" w:hAnsiTheme="minorEastAsia" w:eastAsiaTheme="minorEastAsia" w:cstheme="minorEastAsia"/>
                <w:bCs/>
                <w:color w:val="auto"/>
                <w:sz w:val="24"/>
                <w:highlight w:val="none"/>
                <w:u w:val="single"/>
              </w:rPr>
              <w:t xml:space="preserve">        </w:t>
            </w:r>
          </w:p>
        </w:tc>
      </w:tr>
      <w:tr w14:paraId="2C08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continue"/>
            <w:vAlign w:val="center"/>
          </w:tcPr>
          <w:p w14:paraId="57540F48">
            <w:pPr>
              <w:spacing w:line="360" w:lineRule="exact"/>
              <w:jc w:val="center"/>
              <w:rPr>
                <w:rFonts w:asciiTheme="minorEastAsia" w:hAnsiTheme="minorEastAsia" w:eastAsiaTheme="minorEastAsia" w:cstheme="minorEastAsia"/>
                <w:b/>
                <w:color w:val="auto"/>
                <w:sz w:val="24"/>
                <w:highlight w:val="none"/>
              </w:rPr>
            </w:pPr>
          </w:p>
        </w:tc>
        <w:tc>
          <w:tcPr>
            <w:tcW w:w="6667" w:type="dxa"/>
            <w:tcBorders>
              <w:top w:val="nil"/>
            </w:tcBorders>
            <w:vAlign w:val="center"/>
          </w:tcPr>
          <w:p w14:paraId="080C1275">
            <w:pPr>
              <w:spacing w:line="360" w:lineRule="auto"/>
              <w:ind w:right="-670"/>
              <w:rPr>
                <w:rFonts w:asciiTheme="minorEastAsia" w:hAnsiTheme="minorEastAsia" w:eastAsiaTheme="minorEastAsia" w:cstheme="minorEastAsia"/>
                <w:bCs/>
                <w:color w:val="auto"/>
                <w:sz w:val="24"/>
                <w:highlight w:val="none"/>
              </w:rPr>
            </w:pPr>
          </w:p>
          <w:p w14:paraId="20E7B22B">
            <w:pPr>
              <w:spacing w:line="360" w:lineRule="auto"/>
              <w:ind w:right="-67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小写：</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（元/%）</w:t>
            </w:r>
          </w:p>
          <w:p w14:paraId="652AAA75">
            <w:pPr>
              <w:spacing w:line="360" w:lineRule="auto"/>
              <w:ind w:right="-670"/>
              <w:rPr>
                <w:rFonts w:asciiTheme="minorEastAsia" w:hAnsiTheme="minorEastAsia" w:eastAsiaTheme="minorEastAsia" w:cstheme="minorEastAsia"/>
                <w:bCs/>
                <w:color w:val="auto"/>
                <w:sz w:val="24"/>
                <w:highlight w:val="none"/>
              </w:rPr>
            </w:pPr>
          </w:p>
        </w:tc>
      </w:tr>
      <w:tr w14:paraId="43AB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vAlign w:val="center"/>
          </w:tcPr>
          <w:p w14:paraId="05E5357E">
            <w:pP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w:t>
            </w:r>
          </w:p>
        </w:tc>
        <w:tc>
          <w:tcPr>
            <w:tcW w:w="6667" w:type="dxa"/>
            <w:tcBorders>
              <w:top w:val="nil"/>
            </w:tcBorders>
            <w:vAlign w:val="center"/>
          </w:tcPr>
          <w:p w14:paraId="061E4B9D">
            <w:pPr>
              <w:spacing w:line="360" w:lineRule="auto"/>
              <w:jc w:val="left"/>
              <w:rPr>
                <w:rFonts w:asciiTheme="minorEastAsia" w:hAnsiTheme="minorEastAsia" w:eastAsiaTheme="minorEastAsia" w:cstheme="minorEastAsia"/>
                <w:bCs/>
                <w:color w:val="auto"/>
                <w:sz w:val="24"/>
                <w:highlight w:val="none"/>
              </w:rPr>
            </w:pPr>
          </w:p>
        </w:tc>
      </w:tr>
    </w:tbl>
    <w:p w14:paraId="7016A9C7">
      <w:pPr>
        <w:spacing w:before="100" w:beforeAutospacing="1" w:after="100" w:afterAutospacing="1" w:line="360" w:lineRule="auto"/>
        <w:rPr>
          <w:rFonts w:asciiTheme="minorEastAsia" w:hAnsiTheme="minorEastAsia" w:eastAsiaTheme="minorEastAsia" w:cstheme="minorEastAsia"/>
          <w:b/>
          <w:color w:val="auto"/>
          <w:sz w:val="24"/>
          <w:highlight w:val="none"/>
        </w:rPr>
      </w:pPr>
    </w:p>
    <w:p w14:paraId="4994651F">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响应供应商（公章）：   </w:t>
      </w:r>
    </w:p>
    <w:p w14:paraId="24F063F7">
      <w:pPr>
        <w:rPr>
          <w:rFonts w:asciiTheme="minorEastAsia" w:hAnsiTheme="minorEastAsia" w:eastAsiaTheme="minorEastAsia" w:cstheme="minorEastAsia"/>
          <w:color w:val="auto"/>
          <w:sz w:val="24"/>
          <w:highlight w:val="none"/>
        </w:rPr>
      </w:pPr>
    </w:p>
    <w:p w14:paraId="70BDA998">
      <w:pPr>
        <w:rPr>
          <w:rFonts w:asciiTheme="minorEastAsia" w:hAnsiTheme="minorEastAsia" w:eastAsiaTheme="minorEastAsia" w:cstheme="minorEastAsia"/>
          <w:color w:val="auto"/>
          <w:sz w:val="24"/>
          <w:highlight w:val="none"/>
        </w:rPr>
      </w:pPr>
    </w:p>
    <w:p w14:paraId="4F17C23C">
      <w:pP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b/>
          <w:color w:val="auto"/>
          <w:sz w:val="24"/>
          <w:highlight w:val="none"/>
        </w:rPr>
        <w:t>日期</w:t>
      </w:r>
      <w:r>
        <w:rPr>
          <w:rFonts w:hint="eastAsia" w:asciiTheme="minorEastAsia" w:hAnsiTheme="minorEastAsia" w:eastAsiaTheme="minorEastAsia" w:cstheme="minorEastAsia"/>
          <w:color w:val="auto"/>
          <w:sz w:val="24"/>
          <w:highlight w:val="none"/>
        </w:rPr>
        <w:t>：   年    月    日</w:t>
      </w:r>
    </w:p>
    <w:p w14:paraId="77A7D5BE">
      <w:pPr>
        <w:rPr>
          <w:rFonts w:asciiTheme="minorEastAsia" w:hAnsiTheme="minorEastAsia" w:eastAsiaTheme="minorEastAsia" w:cstheme="minorEastAsia"/>
          <w:color w:val="auto"/>
          <w:sz w:val="24"/>
          <w:highlight w:val="none"/>
        </w:rPr>
      </w:pPr>
    </w:p>
    <w:p w14:paraId="2D0F2696">
      <w:pPr>
        <w:rPr>
          <w:rFonts w:asciiTheme="minorEastAsia" w:hAnsiTheme="minorEastAsia" w:eastAsiaTheme="minorEastAsia" w:cstheme="minorEastAsia"/>
          <w:color w:val="auto"/>
          <w:sz w:val="24"/>
          <w:highlight w:val="none"/>
        </w:rPr>
      </w:pPr>
    </w:p>
    <w:p w14:paraId="4AA360FD">
      <w:pPr>
        <w:rPr>
          <w:rFonts w:asciiTheme="minorEastAsia" w:hAnsiTheme="minorEastAsia" w:eastAsiaTheme="minorEastAsia" w:cstheme="minorEastAsia"/>
          <w:color w:val="auto"/>
          <w:sz w:val="24"/>
          <w:highlight w:val="none"/>
        </w:rPr>
      </w:pPr>
    </w:p>
    <w:p w14:paraId="5A22D56F">
      <w:pPr>
        <w:rPr>
          <w:rFonts w:asciiTheme="minorEastAsia" w:hAnsiTheme="minorEastAsia" w:eastAsiaTheme="minorEastAsia" w:cstheme="minorEastAsia"/>
          <w:color w:val="auto"/>
          <w:sz w:val="24"/>
          <w:highlight w:val="none"/>
        </w:rPr>
      </w:pPr>
    </w:p>
    <w:p w14:paraId="0997A426">
      <w:pPr>
        <w:rPr>
          <w:rFonts w:asciiTheme="minorEastAsia" w:hAnsiTheme="minorEastAsia" w:eastAsiaTheme="minorEastAsia" w:cstheme="minorEastAsia"/>
          <w:color w:val="auto"/>
          <w:sz w:val="24"/>
          <w:highlight w:val="none"/>
        </w:rPr>
      </w:pPr>
    </w:p>
    <w:p w14:paraId="54275284">
      <w:pPr>
        <w:rPr>
          <w:rFonts w:asciiTheme="minorEastAsia" w:hAnsiTheme="minorEastAsia" w:eastAsiaTheme="minorEastAsia" w:cstheme="minorEastAsia"/>
          <w:color w:val="auto"/>
          <w:sz w:val="24"/>
          <w:highlight w:val="none"/>
        </w:rPr>
      </w:pPr>
    </w:p>
    <w:p w14:paraId="079FE577">
      <w:pPr>
        <w:pStyle w:val="2"/>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bookmarkStart w:id="47" w:name="_Toc3760"/>
      <w:r>
        <w:rPr>
          <w:rFonts w:hint="eastAsia" w:asciiTheme="minorEastAsia" w:hAnsiTheme="minorEastAsia" w:eastAsiaTheme="minorEastAsia" w:cstheme="minorEastAsia"/>
          <w:color w:val="auto"/>
          <w:sz w:val="24"/>
          <w:szCs w:val="24"/>
          <w:highlight w:val="none"/>
        </w:rPr>
        <w:br w:type="page"/>
      </w:r>
      <w:bookmarkStart w:id="48" w:name="_Toc9309"/>
      <w:bookmarkStart w:id="49" w:name="_Toc2257"/>
      <w:bookmarkStart w:id="50" w:name="_Toc18671566"/>
      <w:r>
        <w:rPr>
          <w:rFonts w:hint="eastAsia" w:ascii="宋体" w:hAnsi="宋体" w:eastAsia="宋体" w:cs="宋体"/>
          <w:color w:val="auto"/>
          <w:sz w:val="24"/>
          <w:szCs w:val="24"/>
          <w:highlight w:val="none"/>
        </w:rPr>
        <w:t>三、营业执照</w:t>
      </w:r>
      <w:bookmarkEnd w:id="48"/>
      <w:bookmarkEnd w:id="49"/>
    </w:p>
    <w:p w14:paraId="50033E97">
      <w:pPr>
        <w:jc w:val="center"/>
        <w:rPr>
          <w:rFonts w:ascii="宋体" w:hAnsi="宋体" w:cs="宋体"/>
          <w:color w:val="auto"/>
          <w:sz w:val="24"/>
          <w:highlight w:val="none"/>
        </w:rPr>
      </w:pPr>
      <w:bookmarkStart w:id="51" w:name="_Toc24176"/>
      <w:r>
        <w:rPr>
          <w:rFonts w:hint="eastAsia"/>
          <w:color w:val="auto"/>
          <w:sz w:val="24"/>
          <w:highlight w:val="none"/>
        </w:rPr>
        <w:t>（营业执照等信息）</w:t>
      </w:r>
    </w:p>
    <w:p w14:paraId="7FDACC7C">
      <w:pPr>
        <w:rPr>
          <w:rFonts w:ascii="宋体" w:hAnsi="宋体" w:cs="宋体"/>
          <w:color w:val="auto"/>
          <w:sz w:val="24"/>
          <w:highlight w:val="none"/>
        </w:rPr>
      </w:pPr>
      <w:r>
        <w:rPr>
          <w:rFonts w:hint="eastAsia" w:ascii="宋体" w:hAnsi="宋体" w:cs="宋体"/>
          <w:color w:val="auto"/>
          <w:sz w:val="24"/>
          <w:highlight w:val="none"/>
        </w:rPr>
        <w:br w:type="page"/>
      </w:r>
    </w:p>
    <w:p w14:paraId="2EF2772B">
      <w:pPr>
        <w:pStyle w:val="2"/>
        <w:spacing w:before="156" w:beforeLines="50" w:after="156" w:afterLines="50" w:line="560" w:lineRule="exact"/>
        <w:jc w:val="center"/>
        <w:rPr>
          <w:rFonts w:ascii="宋体" w:hAnsi="宋体" w:eastAsia="宋体" w:cs="宋体"/>
          <w:color w:val="auto"/>
          <w:sz w:val="24"/>
          <w:szCs w:val="24"/>
          <w:highlight w:val="none"/>
        </w:rPr>
      </w:pPr>
      <w:bookmarkStart w:id="52" w:name="_Toc1365"/>
      <w:r>
        <w:rPr>
          <w:rFonts w:hint="eastAsia" w:ascii="宋体" w:hAnsi="宋体" w:eastAsia="宋体" w:cs="宋体"/>
          <w:color w:val="auto"/>
          <w:sz w:val="24"/>
          <w:szCs w:val="24"/>
          <w:highlight w:val="none"/>
        </w:rPr>
        <w:t>四、授权委托书</w:t>
      </w:r>
      <w:bookmarkEnd w:id="51"/>
      <w:bookmarkEnd w:id="52"/>
    </w:p>
    <w:p w14:paraId="7C8ABC6B">
      <w:pPr>
        <w:pStyle w:val="6"/>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hAnsi="宋体" w:cs="宋体"/>
          <w:color w:val="auto"/>
          <w:sz w:val="24"/>
          <w:highlight w:val="none"/>
          <w:u w:val="single"/>
        </w:rPr>
        <w:t xml:space="preserve"> （供应商名称的全称） </w:t>
      </w:r>
      <w:r>
        <w:rPr>
          <w:rFonts w:hint="eastAsia" w:asciiTheme="minorEastAsia" w:hAnsiTheme="minorEastAsia" w:eastAsiaTheme="minorEastAsia" w:cstheme="minorEastAsia"/>
          <w:color w:val="auto"/>
          <w:sz w:val="24"/>
          <w:highlight w:val="none"/>
        </w:rPr>
        <w:t>授权本公司</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（响应供应商授权代表姓名、职务）代表本公司参加</w:t>
      </w:r>
      <w:r>
        <w:rPr>
          <w:rFonts w:hint="eastAsia" w:asciiTheme="minorEastAsia" w:hAnsiTheme="minorEastAsia" w:eastAsiaTheme="minorEastAsia" w:cstheme="minorEastAsia"/>
          <w:color w:val="auto"/>
          <w:sz w:val="24"/>
          <w:highlight w:val="none"/>
          <w:u w:val="single"/>
        </w:rPr>
        <w:t xml:space="preserve">       某项目</w:t>
      </w:r>
      <w:r>
        <w:rPr>
          <w:rFonts w:hint="eastAsia" w:asciiTheme="minorEastAsia" w:hAnsiTheme="minorEastAsia" w:eastAsiaTheme="minorEastAsia" w:cstheme="minorEastAsia"/>
          <w:color w:val="auto"/>
          <w:sz w:val="24"/>
          <w:highlight w:val="none"/>
        </w:rPr>
        <w:t>采购活动（项目编号：</w:t>
      </w:r>
      <w:r>
        <w:rPr>
          <w:rFonts w:hint="eastAsia" w:asciiTheme="minorEastAsia" w:hAnsiTheme="minorEastAsia" w:eastAsiaTheme="minorEastAsia" w:cstheme="minorEastAsia"/>
          <w:color w:val="auto"/>
          <w:sz w:val="24"/>
          <w:highlight w:val="none"/>
          <w:u w:val="single"/>
        </w:rPr>
        <w:t>某编号</w:t>
      </w:r>
      <w:r>
        <w:rPr>
          <w:rFonts w:hint="eastAsia" w:asciiTheme="minorEastAsia" w:hAnsiTheme="minorEastAsia" w:eastAsiaTheme="minorEastAsia" w:cstheme="minorEastAsia"/>
          <w:color w:val="auto"/>
          <w:sz w:val="24"/>
          <w:highlight w:val="none"/>
        </w:rPr>
        <w:t>），全权代表本公司处理采购过程的一切事宜。响应供应商授权代表在采购过程中所签署的一切文件和处理与之有关的一切事务，本公司均予以认可并对此承担责任。响应供应商授权代表无转委托权。</w:t>
      </w:r>
    </w:p>
    <w:p w14:paraId="588E26CD">
      <w:pPr>
        <w:pStyle w:val="6"/>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特此授权。</w:t>
      </w:r>
    </w:p>
    <w:p w14:paraId="23A8DD67">
      <w:pPr>
        <w:pStyle w:val="6"/>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本授权书自出具之日起生效。</w:t>
      </w:r>
    </w:p>
    <w:p w14:paraId="53700661">
      <w:pPr>
        <w:spacing w:line="360" w:lineRule="auto"/>
        <w:rPr>
          <w:rFonts w:asciiTheme="minorEastAsia" w:hAnsiTheme="minorEastAsia" w:eastAsiaTheme="minorEastAsia" w:cstheme="minorEastAsia"/>
          <w:color w:val="auto"/>
          <w:sz w:val="24"/>
          <w:highlight w:val="none"/>
        </w:rPr>
      </w:pPr>
    </w:p>
    <w:p w14:paraId="0AC10706">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授权代表（或法定代表人）身份证明扫描件或影印件：</w:t>
      </w:r>
    </w:p>
    <w:p w14:paraId="0F7A6275">
      <w:pPr>
        <w:spacing w:line="360" w:lineRule="auto"/>
        <w:rPr>
          <w:rFonts w:asciiTheme="minorEastAsia" w:hAnsiTheme="minorEastAsia" w:eastAsiaTheme="minorEastAsia" w:cstheme="minorEastAsia"/>
          <w:color w:val="auto"/>
          <w:sz w:val="24"/>
          <w:highlight w:val="none"/>
        </w:rPr>
      </w:pPr>
    </w:p>
    <w:p w14:paraId="6B584AB3">
      <w:pPr>
        <w:spacing w:line="360" w:lineRule="auto"/>
        <w:rPr>
          <w:rFonts w:asciiTheme="minorEastAsia" w:hAnsiTheme="minorEastAsia" w:eastAsiaTheme="minorEastAsia" w:cstheme="minorEastAsia"/>
          <w:color w:val="auto"/>
          <w:sz w:val="24"/>
          <w:highlight w:val="none"/>
        </w:rPr>
      </w:pPr>
    </w:p>
    <w:p w14:paraId="53776645">
      <w:pPr>
        <w:spacing w:line="360" w:lineRule="auto"/>
        <w:rPr>
          <w:rFonts w:asciiTheme="minorEastAsia" w:hAnsiTheme="minorEastAsia" w:eastAsiaTheme="minorEastAsia" w:cstheme="minorEastAsia"/>
          <w:color w:val="auto"/>
          <w:sz w:val="24"/>
          <w:highlight w:val="none"/>
        </w:rPr>
      </w:pPr>
    </w:p>
    <w:p w14:paraId="46414D37">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授权代表（或法定代表人）联系方式：</w:t>
      </w:r>
      <w:r>
        <w:rPr>
          <w:rFonts w:hint="eastAsia" w:asciiTheme="minorEastAsia" w:hAnsiTheme="minorEastAsia" w:eastAsiaTheme="minorEastAsia" w:cstheme="minorEastAsia"/>
          <w:color w:val="auto"/>
          <w:sz w:val="24"/>
          <w:highlight w:val="none"/>
        </w:rPr>
        <w:t>（请填写手机号码）</w:t>
      </w:r>
    </w:p>
    <w:p w14:paraId="2369CCA2">
      <w:pPr>
        <w:spacing w:line="360" w:lineRule="auto"/>
        <w:ind w:firstLine="645"/>
        <w:rPr>
          <w:rFonts w:asciiTheme="minorEastAsia" w:hAnsiTheme="minorEastAsia" w:eastAsiaTheme="minorEastAsia" w:cstheme="minorEastAsia"/>
          <w:color w:val="auto"/>
          <w:sz w:val="24"/>
          <w:highlight w:val="none"/>
        </w:rPr>
      </w:pPr>
    </w:p>
    <w:p w14:paraId="2348579A">
      <w:pPr>
        <w:spacing w:line="360" w:lineRule="auto"/>
        <w:rPr>
          <w:rFonts w:asciiTheme="minorEastAsia" w:hAnsiTheme="minorEastAsia" w:eastAsiaTheme="minorEastAsia" w:cstheme="minorEastAsia"/>
          <w:color w:val="auto"/>
          <w:sz w:val="24"/>
          <w:highlight w:val="none"/>
        </w:rPr>
      </w:pPr>
    </w:p>
    <w:p w14:paraId="20A0F2DF">
      <w:pPr>
        <w:spacing w:line="360" w:lineRule="auto"/>
        <w:rPr>
          <w:rFonts w:asciiTheme="minorEastAsia" w:hAnsiTheme="minorEastAsia" w:eastAsiaTheme="minorEastAsia" w:cstheme="minorEastAsia"/>
          <w:color w:val="auto"/>
          <w:sz w:val="24"/>
          <w:highlight w:val="none"/>
        </w:rPr>
      </w:pPr>
    </w:p>
    <w:p w14:paraId="6CF6FBC7">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供应商（公章）：</w:t>
      </w:r>
    </w:p>
    <w:p w14:paraId="0A2A6F91">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2EE583FB">
      <w:pPr>
        <w:rPr>
          <w:rFonts w:asciiTheme="minorEastAsia" w:hAnsiTheme="minorEastAsia" w:eastAsiaTheme="minorEastAsia" w:cstheme="minorEastAsia"/>
          <w:color w:val="auto"/>
          <w:sz w:val="24"/>
          <w:highlight w:val="none"/>
        </w:rPr>
      </w:pPr>
    </w:p>
    <w:p w14:paraId="051BD7FF">
      <w:pPr>
        <w:pStyle w:val="6"/>
        <w:snapToGrid w:val="0"/>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w:t>
      </w:r>
    </w:p>
    <w:p w14:paraId="4156DC84">
      <w:pPr>
        <w:pStyle w:val="6"/>
        <w:numPr>
          <w:ilvl w:val="0"/>
          <w:numId w:val="2"/>
        </w:numPr>
        <w:snapToGrid w:val="0"/>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本项目只允许有唯一的响应供应商授权代表（提供身份证明扫描件或影印件及联系方式）；</w:t>
      </w:r>
    </w:p>
    <w:p w14:paraId="17C5582D">
      <w:pPr>
        <w:pStyle w:val="6"/>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2、法定代表人参加的，无需提供授权委托书，仅提供身份证明扫描件或影印件及联系方式即可。</w:t>
      </w:r>
    </w:p>
    <w:p w14:paraId="2890F972">
      <w:pPr>
        <w:rPr>
          <w:rFonts w:asciiTheme="minorEastAsia" w:hAnsiTheme="minorEastAsia" w:eastAsiaTheme="minorEastAsia" w:cstheme="minorEastAsia"/>
          <w:color w:val="auto"/>
          <w:sz w:val="24"/>
          <w:highlight w:val="none"/>
        </w:rPr>
      </w:pPr>
    </w:p>
    <w:bookmarkEnd w:id="44"/>
    <w:bookmarkEnd w:id="45"/>
    <w:bookmarkEnd w:id="46"/>
    <w:bookmarkEnd w:id="47"/>
    <w:bookmarkEnd w:id="50"/>
    <w:p w14:paraId="25E937D9">
      <w:pPr>
        <w:rPr>
          <w:rStyle w:val="31"/>
          <w:rFonts w:ascii="宋体" w:hAnsi="宋体" w:eastAsia="宋体" w:cs="宋体"/>
          <w:color w:val="auto"/>
          <w:sz w:val="24"/>
          <w:szCs w:val="24"/>
          <w:highlight w:val="none"/>
        </w:rPr>
      </w:pPr>
      <w:bookmarkStart w:id="53" w:name="_Toc26032"/>
      <w:bookmarkStart w:id="54" w:name="_Toc18671568"/>
      <w:bookmarkStart w:id="55" w:name="_Toc533314960"/>
      <w:bookmarkStart w:id="56" w:name="_Toc272163840"/>
      <w:r>
        <w:rPr>
          <w:rStyle w:val="31"/>
          <w:rFonts w:hint="eastAsia" w:ascii="宋体" w:hAnsi="宋体" w:eastAsia="宋体" w:cs="宋体"/>
          <w:color w:val="auto"/>
          <w:sz w:val="24"/>
          <w:szCs w:val="24"/>
          <w:highlight w:val="none"/>
        </w:rPr>
        <w:br w:type="page"/>
      </w:r>
    </w:p>
    <w:p w14:paraId="054A177F">
      <w:pPr>
        <w:spacing w:line="560" w:lineRule="exact"/>
        <w:jc w:val="center"/>
        <w:rPr>
          <w:rFonts w:asciiTheme="minorEastAsia" w:hAnsiTheme="minorEastAsia" w:eastAsiaTheme="minorEastAsia" w:cstheme="minorEastAsia"/>
          <w:color w:val="auto"/>
          <w:sz w:val="24"/>
          <w:highlight w:val="none"/>
        </w:rPr>
      </w:pPr>
      <w:bookmarkStart w:id="57" w:name="_Toc7103"/>
      <w:r>
        <w:rPr>
          <w:rStyle w:val="31"/>
          <w:rFonts w:hint="eastAsia" w:ascii="宋体" w:hAnsi="宋体" w:eastAsia="宋体" w:cs="宋体"/>
          <w:color w:val="auto"/>
          <w:sz w:val="24"/>
          <w:szCs w:val="24"/>
          <w:highlight w:val="none"/>
        </w:rPr>
        <w:t>五、服务分项报价表</w:t>
      </w:r>
      <w:bookmarkEnd w:id="53"/>
      <w:bookmarkEnd w:id="57"/>
    </w:p>
    <w:p w14:paraId="48813B6A">
      <w:pPr>
        <w:pStyle w:val="28"/>
        <w:ind w:firstLine="0" w:firstLineChars="0"/>
        <w:rPr>
          <w:rFonts w:asciiTheme="minorEastAsia" w:hAnsiTheme="minorEastAsia" w:eastAsiaTheme="minorEastAsia" w:cstheme="minorEastAsia"/>
          <w:color w:val="auto"/>
          <w:sz w:val="24"/>
          <w:highlight w:val="none"/>
        </w:rPr>
      </w:pPr>
    </w:p>
    <w:tbl>
      <w:tblPr>
        <w:tblStyle w:val="16"/>
        <w:tblW w:w="878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234"/>
        <w:gridCol w:w="1559"/>
        <w:gridCol w:w="1276"/>
      </w:tblGrid>
      <w:tr w14:paraId="1FCFB2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20" w:type="dxa"/>
            <w:vAlign w:val="center"/>
          </w:tcPr>
          <w:p w14:paraId="03790926">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5234" w:type="dxa"/>
            <w:vAlign w:val="center"/>
          </w:tcPr>
          <w:p w14:paraId="2B0A2396">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内容</w:t>
            </w:r>
          </w:p>
        </w:tc>
        <w:tc>
          <w:tcPr>
            <w:tcW w:w="1559" w:type="dxa"/>
            <w:vAlign w:val="center"/>
          </w:tcPr>
          <w:p w14:paraId="2F5651B8">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总价</w:t>
            </w:r>
          </w:p>
          <w:p w14:paraId="62C40158">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（元）</w:t>
            </w:r>
          </w:p>
        </w:tc>
        <w:tc>
          <w:tcPr>
            <w:tcW w:w="1276" w:type="dxa"/>
            <w:vAlign w:val="center"/>
          </w:tcPr>
          <w:p w14:paraId="5EE0A0CB">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w:t>
            </w:r>
          </w:p>
        </w:tc>
      </w:tr>
      <w:tr w14:paraId="5B0BBB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3C40F968">
            <w:pPr>
              <w:jc w:val="center"/>
              <w:rPr>
                <w:rFonts w:asciiTheme="minorEastAsia" w:hAnsiTheme="minorEastAsia" w:eastAsiaTheme="minorEastAsia" w:cstheme="minorEastAsia"/>
                <w:color w:val="auto"/>
                <w:sz w:val="24"/>
                <w:highlight w:val="none"/>
              </w:rPr>
            </w:pPr>
          </w:p>
        </w:tc>
        <w:tc>
          <w:tcPr>
            <w:tcW w:w="5234" w:type="dxa"/>
            <w:vAlign w:val="center"/>
          </w:tcPr>
          <w:p w14:paraId="4F4B7A0F">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拟提供的服务费用</w:t>
            </w:r>
          </w:p>
        </w:tc>
        <w:tc>
          <w:tcPr>
            <w:tcW w:w="1559" w:type="dxa"/>
            <w:vAlign w:val="center"/>
          </w:tcPr>
          <w:p w14:paraId="04340FD5">
            <w:pPr>
              <w:jc w:val="center"/>
              <w:rPr>
                <w:rFonts w:asciiTheme="minorEastAsia" w:hAnsiTheme="minorEastAsia" w:eastAsiaTheme="minorEastAsia" w:cstheme="minorEastAsia"/>
                <w:color w:val="auto"/>
                <w:sz w:val="24"/>
                <w:highlight w:val="none"/>
              </w:rPr>
            </w:pPr>
          </w:p>
        </w:tc>
        <w:tc>
          <w:tcPr>
            <w:tcW w:w="1276" w:type="dxa"/>
            <w:vMerge w:val="restart"/>
            <w:vAlign w:val="center"/>
          </w:tcPr>
          <w:p w14:paraId="553088CE">
            <w:pPr>
              <w:jc w:val="center"/>
              <w:rPr>
                <w:rFonts w:asciiTheme="minorEastAsia" w:hAnsiTheme="minorEastAsia" w:eastAsiaTheme="minorEastAsia" w:cstheme="minorEastAsia"/>
                <w:color w:val="auto"/>
                <w:sz w:val="24"/>
                <w:highlight w:val="none"/>
              </w:rPr>
            </w:pPr>
          </w:p>
        </w:tc>
      </w:tr>
      <w:tr w14:paraId="650BE1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B4FD855">
            <w:pPr>
              <w:jc w:val="center"/>
              <w:rPr>
                <w:rFonts w:asciiTheme="minorEastAsia" w:hAnsiTheme="minorEastAsia" w:eastAsiaTheme="minorEastAsia" w:cstheme="minorEastAsia"/>
                <w:color w:val="auto"/>
                <w:sz w:val="24"/>
                <w:highlight w:val="none"/>
              </w:rPr>
            </w:pPr>
          </w:p>
        </w:tc>
        <w:tc>
          <w:tcPr>
            <w:tcW w:w="5234" w:type="dxa"/>
            <w:vAlign w:val="center"/>
          </w:tcPr>
          <w:p w14:paraId="174F3DE0">
            <w:pPr>
              <w:jc w:val="center"/>
              <w:rPr>
                <w:rFonts w:asciiTheme="minorEastAsia" w:hAnsiTheme="minorEastAsia" w:eastAsiaTheme="minorEastAsia" w:cstheme="minorEastAsia"/>
                <w:color w:val="auto"/>
                <w:sz w:val="24"/>
                <w:highlight w:val="none"/>
              </w:rPr>
            </w:pPr>
          </w:p>
        </w:tc>
        <w:tc>
          <w:tcPr>
            <w:tcW w:w="1559" w:type="dxa"/>
            <w:vAlign w:val="center"/>
          </w:tcPr>
          <w:p w14:paraId="5B07425A">
            <w:pPr>
              <w:jc w:val="center"/>
              <w:rPr>
                <w:rFonts w:asciiTheme="minorEastAsia" w:hAnsiTheme="minorEastAsia" w:eastAsiaTheme="minorEastAsia" w:cstheme="minorEastAsia"/>
                <w:color w:val="auto"/>
                <w:sz w:val="24"/>
                <w:highlight w:val="none"/>
              </w:rPr>
            </w:pPr>
          </w:p>
        </w:tc>
        <w:tc>
          <w:tcPr>
            <w:tcW w:w="1276" w:type="dxa"/>
            <w:vMerge w:val="continue"/>
          </w:tcPr>
          <w:p w14:paraId="4949BCD2">
            <w:pPr>
              <w:rPr>
                <w:rFonts w:asciiTheme="minorEastAsia" w:hAnsiTheme="minorEastAsia" w:eastAsiaTheme="minorEastAsia" w:cstheme="minorEastAsia"/>
                <w:color w:val="auto"/>
                <w:sz w:val="24"/>
                <w:highlight w:val="none"/>
              </w:rPr>
            </w:pPr>
          </w:p>
        </w:tc>
      </w:tr>
      <w:tr w14:paraId="2BA92A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2A7B7016">
            <w:pPr>
              <w:jc w:val="center"/>
              <w:rPr>
                <w:rFonts w:asciiTheme="minorEastAsia" w:hAnsiTheme="minorEastAsia" w:eastAsiaTheme="minorEastAsia" w:cstheme="minorEastAsia"/>
                <w:color w:val="auto"/>
                <w:sz w:val="24"/>
                <w:highlight w:val="none"/>
              </w:rPr>
            </w:pPr>
          </w:p>
        </w:tc>
        <w:tc>
          <w:tcPr>
            <w:tcW w:w="5234" w:type="dxa"/>
            <w:vAlign w:val="center"/>
          </w:tcPr>
          <w:p w14:paraId="2762A03B">
            <w:pPr>
              <w:jc w:val="center"/>
              <w:rPr>
                <w:rFonts w:asciiTheme="minorEastAsia" w:hAnsiTheme="minorEastAsia" w:eastAsiaTheme="minorEastAsia" w:cstheme="minorEastAsia"/>
                <w:color w:val="auto"/>
                <w:sz w:val="24"/>
                <w:highlight w:val="none"/>
              </w:rPr>
            </w:pPr>
          </w:p>
        </w:tc>
        <w:tc>
          <w:tcPr>
            <w:tcW w:w="1559" w:type="dxa"/>
            <w:vAlign w:val="center"/>
          </w:tcPr>
          <w:p w14:paraId="4165BA38">
            <w:pPr>
              <w:jc w:val="center"/>
              <w:rPr>
                <w:rFonts w:asciiTheme="minorEastAsia" w:hAnsiTheme="minorEastAsia" w:eastAsiaTheme="minorEastAsia" w:cstheme="minorEastAsia"/>
                <w:color w:val="auto"/>
                <w:sz w:val="24"/>
                <w:highlight w:val="none"/>
              </w:rPr>
            </w:pPr>
          </w:p>
        </w:tc>
        <w:tc>
          <w:tcPr>
            <w:tcW w:w="1276" w:type="dxa"/>
            <w:vMerge w:val="continue"/>
          </w:tcPr>
          <w:p w14:paraId="487A19F9">
            <w:pPr>
              <w:rPr>
                <w:rFonts w:asciiTheme="minorEastAsia" w:hAnsiTheme="minorEastAsia" w:eastAsiaTheme="minorEastAsia" w:cstheme="minorEastAsia"/>
                <w:color w:val="auto"/>
                <w:sz w:val="24"/>
                <w:highlight w:val="none"/>
              </w:rPr>
            </w:pPr>
          </w:p>
        </w:tc>
      </w:tr>
      <w:tr w14:paraId="457A4D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34AD805">
            <w:pPr>
              <w:jc w:val="center"/>
              <w:rPr>
                <w:rFonts w:asciiTheme="minorEastAsia" w:hAnsiTheme="minorEastAsia" w:eastAsiaTheme="minorEastAsia" w:cstheme="minorEastAsia"/>
                <w:color w:val="auto"/>
                <w:sz w:val="24"/>
                <w:highlight w:val="none"/>
              </w:rPr>
            </w:pPr>
          </w:p>
        </w:tc>
        <w:tc>
          <w:tcPr>
            <w:tcW w:w="5234" w:type="dxa"/>
            <w:vAlign w:val="center"/>
          </w:tcPr>
          <w:p w14:paraId="74583618">
            <w:pPr>
              <w:jc w:val="center"/>
              <w:rPr>
                <w:rFonts w:asciiTheme="minorEastAsia" w:hAnsiTheme="minorEastAsia" w:eastAsiaTheme="minorEastAsia" w:cstheme="minorEastAsia"/>
                <w:color w:val="auto"/>
                <w:sz w:val="24"/>
                <w:highlight w:val="none"/>
              </w:rPr>
            </w:pPr>
          </w:p>
        </w:tc>
        <w:tc>
          <w:tcPr>
            <w:tcW w:w="1559" w:type="dxa"/>
            <w:vAlign w:val="center"/>
          </w:tcPr>
          <w:p w14:paraId="4A309C34">
            <w:pPr>
              <w:jc w:val="center"/>
              <w:rPr>
                <w:rFonts w:asciiTheme="minorEastAsia" w:hAnsiTheme="minorEastAsia" w:eastAsiaTheme="minorEastAsia" w:cstheme="minorEastAsia"/>
                <w:color w:val="auto"/>
                <w:sz w:val="24"/>
                <w:highlight w:val="none"/>
              </w:rPr>
            </w:pPr>
          </w:p>
        </w:tc>
        <w:tc>
          <w:tcPr>
            <w:tcW w:w="1276" w:type="dxa"/>
            <w:vMerge w:val="continue"/>
          </w:tcPr>
          <w:p w14:paraId="2F5504B1">
            <w:pPr>
              <w:rPr>
                <w:rFonts w:asciiTheme="minorEastAsia" w:hAnsiTheme="minorEastAsia" w:eastAsiaTheme="minorEastAsia" w:cstheme="minorEastAsia"/>
                <w:color w:val="auto"/>
                <w:sz w:val="24"/>
                <w:highlight w:val="none"/>
              </w:rPr>
            </w:pPr>
          </w:p>
        </w:tc>
      </w:tr>
      <w:tr w14:paraId="053F52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0AFFF8B">
            <w:pPr>
              <w:jc w:val="center"/>
              <w:rPr>
                <w:rFonts w:asciiTheme="minorEastAsia" w:hAnsiTheme="minorEastAsia" w:eastAsiaTheme="minorEastAsia" w:cstheme="minorEastAsia"/>
                <w:color w:val="auto"/>
                <w:sz w:val="24"/>
                <w:highlight w:val="none"/>
              </w:rPr>
            </w:pPr>
          </w:p>
        </w:tc>
        <w:tc>
          <w:tcPr>
            <w:tcW w:w="5234" w:type="dxa"/>
            <w:vAlign w:val="center"/>
          </w:tcPr>
          <w:p w14:paraId="64F5E443">
            <w:pPr>
              <w:jc w:val="center"/>
              <w:rPr>
                <w:rFonts w:asciiTheme="minorEastAsia" w:hAnsiTheme="minorEastAsia" w:eastAsiaTheme="minorEastAsia" w:cstheme="minorEastAsia"/>
                <w:color w:val="auto"/>
                <w:sz w:val="24"/>
                <w:highlight w:val="none"/>
              </w:rPr>
            </w:pPr>
          </w:p>
        </w:tc>
        <w:tc>
          <w:tcPr>
            <w:tcW w:w="1559" w:type="dxa"/>
            <w:vAlign w:val="center"/>
          </w:tcPr>
          <w:p w14:paraId="7452247A">
            <w:pPr>
              <w:jc w:val="center"/>
              <w:rPr>
                <w:rFonts w:asciiTheme="minorEastAsia" w:hAnsiTheme="minorEastAsia" w:eastAsiaTheme="minorEastAsia" w:cstheme="minorEastAsia"/>
                <w:color w:val="auto"/>
                <w:sz w:val="24"/>
                <w:highlight w:val="none"/>
              </w:rPr>
            </w:pPr>
          </w:p>
        </w:tc>
        <w:tc>
          <w:tcPr>
            <w:tcW w:w="1276" w:type="dxa"/>
            <w:vMerge w:val="continue"/>
          </w:tcPr>
          <w:p w14:paraId="5B8CC7E8">
            <w:pPr>
              <w:rPr>
                <w:rFonts w:asciiTheme="minorEastAsia" w:hAnsiTheme="minorEastAsia" w:eastAsiaTheme="minorEastAsia" w:cstheme="minorEastAsia"/>
                <w:color w:val="auto"/>
                <w:sz w:val="24"/>
                <w:highlight w:val="none"/>
              </w:rPr>
            </w:pPr>
          </w:p>
        </w:tc>
      </w:tr>
      <w:tr w14:paraId="70EEC8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FE6FD1B">
            <w:pPr>
              <w:jc w:val="center"/>
              <w:rPr>
                <w:rFonts w:asciiTheme="minorEastAsia" w:hAnsiTheme="minorEastAsia" w:eastAsiaTheme="minorEastAsia" w:cstheme="minorEastAsia"/>
                <w:color w:val="auto"/>
                <w:sz w:val="24"/>
                <w:highlight w:val="none"/>
              </w:rPr>
            </w:pPr>
          </w:p>
        </w:tc>
        <w:tc>
          <w:tcPr>
            <w:tcW w:w="5234" w:type="dxa"/>
            <w:vAlign w:val="center"/>
          </w:tcPr>
          <w:p w14:paraId="116CDE7A">
            <w:pPr>
              <w:jc w:val="center"/>
              <w:rPr>
                <w:rFonts w:asciiTheme="minorEastAsia" w:hAnsiTheme="minorEastAsia" w:eastAsiaTheme="minorEastAsia" w:cstheme="minorEastAsia"/>
                <w:color w:val="auto"/>
                <w:sz w:val="24"/>
                <w:highlight w:val="none"/>
              </w:rPr>
            </w:pPr>
          </w:p>
        </w:tc>
        <w:tc>
          <w:tcPr>
            <w:tcW w:w="1559" w:type="dxa"/>
            <w:vAlign w:val="center"/>
          </w:tcPr>
          <w:p w14:paraId="27569807">
            <w:pPr>
              <w:jc w:val="center"/>
              <w:rPr>
                <w:rFonts w:asciiTheme="minorEastAsia" w:hAnsiTheme="minorEastAsia" w:eastAsiaTheme="minorEastAsia" w:cstheme="minorEastAsia"/>
                <w:color w:val="auto"/>
                <w:sz w:val="24"/>
                <w:highlight w:val="none"/>
              </w:rPr>
            </w:pPr>
          </w:p>
        </w:tc>
        <w:tc>
          <w:tcPr>
            <w:tcW w:w="1276" w:type="dxa"/>
            <w:vMerge w:val="continue"/>
          </w:tcPr>
          <w:p w14:paraId="7F2983A1">
            <w:pPr>
              <w:rPr>
                <w:rFonts w:asciiTheme="minorEastAsia" w:hAnsiTheme="minorEastAsia" w:eastAsiaTheme="minorEastAsia" w:cstheme="minorEastAsia"/>
                <w:color w:val="auto"/>
                <w:sz w:val="24"/>
                <w:highlight w:val="none"/>
              </w:rPr>
            </w:pPr>
          </w:p>
        </w:tc>
      </w:tr>
      <w:tr w14:paraId="5A7BEE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B43AEA9">
            <w:pPr>
              <w:jc w:val="center"/>
              <w:rPr>
                <w:rFonts w:asciiTheme="minorEastAsia" w:hAnsiTheme="minorEastAsia" w:eastAsiaTheme="minorEastAsia" w:cstheme="minorEastAsia"/>
                <w:color w:val="auto"/>
                <w:sz w:val="24"/>
                <w:highlight w:val="none"/>
              </w:rPr>
            </w:pPr>
          </w:p>
        </w:tc>
        <w:tc>
          <w:tcPr>
            <w:tcW w:w="5234" w:type="dxa"/>
            <w:vAlign w:val="center"/>
          </w:tcPr>
          <w:p w14:paraId="7F11263E">
            <w:pPr>
              <w:jc w:val="center"/>
              <w:rPr>
                <w:rFonts w:asciiTheme="minorEastAsia" w:hAnsiTheme="minorEastAsia" w:eastAsiaTheme="minorEastAsia" w:cstheme="minorEastAsia"/>
                <w:color w:val="auto"/>
                <w:sz w:val="24"/>
                <w:highlight w:val="none"/>
              </w:rPr>
            </w:pPr>
          </w:p>
        </w:tc>
        <w:tc>
          <w:tcPr>
            <w:tcW w:w="1559" w:type="dxa"/>
            <w:vAlign w:val="center"/>
          </w:tcPr>
          <w:p w14:paraId="44558A53">
            <w:pPr>
              <w:jc w:val="center"/>
              <w:rPr>
                <w:rFonts w:asciiTheme="minorEastAsia" w:hAnsiTheme="minorEastAsia" w:eastAsiaTheme="minorEastAsia" w:cstheme="minorEastAsia"/>
                <w:color w:val="auto"/>
                <w:sz w:val="24"/>
                <w:highlight w:val="none"/>
              </w:rPr>
            </w:pPr>
          </w:p>
        </w:tc>
        <w:tc>
          <w:tcPr>
            <w:tcW w:w="1276" w:type="dxa"/>
            <w:vMerge w:val="continue"/>
          </w:tcPr>
          <w:p w14:paraId="5812A395">
            <w:pPr>
              <w:rPr>
                <w:rFonts w:asciiTheme="minorEastAsia" w:hAnsiTheme="minorEastAsia" w:eastAsiaTheme="minorEastAsia" w:cstheme="minorEastAsia"/>
                <w:color w:val="auto"/>
                <w:sz w:val="24"/>
                <w:highlight w:val="none"/>
              </w:rPr>
            </w:pPr>
          </w:p>
        </w:tc>
      </w:tr>
      <w:tr w14:paraId="682C93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1C03E3B1">
            <w:pPr>
              <w:jc w:val="center"/>
              <w:rPr>
                <w:rFonts w:asciiTheme="minorEastAsia" w:hAnsiTheme="minorEastAsia" w:eastAsiaTheme="minorEastAsia" w:cstheme="minorEastAsia"/>
                <w:color w:val="auto"/>
                <w:sz w:val="24"/>
                <w:highlight w:val="none"/>
              </w:rPr>
            </w:pPr>
          </w:p>
        </w:tc>
        <w:tc>
          <w:tcPr>
            <w:tcW w:w="5234" w:type="dxa"/>
            <w:vAlign w:val="center"/>
          </w:tcPr>
          <w:p w14:paraId="44C4A26A">
            <w:pPr>
              <w:jc w:val="center"/>
              <w:rPr>
                <w:rFonts w:asciiTheme="minorEastAsia" w:hAnsiTheme="minorEastAsia" w:eastAsiaTheme="minorEastAsia" w:cstheme="minorEastAsia"/>
                <w:color w:val="auto"/>
                <w:sz w:val="24"/>
                <w:highlight w:val="none"/>
              </w:rPr>
            </w:pPr>
          </w:p>
        </w:tc>
        <w:tc>
          <w:tcPr>
            <w:tcW w:w="1559" w:type="dxa"/>
            <w:vAlign w:val="center"/>
          </w:tcPr>
          <w:p w14:paraId="10E72C9A">
            <w:pPr>
              <w:jc w:val="center"/>
              <w:rPr>
                <w:rFonts w:asciiTheme="minorEastAsia" w:hAnsiTheme="minorEastAsia" w:eastAsiaTheme="minorEastAsia" w:cstheme="minorEastAsia"/>
                <w:color w:val="auto"/>
                <w:sz w:val="24"/>
                <w:highlight w:val="none"/>
              </w:rPr>
            </w:pPr>
          </w:p>
        </w:tc>
        <w:tc>
          <w:tcPr>
            <w:tcW w:w="1276" w:type="dxa"/>
            <w:vMerge w:val="continue"/>
          </w:tcPr>
          <w:p w14:paraId="71E321F6">
            <w:pPr>
              <w:rPr>
                <w:rFonts w:asciiTheme="minorEastAsia" w:hAnsiTheme="minorEastAsia" w:eastAsiaTheme="minorEastAsia" w:cstheme="minorEastAsia"/>
                <w:color w:val="auto"/>
                <w:sz w:val="24"/>
                <w:highlight w:val="none"/>
              </w:rPr>
            </w:pPr>
          </w:p>
        </w:tc>
      </w:tr>
      <w:tr w14:paraId="469976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58FBEA37">
            <w:pPr>
              <w:jc w:val="center"/>
              <w:rPr>
                <w:rFonts w:asciiTheme="minorEastAsia" w:hAnsiTheme="minorEastAsia" w:eastAsiaTheme="minorEastAsia" w:cstheme="minorEastAsia"/>
                <w:color w:val="auto"/>
                <w:sz w:val="24"/>
                <w:highlight w:val="none"/>
              </w:rPr>
            </w:pPr>
          </w:p>
        </w:tc>
        <w:tc>
          <w:tcPr>
            <w:tcW w:w="5234" w:type="dxa"/>
            <w:vAlign w:val="center"/>
          </w:tcPr>
          <w:p w14:paraId="6FB9DDA6">
            <w:pPr>
              <w:jc w:val="center"/>
              <w:rPr>
                <w:rFonts w:asciiTheme="minorEastAsia" w:hAnsiTheme="minorEastAsia" w:eastAsiaTheme="minorEastAsia" w:cstheme="minorEastAsia"/>
                <w:color w:val="auto"/>
                <w:sz w:val="24"/>
                <w:highlight w:val="none"/>
              </w:rPr>
            </w:pPr>
          </w:p>
        </w:tc>
        <w:tc>
          <w:tcPr>
            <w:tcW w:w="1559" w:type="dxa"/>
            <w:vAlign w:val="center"/>
          </w:tcPr>
          <w:p w14:paraId="789B0E5E">
            <w:pPr>
              <w:jc w:val="center"/>
              <w:rPr>
                <w:rFonts w:asciiTheme="minorEastAsia" w:hAnsiTheme="minorEastAsia" w:eastAsiaTheme="minorEastAsia" w:cstheme="minorEastAsia"/>
                <w:color w:val="auto"/>
                <w:sz w:val="24"/>
                <w:highlight w:val="none"/>
              </w:rPr>
            </w:pPr>
          </w:p>
        </w:tc>
        <w:tc>
          <w:tcPr>
            <w:tcW w:w="1276" w:type="dxa"/>
            <w:vMerge w:val="continue"/>
          </w:tcPr>
          <w:p w14:paraId="0ACF6DA6">
            <w:pPr>
              <w:rPr>
                <w:rFonts w:asciiTheme="minorEastAsia" w:hAnsiTheme="minorEastAsia" w:eastAsiaTheme="minorEastAsia" w:cstheme="minorEastAsia"/>
                <w:color w:val="auto"/>
                <w:sz w:val="24"/>
                <w:highlight w:val="none"/>
              </w:rPr>
            </w:pPr>
          </w:p>
        </w:tc>
      </w:tr>
      <w:tr w14:paraId="72A595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5C2991AA">
            <w:pPr>
              <w:jc w:val="center"/>
              <w:rPr>
                <w:rFonts w:asciiTheme="minorEastAsia" w:hAnsiTheme="minorEastAsia" w:eastAsiaTheme="minorEastAsia" w:cstheme="minorEastAsia"/>
                <w:color w:val="auto"/>
                <w:sz w:val="24"/>
                <w:highlight w:val="none"/>
              </w:rPr>
            </w:pPr>
          </w:p>
        </w:tc>
        <w:tc>
          <w:tcPr>
            <w:tcW w:w="5234" w:type="dxa"/>
            <w:vAlign w:val="center"/>
          </w:tcPr>
          <w:p w14:paraId="0933E6C2">
            <w:pPr>
              <w:jc w:val="center"/>
              <w:rPr>
                <w:rFonts w:asciiTheme="minorEastAsia" w:hAnsiTheme="minorEastAsia" w:eastAsiaTheme="minorEastAsia" w:cstheme="minorEastAsia"/>
                <w:color w:val="auto"/>
                <w:sz w:val="24"/>
                <w:highlight w:val="none"/>
              </w:rPr>
            </w:pPr>
          </w:p>
        </w:tc>
        <w:tc>
          <w:tcPr>
            <w:tcW w:w="1559" w:type="dxa"/>
            <w:vAlign w:val="center"/>
          </w:tcPr>
          <w:p w14:paraId="149DB277">
            <w:pPr>
              <w:jc w:val="center"/>
              <w:rPr>
                <w:rFonts w:asciiTheme="minorEastAsia" w:hAnsiTheme="minorEastAsia" w:eastAsiaTheme="minorEastAsia" w:cstheme="minorEastAsia"/>
                <w:color w:val="auto"/>
                <w:sz w:val="24"/>
                <w:highlight w:val="none"/>
              </w:rPr>
            </w:pPr>
          </w:p>
        </w:tc>
        <w:tc>
          <w:tcPr>
            <w:tcW w:w="1276" w:type="dxa"/>
            <w:vMerge w:val="continue"/>
          </w:tcPr>
          <w:p w14:paraId="7871D79F">
            <w:pPr>
              <w:rPr>
                <w:rFonts w:asciiTheme="minorEastAsia" w:hAnsiTheme="minorEastAsia" w:eastAsiaTheme="minorEastAsia" w:cstheme="minorEastAsia"/>
                <w:color w:val="auto"/>
                <w:sz w:val="24"/>
                <w:highlight w:val="none"/>
              </w:rPr>
            </w:pPr>
          </w:p>
        </w:tc>
      </w:tr>
      <w:tr w14:paraId="6F4D2D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136B9944">
            <w:pPr>
              <w:jc w:val="center"/>
              <w:rPr>
                <w:rFonts w:asciiTheme="minorEastAsia" w:hAnsiTheme="minorEastAsia" w:eastAsiaTheme="minorEastAsia" w:cstheme="minorEastAsia"/>
                <w:color w:val="auto"/>
                <w:sz w:val="24"/>
                <w:highlight w:val="none"/>
              </w:rPr>
            </w:pPr>
          </w:p>
        </w:tc>
        <w:tc>
          <w:tcPr>
            <w:tcW w:w="5234" w:type="dxa"/>
            <w:vAlign w:val="center"/>
          </w:tcPr>
          <w:p w14:paraId="45E4D537">
            <w:pPr>
              <w:jc w:val="center"/>
              <w:rPr>
                <w:rFonts w:asciiTheme="minorEastAsia" w:hAnsiTheme="minorEastAsia" w:eastAsiaTheme="minorEastAsia" w:cstheme="minorEastAsia"/>
                <w:color w:val="auto"/>
                <w:sz w:val="24"/>
                <w:highlight w:val="none"/>
              </w:rPr>
            </w:pPr>
          </w:p>
        </w:tc>
        <w:tc>
          <w:tcPr>
            <w:tcW w:w="1559" w:type="dxa"/>
            <w:vAlign w:val="center"/>
          </w:tcPr>
          <w:p w14:paraId="38BEEF5A">
            <w:pPr>
              <w:jc w:val="center"/>
              <w:rPr>
                <w:rFonts w:asciiTheme="minorEastAsia" w:hAnsiTheme="minorEastAsia" w:eastAsiaTheme="minorEastAsia" w:cstheme="minorEastAsia"/>
                <w:color w:val="auto"/>
                <w:sz w:val="24"/>
                <w:highlight w:val="none"/>
              </w:rPr>
            </w:pPr>
          </w:p>
        </w:tc>
        <w:tc>
          <w:tcPr>
            <w:tcW w:w="1276" w:type="dxa"/>
            <w:vMerge w:val="continue"/>
          </w:tcPr>
          <w:p w14:paraId="6701AA16">
            <w:pPr>
              <w:rPr>
                <w:rFonts w:asciiTheme="minorEastAsia" w:hAnsiTheme="minorEastAsia" w:eastAsiaTheme="minorEastAsia" w:cstheme="minorEastAsia"/>
                <w:color w:val="auto"/>
                <w:sz w:val="24"/>
                <w:highlight w:val="none"/>
              </w:rPr>
            </w:pPr>
          </w:p>
        </w:tc>
      </w:tr>
      <w:tr w14:paraId="762D9D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5DB3DF25">
            <w:pPr>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合计</w:t>
            </w:r>
          </w:p>
        </w:tc>
        <w:tc>
          <w:tcPr>
            <w:tcW w:w="5234" w:type="dxa"/>
            <w:vAlign w:val="center"/>
          </w:tcPr>
          <w:p w14:paraId="5970BB1E">
            <w:pPr>
              <w:jc w:val="center"/>
              <w:rPr>
                <w:rFonts w:asciiTheme="minorEastAsia" w:hAnsiTheme="minorEastAsia" w:eastAsiaTheme="minorEastAsia" w:cstheme="minorEastAsia"/>
                <w:b/>
                <w:color w:val="auto"/>
                <w:sz w:val="24"/>
                <w:highlight w:val="none"/>
              </w:rPr>
            </w:pPr>
          </w:p>
        </w:tc>
        <w:tc>
          <w:tcPr>
            <w:tcW w:w="1559" w:type="dxa"/>
            <w:vAlign w:val="center"/>
          </w:tcPr>
          <w:p w14:paraId="71A0991A">
            <w:pPr>
              <w:jc w:val="center"/>
              <w:rPr>
                <w:rFonts w:asciiTheme="minorEastAsia" w:hAnsiTheme="minorEastAsia" w:eastAsiaTheme="minorEastAsia" w:cstheme="minorEastAsia"/>
                <w:b/>
                <w:color w:val="auto"/>
                <w:sz w:val="24"/>
                <w:highlight w:val="none"/>
              </w:rPr>
            </w:pPr>
          </w:p>
        </w:tc>
        <w:tc>
          <w:tcPr>
            <w:tcW w:w="1276" w:type="dxa"/>
            <w:vMerge w:val="continue"/>
          </w:tcPr>
          <w:p w14:paraId="59982368">
            <w:pPr>
              <w:jc w:val="center"/>
              <w:rPr>
                <w:rFonts w:asciiTheme="minorEastAsia" w:hAnsiTheme="minorEastAsia" w:eastAsiaTheme="minorEastAsia" w:cstheme="minorEastAsia"/>
                <w:b/>
                <w:color w:val="auto"/>
                <w:sz w:val="24"/>
                <w:highlight w:val="none"/>
              </w:rPr>
            </w:pPr>
          </w:p>
        </w:tc>
      </w:tr>
    </w:tbl>
    <w:p w14:paraId="624988CC">
      <w:pPr>
        <w:rPr>
          <w:rFonts w:asciiTheme="minorEastAsia" w:hAnsiTheme="minorEastAsia" w:eastAsiaTheme="minorEastAsia" w:cstheme="minorEastAsia"/>
          <w:color w:val="auto"/>
          <w:sz w:val="24"/>
          <w:highlight w:val="none"/>
        </w:rPr>
      </w:pPr>
    </w:p>
    <w:p w14:paraId="476BABBF">
      <w:pPr>
        <w:pStyle w:val="2"/>
        <w:spacing w:before="156" w:beforeLines="50" w:after="156" w:afterLines="50" w:line="560" w:lineRule="exact"/>
        <w:jc w:val="left"/>
        <w:rPr>
          <w:rFonts w:asciiTheme="minorEastAsia" w:hAnsiTheme="minorEastAsia" w:eastAsiaTheme="minorEastAsia" w:cstheme="minorEastAsia"/>
          <w:color w:val="auto"/>
          <w:sz w:val="24"/>
          <w:szCs w:val="24"/>
          <w:highlight w:val="none"/>
        </w:rPr>
      </w:pPr>
      <w:bookmarkStart w:id="58" w:name="_Toc1727"/>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b w:val="0"/>
          <w:bCs w:val="0"/>
          <w:color w:val="auto"/>
          <w:sz w:val="24"/>
          <w:szCs w:val="24"/>
          <w:highlight w:val="none"/>
        </w:rPr>
        <w:t>本表应清楚地标明供应商拟提供的服务费用等内容，其合计价格应与响应一览表中的总报价保持一致。</w:t>
      </w:r>
      <w:bookmarkEnd w:id="58"/>
    </w:p>
    <w:p w14:paraId="3CE189F6">
      <w:pPr>
        <w:rPr>
          <w:rFonts w:asciiTheme="minorEastAsia" w:hAnsiTheme="minorEastAsia" w:eastAsiaTheme="minorEastAsia" w:cstheme="minorEastAsia"/>
          <w:color w:val="auto"/>
          <w:sz w:val="24"/>
          <w:highlight w:val="none"/>
        </w:rPr>
      </w:pPr>
    </w:p>
    <w:p w14:paraId="3A9EBD77">
      <w:pPr>
        <w:pStyle w:val="2"/>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p>
    <w:p w14:paraId="79CA8437">
      <w:pPr>
        <w:rPr>
          <w:color w:val="auto"/>
          <w:highlight w:val="none"/>
        </w:rPr>
      </w:pPr>
    </w:p>
    <w:p w14:paraId="41DF2F8B">
      <w:pPr>
        <w:pStyle w:val="2"/>
        <w:suppressLineNumbers/>
        <w:spacing w:before="156" w:beforeLines="50" w:after="156" w:afterLines="50" w:line="560" w:lineRule="exact"/>
        <w:rPr>
          <w:rFonts w:ascii="Times New Roman" w:hAnsi="Times New Roman" w:eastAsia="宋体"/>
          <w:b w:val="0"/>
          <w:bCs w:val="0"/>
          <w:color w:val="auto"/>
          <w:sz w:val="21"/>
          <w:szCs w:val="24"/>
          <w:highlight w:val="none"/>
        </w:rPr>
      </w:pPr>
    </w:p>
    <w:p w14:paraId="0AFA0148">
      <w:pPr>
        <w:rPr>
          <w:color w:val="auto"/>
          <w:highlight w:val="none"/>
        </w:rPr>
      </w:pPr>
    </w:p>
    <w:p w14:paraId="0EA44E4A">
      <w:pPr>
        <w:rPr>
          <w:rFonts w:ascii="宋体" w:hAnsi="宋体" w:cs="宋体"/>
          <w:color w:val="auto"/>
          <w:sz w:val="24"/>
          <w:highlight w:val="none"/>
        </w:rPr>
      </w:pPr>
      <w:r>
        <w:rPr>
          <w:rFonts w:hint="eastAsia" w:ascii="宋体" w:hAnsi="宋体" w:cs="宋体"/>
          <w:color w:val="auto"/>
          <w:sz w:val="24"/>
          <w:highlight w:val="none"/>
        </w:rPr>
        <w:br w:type="page"/>
      </w:r>
    </w:p>
    <w:p w14:paraId="316E9D24">
      <w:pPr>
        <w:pStyle w:val="2"/>
        <w:spacing w:before="156" w:beforeLines="50" w:after="156" w:afterLines="50" w:line="560" w:lineRule="exact"/>
        <w:jc w:val="center"/>
        <w:rPr>
          <w:rFonts w:ascii="宋体" w:hAnsi="宋体" w:eastAsia="宋体" w:cs="宋体"/>
          <w:color w:val="auto"/>
          <w:sz w:val="24"/>
          <w:szCs w:val="24"/>
          <w:highlight w:val="none"/>
        </w:rPr>
      </w:pPr>
      <w:bookmarkStart w:id="59" w:name="_Toc27766"/>
      <w:r>
        <w:rPr>
          <w:rFonts w:hint="eastAsia" w:ascii="宋体" w:hAnsi="宋体" w:eastAsia="宋体" w:cs="宋体"/>
          <w:color w:val="auto"/>
          <w:sz w:val="24"/>
          <w:szCs w:val="24"/>
          <w:highlight w:val="none"/>
        </w:rPr>
        <w:t>六、</w:t>
      </w:r>
      <w:bookmarkEnd w:id="54"/>
      <w:bookmarkStart w:id="60" w:name="_Toc18671569"/>
      <w:r>
        <w:rPr>
          <w:rFonts w:hint="eastAsia" w:ascii="宋体" w:hAnsi="宋体" w:eastAsia="宋体" w:cs="宋体"/>
          <w:color w:val="auto"/>
          <w:sz w:val="24"/>
          <w:szCs w:val="24"/>
          <w:highlight w:val="none"/>
        </w:rPr>
        <w:t>服务要求响应情况表</w:t>
      </w:r>
      <w:bookmarkEnd w:id="59"/>
    </w:p>
    <w:p w14:paraId="7A6515A2">
      <w:pPr>
        <w:rPr>
          <w:rFonts w:asciiTheme="minorEastAsia" w:hAnsiTheme="minorEastAsia" w:eastAsiaTheme="minorEastAsia" w:cstheme="minorEastAsia"/>
          <w:color w:val="auto"/>
          <w:sz w:val="24"/>
          <w:highlight w:val="none"/>
        </w:rPr>
      </w:pPr>
    </w:p>
    <w:p w14:paraId="7EBBA3F7">
      <w:pPr>
        <w:widowControl/>
        <w:spacing w:line="5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采购人名称：                  </w:t>
      </w:r>
    </w:p>
    <w:p w14:paraId="4F2DEAD8">
      <w:pPr>
        <w:widowControl/>
        <w:spacing w:line="5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采购代理名称：                </w:t>
      </w:r>
    </w:p>
    <w:p w14:paraId="33BEC1BE">
      <w:pPr>
        <w:widowControl/>
        <w:spacing w:line="560" w:lineRule="exact"/>
        <w:ind w:firstLine="600" w:firstLineChars="25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经过认真研究</w:t>
      </w:r>
      <w:r>
        <w:rPr>
          <w:rFonts w:hint="eastAsia" w:asciiTheme="minorEastAsia" w:hAnsiTheme="minorEastAsia" w:eastAsiaTheme="minorEastAsia" w:cstheme="minorEastAsia"/>
          <w:color w:val="auto"/>
          <w:kern w:val="0"/>
          <w:sz w:val="24"/>
          <w:highlight w:val="none"/>
          <w:u w:val="single"/>
        </w:rPr>
        <w:t>（项目名称）（项目编号）</w:t>
      </w:r>
      <w:r>
        <w:rPr>
          <w:rFonts w:hint="eastAsia" w:asciiTheme="minorEastAsia" w:hAnsiTheme="minorEastAsia" w:eastAsiaTheme="minorEastAsia" w:cstheme="minorEastAsia"/>
          <w:color w:val="auto"/>
          <w:kern w:val="0"/>
          <w:sz w:val="24"/>
          <w:highlight w:val="none"/>
        </w:rPr>
        <w:t>单一来源文件要求，我方确认，</w:t>
      </w:r>
      <w:r>
        <w:rPr>
          <w:rFonts w:hint="eastAsia" w:asciiTheme="minorEastAsia" w:hAnsiTheme="minorEastAsia" w:eastAsiaTheme="minorEastAsia" w:cstheme="minorEastAsia"/>
          <w:b/>
          <w:color w:val="auto"/>
          <w:kern w:val="0"/>
          <w:sz w:val="24"/>
          <w:highlight w:val="none"/>
        </w:rPr>
        <w:t>除下列偏离表所列情况外，我方响应情况全部为“符合”</w:t>
      </w:r>
      <w:r>
        <w:rPr>
          <w:rFonts w:hint="eastAsia" w:asciiTheme="minorEastAsia" w:hAnsiTheme="minorEastAsia" w:eastAsiaTheme="minorEastAsia" w:cstheme="minorEastAsia"/>
          <w:color w:val="auto"/>
          <w:kern w:val="0"/>
          <w:sz w:val="24"/>
          <w:highlight w:val="none"/>
        </w:rPr>
        <w:t>。</w:t>
      </w:r>
    </w:p>
    <w:p w14:paraId="1A5890F7">
      <w:pPr>
        <w:widowControl/>
        <w:spacing w:line="60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服务要求偏离表</w:t>
      </w:r>
    </w:p>
    <w:tbl>
      <w:tblPr>
        <w:tblStyle w:val="16"/>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5"/>
        <w:gridCol w:w="2836"/>
        <w:gridCol w:w="2757"/>
        <w:gridCol w:w="2214"/>
      </w:tblGrid>
      <w:tr w14:paraId="187F0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715" w:type="dxa"/>
            <w:tcBorders>
              <w:top w:val="single" w:color="auto" w:sz="4" w:space="0"/>
              <w:left w:val="single" w:color="auto" w:sz="4" w:space="0"/>
              <w:bottom w:val="single" w:color="auto" w:sz="4" w:space="0"/>
              <w:right w:val="single" w:color="auto" w:sz="4" w:space="0"/>
            </w:tcBorders>
            <w:vAlign w:val="center"/>
          </w:tcPr>
          <w:p w14:paraId="2EEC12C0">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836" w:type="dxa"/>
            <w:tcBorders>
              <w:top w:val="single" w:color="auto" w:sz="4" w:space="0"/>
              <w:left w:val="single" w:color="auto" w:sz="4" w:space="0"/>
              <w:bottom w:val="single" w:color="auto" w:sz="4" w:space="0"/>
              <w:right w:val="single" w:color="auto" w:sz="4" w:space="0"/>
            </w:tcBorders>
            <w:vAlign w:val="center"/>
          </w:tcPr>
          <w:p w14:paraId="1192CE61">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单一来源文件中要求</w:t>
            </w:r>
          </w:p>
        </w:tc>
        <w:tc>
          <w:tcPr>
            <w:tcW w:w="2757" w:type="dxa"/>
            <w:tcBorders>
              <w:top w:val="single" w:color="auto" w:sz="4" w:space="0"/>
              <w:left w:val="single" w:color="auto" w:sz="4" w:space="0"/>
              <w:bottom w:val="single" w:color="auto" w:sz="4" w:space="0"/>
              <w:right w:val="single" w:color="auto" w:sz="4" w:space="0"/>
            </w:tcBorders>
            <w:vAlign w:val="center"/>
          </w:tcPr>
          <w:p w14:paraId="24B8F6AE">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供应商的响应内容</w:t>
            </w:r>
          </w:p>
        </w:tc>
        <w:tc>
          <w:tcPr>
            <w:tcW w:w="2214" w:type="dxa"/>
            <w:tcBorders>
              <w:top w:val="single" w:color="auto" w:sz="4" w:space="0"/>
              <w:left w:val="single" w:color="auto" w:sz="4" w:space="0"/>
              <w:bottom w:val="single" w:color="auto" w:sz="4" w:space="0"/>
              <w:right w:val="single" w:color="auto" w:sz="4" w:space="0"/>
            </w:tcBorders>
            <w:vAlign w:val="center"/>
          </w:tcPr>
          <w:p w14:paraId="0B42BD98">
            <w:pPr>
              <w:widowControl/>
              <w:ind w:firstLine="361" w:firstLineChars="15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偏离及影响</w:t>
            </w:r>
          </w:p>
          <w:p w14:paraId="2C85C4B6">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（正偏离/负偏离）</w:t>
            </w:r>
          </w:p>
        </w:tc>
      </w:tr>
      <w:tr w14:paraId="54631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715" w:type="dxa"/>
            <w:tcBorders>
              <w:top w:val="single" w:color="auto" w:sz="4" w:space="0"/>
              <w:left w:val="single" w:color="auto" w:sz="4" w:space="0"/>
              <w:bottom w:val="single" w:color="auto" w:sz="4" w:space="0"/>
              <w:right w:val="single" w:color="auto" w:sz="4" w:space="0"/>
            </w:tcBorders>
            <w:vAlign w:val="center"/>
          </w:tcPr>
          <w:p w14:paraId="19958044">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836" w:type="dxa"/>
            <w:vAlign w:val="center"/>
          </w:tcPr>
          <w:p w14:paraId="04E918E1">
            <w:pPr>
              <w:widowControl/>
              <w:jc w:val="left"/>
              <w:rPr>
                <w:rFonts w:hint="default" w:asciiTheme="minorEastAsia" w:hAnsiTheme="minorEastAsia" w:eastAsiaTheme="minorEastAsia" w:cstheme="minorEastAsia"/>
                <w:color w:val="auto"/>
                <w:kern w:val="0"/>
                <w:sz w:val="24"/>
                <w:highlight w:val="none"/>
                <w:lang w:val="en-US" w:eastAsia="zh-CN"/>
              </w:rPr>
            </w:pPr>
          </w:p>
        </w:tc>
        <w:tc>
          <w:tcPr>
            <w:tcW w:w="2757" w:type="dxa"/>
            <w:vAlign w:val="center"/>
          </w:tcPr>
          <w:p w14:paraId="24622C7B">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04DBB28E">
            <w:pPr>
              <w:widowControl/>
              <w:jc w:val="left"/>
              <w:rPr>
                <w:rFonts w:asciiTheme="minorEastAsia" w:hAnsiTheme="minorEastAsia" w:eastAsiaTheme="minorEastAsia" w:cstheme="minorEastAsia"/>
                <w:color w:val="auto"/>
                <w:kern w:val="0"/>
                <w:sz w:val="24"/>
                <w:highlight w:val="none"/>
              </w:rPr>
            </w:pPr>
          </w:p>
        </w:tc>
      </w:tr>
      <w:tr w14:paraId="23A8E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715" w:type="dxa"/>
            <w:tcBorders>
              <w:top w:val="single" w:color="auto" w:sz="4" w:space="0"/>
              <w:left w:val="single" w:color="auto" w:sz="4" w:space="0"/>
              <w:bottom w:val="single" w:color="auto" w:sz="4" w:space="0"/>
              <w:right w:val="single" w:color="auto" w:sz="4" w:space="0"/>
            </w:tcBorders>
            <w:vAlign w:val="center"/>
          </w:tcPr>
          <w:p w14:paraId="1A245DD9">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836" w:type="dxa"/>
            <w:vAlign w:val="center"/>
          </w:tcPr>
          <w:p w14:paraId="79559B30">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7F41C325">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6DD1C8B0">
            <w:pPr>
              <w:widowControl/>
              <w:jc w:val="left"/>
              <w:rPr>
                <w:rFonts w:asciiTheme="minorEastAsia" w:hAnsiTheme="minorEastAsia" w:eastAsiaTheme="minorEastAsia" w:cstheme="minorEastAsia"/>
                <w:color w:val="auto"/>
                <w:kern w:val="0"/>
                <w:sz w:val="24"/>
                <w:highlight w:val="none"/>
              </w:rPr>
            </w:pPr>
          </w:p>
        </w:tc>
      </w:tr>
      <w:tr w14:paraId="2C65C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715" w:type="dxa"/>
            <w:tcBorders>
              <w:top w:val="single" w:color="auto" w:sz="4" w:space="0"/>
              <w:left w:val="single" w:color="auto" w:sz="4" w:space="0"/>
              <w:bottom w:val="single" w:color="auto" w:sz="4" w:space="0"/>
              <w:right w:val="single" w:color="auto" w:sz="4" w:space="0"/>
            </w:tcBorders>
            <w:vAlign w:val="center"/>
          </w:tcPr>
          <w:p w14:paraId="0C23E127">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836" w:type="dxa"/>
            <w:vAlign w:val="center"/>
          </w:tcPr>
          <w:p w14:paraId="2B340499">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2587E4BC">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6C488699">
            <w:pPr>
              <w:widowControl/>
              <w:jc w:val="left"/>
              <w:rPr>
                <w:rFonts w:asciiTheme="minorEastAsia" w:hAnsiTheme="minorEastAsia" w:eastAsiaTheme="minorEastAsia" w:cstheme="minorEastAsia"/>
                <w:color w:val="auto"/>
                <w:kern w:val="0"/>
                <w:sz w:val="24"/>
                <w:highlight w:val="none"/>
              </w:rPr>
            </w:pPr>
          </w:p>
        </w:tc>
      </w:tr>
      <w:tr w14:paraId="729EC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715" w:type="dxa"/>
            <w:tcBorders>
              <w:top w:val="single" w:color="auto" w:sz="4" w:space="0"/>
              <w:left w:val="single" w:color="auto" w:sz="4" w:space="0"/>
              <w:bottom w:val="single" w:color="auto" w:sz="4" w:space="0"/>
              <w:right w:val="single" w:color="auto" w:sz="4" w:space="0"/>
            </w:tcBorders>
            <w:vAlign w:val="center"/>
          </w:tcPr>
          <w:p w14:paraId="51921F4E">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836" w:type="dxa"/>
            <w:vAlign w:val="center"/>
          </w:tcPr>
          <w:p w14:paraId="24AB041C">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63EB89A7">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7FD4445B">
            <w:pPr>
              <w:widowControl/>
              <w:jc w:val="left"/>
              <w:rPr>
                <w:rFonts w:asciiTheme="minorEastAsia" w:hAnsiTheme="minorEastAsia" w:eastAsiaTheme="minorEastAsia" w:cstheme="minorEastAsia"/>
                <w:color w:val="auto"/>
                <w:kern w:val="0"/>
                <w:sz w:val="24"/>
                <w:highlight w:val="none"/>
              </w:rPr>
            </w:pPr>
          </w:p>
        </w:tc>
      </w:tr>
    </w:tbl>
    <w:p w14:paraId="753C7204">
      <w:pPr>
        <w:spacing w:line="360" w:lineRule="auto"/>
        <w:rPr>
          <w:rFonts w:asciiTheme="minorEastAsia" w:hAnsiTheme="minorEastAsia" w:eastAsiaTheme="minorEastAsia" w:cstheme="minorEastAsia"/>
          <w:b/>
          <w:bCs/>
          <w:color w:val="auto"/>
          <w:sz w:val="24"/>
          <w:highlight w:val="none"/>
        </w:rPr>
      </w:pPr>
    </w:p>
    <w:p w14:paraId="68B4E304">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供应商（公章）：</w:t>
      </w:r>
    </w:p>
    <w:p w14:paraId="26E0832B">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7D08288E">
      <w:pPr>
        <w:rPr>
          <w:rFonts w:asciiTheme="minorEastAsia" w:hAnsiTheme="minorEastAsia" w:eastAsiaTheme="minorEastAsia" w:cstheme="minorEastAsia"/>
          <w:color w:val="auto"/>
          <w:kern w:val="0"/>
          <w:sz w:val="24"/>
          <w:highlight w:val="none"/>
        </w:rPr>
      </w:pPr>
    </w:p>
    <w:p w14:paraId="415E9680">
      <w:pPr>
        <w:ind w:firstLine="5160" w:firstLineChars="2150"/>
        <w:rPr>
          <w:rFonts w:asciiTheme="minorEastAsia" w:hAnsiTheme="minorEastAsia" w:eastAsiaTheme="minorEastAsia" w:cstheme="minorEastAsia"/>
          <w:color w:val="auto"/>
          <w:kern w:val="0"/>
          <w:sz w:val="24"/>
          <w:highlight w:val="none"/>
        </w:rPr>
      </w:pPr>
    </w:p>
    <w:p w14:paraId="64DFD31E">
      <w:pPr>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注：</w:t>
      </w:r>
    </w:p>
    <w:p w14:paraId="678C9CCC">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服务要求偏离表中供应商的响应内容低于单一来源文件要求的，协商小组不寻求其他证明材料，直接判定该项要求为负偏离。</w:t>
      </w:r>
    </w:p>
    <w:p w14:paraId="56AB712E">
      <w:pPr>
        <w:pStyle w:val="2"/>
        <w:spacing w:before="156" w:beforeLines="50" w:after="156" w:afterLines="50" w:line="560" w:lineRule="exact"/>
        <w:jc w:val="center"/>
        <w:rPr>
          <w:rFonts w:ascii="宋体" w:hAnsi="宋体" w:cs="宋体"/>
          <w:color w:val="auto"/>
          <w:sz w:val="24"/>
          <w:highlight w:val="none"/>
        </w:rPr>
      </w:pPr>
      <w:r>
        <w:rPr>
          <w:rFonts w:hint="eastAsia" w:ascii="宋体" w:hAnsi="宋体" w:cs="宋体"/>
          <w:color w:val="auto"/>
          <w:sz w:val="24"/>
          <w:highlight w:val="none"/>
        </w:rPr>
        <w:br w:type="page"/>
      </w:r>
    </w:p>
    <w:bookmarkEnd w:id="55"/>
    <w:bookmarkEnd w:id="56"/>
    <w:bookmarkEnd w:id="60"/>
    <w:p w14:paraId="6D094A91">
      <w:pPr>
        <w:pStyle w:val="2"/>
        <w:spacing w:before="156" w:beforeLines="50" w:after="156" w:afterLines="50" w:line="560" w:lineRule="exact"/>
        <w:jc w:val="center"/>
        <w:rPr>
          <w:rFonts w:ascii="宋体" w:hAnsi="宋体" w:eastAsia="宋体" w:cs="宋体"/>
          <w:color w:val="auto"/>
          <w:sz w:val="24"/>
          <w:szCs w:val="24"/>
          <w:highlight w:val="none"/>
        </w:rPr>
      </w:pPr>
      <w:bookmarkStart w:id="61" w:name="_Toc18671571"/>
      <w:bookmarkStart w:id="62" w:name="_Toc29403"/>
      <w:r>
        <w:rPr>
          <w:rFonts w:hint="eastAsia" w:ascii="宋体" w:hAnsi="宋体" w:eastAsia="宋体" w:cs="宋体"/>
          <w:color w:val="auto"/>
          <w:sz w:val="24"/>
          <w:szCs w:val="24"/>
          <w:highlight w:val="none"/>
        </w:rPr>
        <w:t>七、方案</w:t>
      </w:r>
      <w:bookmarkEnd w:id="61"/>
      <w:bookmarkEnd w:id="62"/>
    </w:p>
    <w:p w14:paraId="2FAD6A81">
      <w:pPr>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（一）</w:t>
      </w:r>
      <w:r>
        <w:rPr>
          <w:rFonts w:hint="eastAsia" w:ascii="宋体" w:hAnsi="宋体" w:cs="宋体"/>
          <w:b/>
          <w:color w:val="auto"/>
          <w:sz w:val="24"/>
          <w:highlight w:val="none"/>
        </w:rPr>
        <w:t>服务方案</w:t>
      </w:r>
    </w:p>
    <w:p w14:paraId="2F8DD27C">
      <w:pPr>
        <w:spacing w:line="44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（二）质量及售后服务等</w:t>
      </w:r>
    </w:p>
    <w:p w14:paraId="461D3672">
      <w:pPr>
        <w:spacing w:line="440" w:lineRule="exact"/>
        <w:ind w:firstLine="2706" w:firstLineChars="1123"/>
        <w:jc w:val="left"/>
        <w:rPr>
          <w:rFonts w:asciiTheme="minorEastAsia" w:hAnsiTheme="minorEastAsia" w:eastAsiaTheme="minorEastAsia" w:cstheme="minorEastAsia"/>
          <w:b/>
          <w:color w:val="auto"/>
          <w:sz w:val="24"/>
          <w:highlight w:val="none"/>
        </w:rPr>
      </w:pPr>
    </w:p>
    <w:p w14:paraId="603C5FB4">
      <w:pPr>
        <w:numPr>
          <w:ilvl w:val="0"/>
          <w:numId w:val="3"/>
        </w:numPr>
        <w:spacing w:before="156" w:beforeLines="50" w:after="156" w:afterLines="50" w:line="560" w:lineRule="exact"/>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br w:type="page"/>
      </w:r>
      <w:bookmarkStart w:id="63" w:name="_Toc15376906"/>
      <w:bookmarkStart w:id="64" w:name="_Toc30204"/>
      <w:bookmarkStart w:id="65" w:name="_Toc18671573"/>
      <w:r>
        <w:rPr>
          <w:rStyle w:val="31"/>
          <w:rFonts w:hint="eastAsia" w:ascii="宋体" w:hAnsi="宋体" w:eastAsia="宋体" w:cs="宋体"/>
          <w:color w:val="auto"/>
          <w:sz w:val="24"/>
          <w:szCs w:val="24"/>
          <w:highlight w:val="none"/>
        </w:rPr>
        <w:t>联合体协议</w:t>
      </w:r>
      <w:bookmarkEnd w:id="63"/>
      <w:bookmarkEnd w:id="64"/>
      <w:bookmarkEnd w:id="65"/>
    </w:p>
    <w:p w14:paraId="4CC46720">
      <w:pPr>
        <w:jc w:val="center"/>
        <w:rPr>
          <w:rFonts w:asciiTheme="minorEastAsia" w:hAnsiTheme="minorEastAsia" w:eastAsiaTheme="minorEastAsia" w:cstheme="minorEastAsia"/>
          <w:color w:val="auto"/>
          <w:sz w:val="24"/>
          <w:highlight w:val="none"/>
        </w:rPr>
      </w:pPr>
      <w:r>
        <w:rPr>
          <w:rFonts w:hint="eastAsia"/>
          <w:color w:val="auto"/>
          <w:sz w:val="24"/>
          <w:highlight w:val="none"/>
        </w:rPr>
        <w:t>（不允许联合体投标或未组成联合体投标，不需此件）</w:t>
      </w:r>
    </w:p>
    <w:p w14:paraId="792AD5E4">
      <w:pPr>
        <w:rPr>
          <w:rFonts w:asciiTheme="minorEastAsia" w:hAnsiTheme="minorEastAsia" w:eastAsiaTheme="minorEastAsia" w:cstheme="minorEastAsia"/>
          <w:color w:val="auto"/>
          <w:sz w:val="24"/>
          <w:highlight w:val="none"/>
        </w:rPr>
      </w:pPr>
    </w:p>
    <w:p w14:paraId="29CF39E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就“</w:t>
      </w:r>
      <w:r>
        <w:rPr>
          <w:rFonts w:hint="eastAsia" w:asciiTheme="minorEastAsia" w:hAnsiTheme="minorEastAsia" w:eastAsiaTheme="minorEastAsia" w:cstheme="minorEastAsia"/>
          <w:color w:val="auto"/>
          <w:sz w:val="24"/>
          <w:highlight w:val="none"/>
          <w:u w:val="single"/>
        </w:rPr>
        <w:t>某项目</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某编号</w:t>
      </w:r>
      <w:r>
        <w:rPr>
          <w:rFonts w:hint="eastAsia" w:asciiTheme="minorEastAsia" w:hAnsiTheme="minorEastAsia" w:eastAsiaTheme="minorEastAsia" w:cstheme="minorEastAsia"/>
          <w:color w:val="auto"/>
          <w:sz w:val="24"/>
          <w:highlight w:val="none"/>
        </w:rPr>
        <w:t>）的响应有关事宜，经充分协商一致，达成如下协议：</w:t>
      </w:r>
    </w:p>
    <w:p w14:paraId="2E90E03C">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一、由</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牵头，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参加，组成联合体共同参加本项目的单一来源活动。</w:t>
      </w:r>
    </w:p>
    <w:p w14:paraId="07AAC72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为本次响应的主体方，联合体以主体方的名义参加单一来源活动。主体方负责单一来源项目的一切组织、协调工作，并授权代理人以联合体的名义参加项目的单一来源活动，代理人在参加单一来源活动过程中所签署的一切文件和处理与本次单一来源活动的有关一切事物，联合体各方均予以承认并承担法律责任。联合体成交后，联合体各方共同与采购人签订合同，就本项目对采购人承担连带责任。</w:t>
      </w:r>
    </w:p>
    <w:p w14:paraId="2D9FC1B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三、如联合体成交，则主体方负责</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等工作；参加方负责</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等工作。各方各自承担相应的责任。</w:t>
      </w:r>
    </w:p>
    <w:p w14:paraId="254F507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四、各方不得再以自己名义单独在本项目中参加单一来源活动，也不得组成新的联合体参加本项目单一来源活动。</w:t>
      </w:r>
    </w:p>
    <w:p w14:paraId="2E6DC40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五、参加方负责内容的合同金额占联合体协议合同总金额百分之</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4DCCD08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六、主体方负责内容的合同金额占联合体协议合同总金额百分之</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6DB858A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七、未成交，本协议自动废止。</w:t>
      </w:r>
    </w:p>
    <w:p w14:paraId="6A03D8AD">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主体方：（公章）                       参加方：（公章）</w:t>
      </w:r>
    </w:p>
    <w:p w14:paraId="7A898E62">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                           法定代表人： </w:t>
      </w:r>
    </w:p>
    <w:p w14:paraId="6319277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                                 地址：</w:t>
      </w:r>
    </w:p>
    <w:p w14:paraId="53EDA3F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                                 邮编：</w:t>
      </w:r>
    </w:p>
    <w:p w14:paraId="642DF04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                                 电话：</w:t>
      </w:r>
    </w:p>
    <w:p w14:paraId="0E6D0F72">
      <w:pPr>
        <w:pStyle w:val="11"/>
        <w:spacing w:line="360" w:lineRule="auto"/>
        <w:rPr>
          <w:rFonts w:asciiTheme="minorEastAsia" w:hAnsiTheme="minorEastAsia" w:eastAsiaTheme="minorEastAsia" w:cstheme="minorEastAsia"/>
          <w:color w:val="auto"/>
          <w:szCs w:val="24"/>
          <w:highlight w:val="none"/>
        </w:rPr>
      </w:pPr>
    </w:p>
    <w:p w14:paraId="56751D18">
      <w:pPr>
        <w:rPr>
          <w:color w:val="auto"/>
          <w:highlight w:val="none"/>
        </w:rPr>
      </w:pPr>
    </w:p>
    <w:p w14:paraId="3685CF61">
      <w:pPr>
        <w:ind w:right="120"/>
        <w:jc w:val="righ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签订日期: </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日</w:t>
      </w:r>
    </w:p>
    <w:p w14:paraId="65E3C6A0">
      <w:pPr>
        <w:rPr>
          <w:rFonts w:hAnsi="宋体" w:cs="宋体"/>
          <w:color w:val="auto"/>
          <w:sz w:val="24"/>
          <w:szCs w:val="32"/>
          <w:highlight w:val="none"/>
        </w:rPr>
      </w:pPr>
      <w:r>
        <w:rPr>
          <w:rFonts w:hAnsi="宋体" w:cs="宋体"/>
          <w:color w:val="auto"/>
          <w:sz w:val="24"/>
          <w:szCs w:val="32"/>
          <w:highlight w:val="none"/>
        </w:rPr>
        <w:br w:type="page"/>
      </w:r>
    </w:p>
    <w:p w14:paraId="18E240DA">
      <w:pPr>
        <w:outlineLvl w:val="0"/>
        <w:rPr>
          <w:rStyle w:val="48"/>
          <w:rFonts w:hint="eastAsia" w:ascii="宋体" w:hAnsi="宋体" w:eastAsia="宋体" w:cs="宋体"/>
          <w:color w:val="auto"/>
          <w:sz w:val="24"/>
          <w:szCs w:val="24"/>
          <w:highlight w:val="none"/>
          <w:lang w:val="en-US" w:eastAsia="zh-CN"/>
        </w:rPr>
      </w:pPr>
      <w:r>
        <w:rPr>
          <w:rStyle w:val="48"/>
          <w:rFonts w:hint="eastAsia" w:ascii="宋体" w:hAnsi="宋体" w:eastAsia="宋体" w:cs="宋体"/>
          <w:color w:val="auto"/>
          <w:sz w:val="24"/>
          <w:szCs w:val="24"/>
          <w:highlight w:val="none"/>
          <w:lang w:val="en-US" w:eastAsia="zh-CN"/>
        </w:rPr>
        <w:t>额外附件（无需编入响应文件）</w:t>
      </w:r>
    </w:p>
    <w:p w14:paraId="43195FA0">
      <w:pPr>
        <w:spacing w:line="360" w:lineRule="auto"/>
        <w:jc w:val="center"/>
        <w:rPr>
          <w:rFonts w:hint="eastAsia" w:ascii="宋体" w:hAnsi="宋体" w:eastAsia="宋体" w:cs="宋体"/>
          <w:b/>
          <w:bCs w:val="0"/>
          <w:color w:val="auto"/>
          <w:sz w:val="24"/>
          <w:szCs w:val="24"/>
          <w:highlight w:val="none"/>
        </w:rPr>
      </w:pPr>
    </w:p>
    <w:p w14:paraId="5CF3C30B">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二轮</w:t>
      </w:r>
      <w:r>
        <w:rPr>
          <w:rFonts w:hint="eastAsia" w:ascii="宋体" w:hAnsi="宋体" w:eastAsia="宋体" w:cs="宋体"/>
          <w:b/>
          <w:bCs w:val="0"/>
          <w:color w:val="auto"/>
          <w:sz w:val="24"/>
          <w:szCs w:val="24"/>
          <w:highlight w:val="none"/>
        </w:rPr>
        <w:t>报价函</w:t>
      </w:r>
    </w:p>
    <w:p w14:paraId="64E2DA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 ：</w:t>
      </w:r>
      <w:r>
        <w:rPr>
          <w:rFonts w:hint="eastAsia" w:ascii="宋体" w:hAnsi="宋体" w:eastAsia="宋体" w:cs="宋体"/>
          <w:bCs/>
          <w:color w:val="auto"/>
          <w:sz w:val="24"/>
          <w:szCs w:val="24"/>
          <w:highlight w:val="none"/>
          <w:u w:val="single"/>
        </w:rPr>
        <w:t>( 采购人</w:t>
      </w:r>
      <w:r>
        <w:rPr>
          <w:rFonts w:hint="eastAsia" w:ascii="宋体" w:hAnsi="宋体" w:eastAsia="宋体" w:cs="宋体"/>
          <w:bCs/>
          <w:color w:val="auto"/>
          <w:sz w:val="24"/>
          <w:szCs w:val="24"/>
          <w:highlight w:val="none"/>
          <w:u w:val="single"/>
          <w:lang w:val="en-US" w:eastAsia="zh-CN"/>
        </w:rPr>
        <w:t>名称</w:t>
      </w:r>
      <w:r>
        <w:rPr>
          <w:rFonts w:hint="eastAsia" w:ascii="宋体" w:hAnsi="宋体" w:eastAsia="宋体" w:cs="宋体"/>
          <w:bCs/>
          <w:color w:val="auto"/>
          <w:sz w:val="24"/>
          <w:szCs w:val="24"/>
          <w:highlight w:val="none"/>
          <w:u w:val="single"/>
        </w:rPr>
        <w:t xml:space="preserve"> )</w:t>
      </w:r>
    </w:p>
    <w:p w14:paraId="3463C4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1、我方愿在前一轮</w:t>
      </w:r>
      <w:r>
        <w:rPr>
          <w:rFonts w:hint="eastAsia" w:ascii="宋体" w:hAnsi="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（响应文件）报价的基础上再次让利，让利后响应报价为人民币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元。如果我方有幸成为成交单位，报价费用为所委托项目范围内全部工作，该费用不再调整。</w:t>
      </w:r>
    </w:p>
    <w:p w14:paraId="6FD436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2、其他部分与响应性文件内容一致。</w:t>
      </w:r>
    </w:p>
    <w:p w14:paraId="3DC4A78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p>
    <w:p w14:paraId="1421CED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供应商：（公章）</w:t>
      </w:r>
    </w:p>
    <w:p w14:paraId="50A72C5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法定代表人（或委托代理人）：（签字或盖章）       </w:t>
      </w:r>
    </w:p>
    <w:p w14:paraId="5C9C0D1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日期： 年  月  日 </w:t>
      </w:r>
    </w:p>
    <w:p w14:paraId="26D9B0BE">
      <w:pPr>
        <w:spacing w:line="360" w:lineRule="auto"/>
        <w:jc w:val="center"/>
        <w:rPr>
          <w:rFonts w:hint="eastAsia" w:ascii="宋体" w:hAnsi="宋体" w:eastAsia="宋体" w:cs="宋体"/>
          <w:bCs/>
          <w:color w:val="auto"/>
          <w:sz w:val="24"/>
          <w:szCs w:val="24"/>
          <w:highlight w:val="none"/>
        </w:rPr>
      </w:pPr>
    </w:p>
    <w:p w14:paraId="7D7AC9D9">
      <w:pPr>
        <w:spacing w:line="360" w:lineRule="auto"/>
        <w:jc w:val="center"/>
        <w:rPr>
          <w:rFonts w:hint="eastAsia" w:ascii="宋体" w:hAnsi="宋体" w:eastAsia="宋体" w:cs="宋体"/>
          <w:bCs/>
          <w:color w:val="auto"/>
          <w:sz w:val="24"/>
          <w:szCs w:val="24"/>
          <w:highlight w:val="none"/>
        </w:rPr>
      </w:pPr>
    </w:p>
    <w:p w14:paraId="7C716F17">
      <w:pPr>
        <w:spacing w:line="360" w:lineRule="auto"/>
        <w:jc w:val="both"/>
        <w:rPr>
          <w:rFonts w:hint="eastAsia" w:ascii="宋体" w:hAnsi="宋体" w:eastAsia="宋体" w:cs="宋体"/>
          <w:bCs/>
          <w:color w:val="auto"/>
          <w:sz w:val="24"/>
          <w:szCs w:val="24"/>
          <w:highlight w:val="none"/>
        </w:rPr>
      </w:pPr>
    </w:p>
    <w:p w14:paraId="27FA419C">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w:t>
      </w:r>
    </w:p>
    <w:p w14:paraId="3112249C">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最终报价单位为元，最多保留两位小数。</w:t>
      </w:r>
    </w:p>
    <w:p w14:paraId="33A7864D">
      <w:pPr>
        <w:spacing w:line="360" w:lineRule="auto"/>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（2）供应商二轮报价填报总价即可，二轮报价的工程量清单综合单价较一轮报价同比例调整。</w:t>
      </w:r>
    </w:p>
    <w:p w14:paraId="7C9958E6">
      <w:pPr>
        <w:spacing w:line="360" w:lineRule="auto"/>
        <w:jc w:val="left"/>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（3）各供应商单独备足空白“二轮报价含函”并加盖单位公章及签字，用于二次报价时填写。</w:t>
      </w:r>
    </w:p>
    <w:p w14:paraId="17436D70">
      <w:pPr>
        <w:pStyle w:val="15"/>
        <w:rPr>
          <w:color w:val="auto"/>
          <w:highlight w:val="none"/>
        </w:rPr>
      </w:pPr>
    </w:p>
    <w:sectPr>
      <w:headerReference r:id="rId6" w:type="default"/>
      <w:footerReference r:id="rId7" w:type="default"/>
      <w:footerReference r:id="rId8" w:type="even"/>
      <w:pgSz w:w="11906" w:h="16838"/>
      <w:pgMar w:top="1440" w:right="1800" w:bottom="1440" w:left="1800" w:header="1134"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3D7274F-AEF0-4BFD-A021-51CD73C4745A}"/>
  </w:font>
  <w:font w:name="黑体">
    <w:panose1 w:val="02010609060101010101"/>
    <w:charset w:val="86"/>
    <w:family w:val="auto"/>
    <w:pitch w:val="default"/>
    <w:sig w:usb0="800002BF" w:usb1="38CF7CFA" w:usb2="00000016" w:usb3="00000000" w:csb0="00040001" w:csb1="00000000"/>
    <w:embedRegular r:id="rId2" w:fontKey="{73212E4C-6FC5-48AD-BB3A-F0AF9A2683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DengXian ( 正文 )">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3" w:fontKey="{303C9BE5-7B1A-46A8-96E9-B4996D7D4925}"/>
  </w:font>
  <w:font w:name="Segoe UI">
    <w:panose1 w:val="020B0502040204020203"/>
    <w:charset w:val="00"/>
    <w:family w:val="auto"/>
    <w:pitch w:val="default"/>
    <w:sig w:usb0="E4002EFF" w:usb1="C000E47F" w:usb2="00000009" w:usb3="00000000" w:csb0="200001FF" w:csb1="00000000"/>
    <w:embedRegular r:id="rId4" w:fontKey="{A6772C12-974F-4374-8C1C-03822A8B4A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E042">
    <w:pPr>
      <w:pStyle w:val="8"/>
    </w:pPr>
  </w:p>
  <w:p w14:paraId="34D6A5D1">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BACE">
    <w:pPr>
      <w:pStyle w:val="5"/>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A40E72">
                          <w:pPr>
                            <w:pStyle w:val="8"/>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68A40E72">
                    <w:pPr>
                      <w:pStyle w:val="8"/>
                    </w:pPr>
                    <w:r>
                      <w:fldChar w:fldCharType="begin"/>
                    </w:r>
                    <w:r>
                      <w:instrText xml:space="preserve"> PAGE  \* MERGEFORMAT </w:instrText>
                    </w:r>
                    <w:r>
                      <w:fldChar w:fldCharType="separate"/>
                    </w:r>
                    <w:r>
                      <w:t>- 26 -</w:t>
                    </w:r>
                    <w:r>
                      <w:fldChar w:fldCharType="end"/>
                    </w:r>
                  </w:p>
                </w:txbxContent>
              </v:textbox>
            </v:shape>
          </w:pict>
        </mc:Fallback>
      </mc:AlternateContent>
    </w:r>
  </w:p>
  <w:p w14:paraId="51907FB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9A41B">
    <w:pPr>
      <w:pStyle w:val="8"/>
      <w:pBdr>
        <w:top w:val="single" w:color="auto" w:sz="4" w:space="1"/>
      </w:pBdr>
      <w:ind w:right="360"/>
      <w:rPr>
        <w:sz w:val="24"/>
        <w:szCs w:val="24"/>
      </w:rPr>
    </w:pPr>
    <w:r>
      <w:rPr>
        <w:sz w:val="24"/>
        <w:lang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29A77E">
                          <w:pPr>
                            <w:pStyle w:val="8"/>
                            <w:rPr>
                              <w:rStyle w:val="20"/>
                              <w:i/>
                              <w:sz w:val="21"/>
                              <w:szCs w:val="21"/>
                            </w:rPr>
                          </w:pPr>
                          <w:r>
                            <w:rPr>
                              <w:rStyle w:val="20"/>
                              <w:rFonts w:hint="eastAsia"/>
                              <w:i/>
                              <w:sz w:val="21"/>
                              <w:szCs w:val="21"/>
                            </w:rPr>
                            <w:t>-</w:t>
                          </w:r>
                          <w:r>
                            <w:rPr>
                              <w:rFonts w:ascii="Arial" w:hAnsi="Arial" w:cs="Arial"/>
                              <w:i/>
                              <w:sz w:val="21"/>
                              <w:szCs w:val="21"/>
                            </w:rPr>
                            <w:fldChar w:fldCharType="begin"/>
                          </w:r>
                          <w:r>
                            <w:rPr>
                              <w:rStyle w:val="20"/>
                              <w:rFonts w:ascii="Arial" w:hAnsi="Arial" w:cs="Arial"/>
                              <w:i/>
                              <w:sz w:val="21"/>
                              <w:szCs w:val="21"/>
                            </w:rPr>
                            <w:instrText xml:space="preserve">PAGE  </w:instrText>
                          </w:r>
                          <w:r>
                            <w:rPr>
                              <w:rFonts w:ascii="Arial" w:hAnsi="Arial" w:cs="Arial"/>
                              <w:i/>
                              <w:sz w:val="21"/>
                              <w:szCs w:val="21"/>
                            </w:rPr>
                            <w:fldChar w:fldCharType="separate"/>
                          </w:r>
                          <w:r>
                            <w:rPr>
                              <w:rStyle w:val="20"/>
                              <w:rFonts w:ascii="Arial" w:hAnsi="Arial" w:cs="Arial"/>
                              <w:i/>
                              <w:sz w:val="21"/>
                              <w:szCs w:val="21"/>
                            </w:rPr>
                            <w:t>39</w:t>
                          </w:r>
                          <w:r>
                            <w:rPr>
                              <w:rFonts w:ascii="Arial" w:hAnsi="Arial" w:cs="Arial"/>
                              <w:i/>
                              <w:sz w:val="21"/>
                              <w:szCs w:val="21"/>
                            </w:rPr>
                            <w:fldChar w:fldCharType="end"/>
                          </w:r>
                          <w:r>
                            <w:rPr>
                              <w:rStyle w:val="20"/>
                              <w:rFonts w:hint="eastAsia"/>
                              <w:i/>
                              <w:sz w:val="21"/>
                              <w:szCs w:val="21"/>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E29A77E">
                    <w:pPr>
                      <w:pStyle w:val="8"/>
                      <w:rPr>
                        <w:rStyle w:val="20"/>
                        <w:i/>
                        <w:sz w:val="21"/>
                        <w:szCs w:val="21"/>
                      </w:rPr>
                    </w:pPr>
                    <w:r>
                      <w:rPr>
                        <w:rStyle w:val="20"/>
                        <w:rFonts w:hint="eastAsia"/>
                        <w:i/>
                        <w:sz w:val="21"/>
                        <w:szCs w:val="21"/>
                      </w:rPr>
                      <w:t>-</w:t>
                    </w:r>
                    <w:r>
                      <w:rPr>
                        <w:rFonts w:ascii="Arial" w:hAnsi="Arial" w:cs="Arial"/>
                        <w:i/>
                        <w:sz w:val="21"/>
                        <w:szCs w:val="21"/>
                      </w:rPr>
                      <w:fldChar w:fldCharType="begin"/>
                    </w:r>
                    <w:r>
                      <w:rPr>
                        <w:rStyle w:val="20"/>
                        <w:rFonts w:ascii="Arial" w:hAnsi="Arial" w:cs="Arial"/>
                        <w:i/>
                        <w:sz w:val="21"/>
                        <w:szCs w:val="21"/>
                      </w:rPr>
                      <w:instrText xml:space="preserve">PAGE  </w:instrText>
                    </w:r>
                    <w:r>
                      <w:rPr>
                        <w:rFonts w:ascii="Arial" w:hAnsi="Arial" w:cs="Arial"/>
                        <w:i/>
                        <w:sz w:val="21"/>
                        <w:szCs w:val="21"/>
                      </w:rPr>
                      <w:fldChar w:fldCharType="separate"/>
                    </w:r>
                    <w:r>
                      <w:rPr>
                        <w:rStyle w:val="20"/>
                        <w:rFonts w:ascii="Arial" w:hAnsi="Arial" w:cs="Arial"/>
                        <w:i/>
                        <w:sz w:val="21"/>
                        <w:szCs w:val="21"/>
                      </w:rPr>
                      <w:t>39</w:t>
                    </w:r>
                    <w:r>
                      <w:rPr>
                        <w:rFonts w:ascii="Arial" w:hAnsi="Arial" w:cs="Arial"/>
                        <w:i/>
                        <w:sz w:val="21"/>
                        <w:szCs w:val="21"/>
                      </w:rPr>
                      <w:fldChar w:fldCharType="end"/>
                    </w:r>
                    <w:r>
                      <w:rPr>
                        <w:rStyle w:val="20"/>
                        <w:rFonts w:hint="eastAsia"/>
                        <w:i/>
                        <w:sz w:val="21"/>
                        <w:szCs w:val="21"/>
                      </w:rPr>
                      <w:t>-</w:t>
                    </w:r>
                  </w:p>
                </w:txbxContent>
              </v:textbox>
            </v:shape>
          </w:pict>
        </mc:Fallback>
      </mc:AlternateContent>
    </w:r>
  </w:p>
  <w:p w14:paraId="350AADF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F3EDF">
    <w:pPr>
      <w:pStyle w:val="8"/>
      <w:framePr w:wrap="around" w:vAnchor="text" w:hAnchor="margin" w:xAlign="right" w:y="1"/>
      <w:rPr>
        <w:rStyle w:val="20"/>
      </w:rPr>
    </w:pPr>
    <w:r>
      <w:fldChar w:fldCharType="begin"/>
    </w:r>
    <w:r>
      <w:rPr>
        <w:rStyle w:val="20"/>
      </w:rPr>
      <w:instrText xml:space="preserve">PAGE  </w:instrText>
    </w:r>
    <w:r>
      <w:fldChar w:fldCharType="end"/>
    </w:r>
  </w:p>
  <w:p w14:paraId="327EEBF6">
    <w:pPr>
      <w:pStyle w:val="8"/>
      <w:ind w:right="360"/>
    </w:pPr>
  </w:p>
  <w:p w14:paraId="6C883ED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DD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3F0B">
    <w:pPr>
      <w:pStyle w:val="9"/>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1AAF7"/>
    <w:multiLevelType w:val="singleLevel"/>
    <w:tmpl w:val="C5B1AAF7"/>
    <w:lvl w:ilvl="0" w:tentative="0">
      <w:start w:val="1"/>
      <w:numFmt w:val="decimal"/>
      <w:suff w:val="nothing"/>
      <w:lvlText w:val="%1、"/>
      <w:lvlJc w:val="left"/>
    </w:lvl>
  </w:abstractNum>
  <w:abstractNum w:abstractNumId="1">
    <w:nsid w:val="5187CC9C"/>
    <w:multiLevelType w:val="singleLevel"/>
    <w:tmpl w:val="5187CC9C"/>
    <w:lvl w:ilvl="0" w:tentative="0">
      <w:start w:val="1"/>
      <w:numFmt w:val="decimal"/>
      <w:suff w:val="nothing"/>
      <w:lvlText w:val="%1、"/>
      <w:lvlJc w:val="left"/>
    </w:lvl>
  </w:abstractNum>
  <w:abstractNum w:abstractNumId="2">
    <w:nsid w:val="57E98523"/>
    <w:multiLevelType w:val="singleLevel"/>
    <w:tmpl w:val="57E98523"/>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YjEzMzcxZDFhZGY0NmM5MDk4M2EzNzI4YTQwNjQifQ=="/>
  </w:docVars>
  <w:rsids>
    <w:rsidRoot w:val="6EC727D8"/>
    <w:rsid w:val="000008DC"/>
    <w:rsid w:val="00074755"/>
    <w:rsid w:val="000D5B86"/>
    <w:rsid w:val="000E1F6C"/>
    <w:rsid w:val="000F7491"/>
    <w:rsid w:val="00107F7A"/>
    <w:rsid w:val="001377B4"/>
    <w:rsid w:val="001531BC"/>
    <w:rsid w:val="001C7F21"/>
    <w:rsid w:val="001D0E19"/>
    <w:rsid w:val="00241BCE"/>
    <w:rsid w:val="002827D9"/>
    <w:rsid w:val="00310043"/>
    <w:rsid w:val="00325DD1"/>
    <w:rsid w:val="00330497"/>
    <w:rsid w:val="00337BD4"/>
    <w:rsid w:val="00360082"/>
    <w:rsid w:val="00370FA3"/>
    <w:rsid w:val="003D6EB2"/>
    <w:rsid w:val="003E7146"/>
    <w:rsid w:val="004C3D64"/>
    <w:rsid w:val="00502F86"/>
    <w:rsid w:val="00554AED"/>
    <w:rsid w:val="00573D8E"/>
    <w:rsid w:val="005B7F2A"/>
    <w:rsid w:val="005C36B3"/>
    <w:rsid w:val="005E629F"/>
    <w:rsid w:val="005F257E"/>
    <w:rsid w:val="005F31BF"/>
    <w:rsid w:val="0062612B"/>
    <w:rsid w:val="00643FFD"/>
    <w:rsid w:val="00664226"/>
    <w:rsid w:val="00664B49"/>
    <w:rsid w:val="006A1B74"/>
    <w:rsid w:val="00706B07"/>
    <w:rsid w:val="00737B01"/>
    <w:rsid w:val="00756192"/>
    <w:rsid w:val="007654C4"/>
    <w:rsid w:val="007679EB"/>
    <w:rsid w:val="00771506"/>
    <w:rsid w:val="007925A2"/>
    <w:rsid w:val="0079330D"/>
    <w:rsid w:val="007967C9"/>
    <w:rsid w:val="007B7190"/>
    <w:rsid w:val="007E4AEE"/>
    <w:rsid w:val="007F5FDC"/>
    <w:rsid w:val="008877ED"/>
    <w:rsid w:val="008B34A7"/>
    <w:rsid w:val="008E06AA"/>
    <w:rsid w:val="008E4B3E"/>
    <w:rsid w:val="008F5ACA"/>
    <w:rsid w:val="00910B63"/>
    <w:rsid w:val="00936ACC"/>
    <w:rsid w:val="0096212F"/>
    <w:rsid w:val="009C2971"/>
    <w:rsid w:val="009D484D"/>
    <w:rsid w:val="00A0731A"/>
    <w:rsid w:val="00A40483"/>
    <w:rsid w:val="00A53F70"/>
    <w:rsid w:val="00A72BE0"/>
    <w:rsid w:val="00AB14BC"/>
    <w:rsid w:val="00AC096B"/>
    <w:rsid w:val="00AE137C"/>
    <w:rsid w:val="00AE30B0"/>
    <w:rsid w:val="00B0397C"/>
    <w:rsid w:val="00B11A1A"/>
    <w:rsid w:val="00B403CD"/>
    <w:rsid w:val="00B519D7"/>
    <w:rsid w:val="00B60525"/>
    <w:rsid w:val="00B75680"/>
    <w:rsid w:val="00B91F55"/>
    <w:rsid w:val="00B92E69"/>
    <w:rsid w:val="00B93C87"/>
    <w:rsid w:val="00BA0C8C"/>
    <w:rsid w:val="00BB413B"/>
    <w:rsid w:val="00BC12F0"/>
    <w:rsid w:val="00BC3B7F"/>
    <w:rsid w:val="00BD2778"/>
    <w:rsid w:val="00C44682"/>
    <w:rsid w:val="00C73E3E"/>
    <w:rsid w:val="00C75E31"/>
    <w:rsid w:val="00C84172"/>
    <w:rsid w:val="00C905B8"/>
    <w:rsid w:val="00D009EA"/>
    <w:rsid w:val="00D40D69"/>
    <w:rsid w:val="00D45394"/>
    <w:rsid w:val="00D62FCB"/>
    <w:rsid w:val="00D64BD5"/>
    <w:rsid w:val="00D76247"/>
    <w:rsid w:val="00D90AFE"/>
    <w:rsid w:val="00D96E63"/>
    <w:rsid w:val="00DC661F"/>
    <w:rsid w:val="00DC6BD9"/>
    <w:rsid w:val="00DE4501"/>
    <w:rsid w:val="00E1437E"/>
    <w:rsid w:val="00E25D2A"/>
    <w:rsid w:val="00E37283"/>
    <w:rsid w:val="00E43CD1"/>
    <w:rsid w:val="00E815D1"/>
    <w:rsid w:val="00EC71D2"/>
    <w:rsid w:val="00ED4AA4"/>
    <w:rsid w:val="00EF7950"/>
    <w:rsid w:val="00F07E7E"/>
    <w:rsid w:val="00F24888"/>
    <w:rsid w:val="00F44726"/>
    <w:rsid w:val="00FA7A82"/>
    <w:rsid w:val="00FB3DFE"/>
    <w:rsid w:val="00FE651F"/>
    <w:rsid w:val="01284C10"/>
    <w:rsid w:val="01395070"/>
    <w:rsid w:val="016C134C"/>
    <w:rsid w:val="018E53BB"/>
    <w:rsid w:val="01967DCC"/>
    <w:rsid w:val="019948FF"/>
    <w:rsid w:val="01A52705"/>
    <w:rsid w:val="01B36BD0"/>
    <w:rsid w:val="01D134FA"/>
    <w:rsid w:val="01E62509"/>
    <w:rsid w:val="01F36FCC"/>
    <w:rsid w:val="02021905"/>
    <w:rsid w:val="02111B48"/>
    <w:rsid w:val="02313F99"/>
    <w:rsid w:val="024E68F9"/>
    <w:rsid w:val="025C7268"/>
    <w:rsid w:val="02702D13"/>
    <w:rsid w:val="02785724"/>
    <w:rsid w:val="028265A2"/>
    <w:rsid w:val="0288500D"/>
    <w:rsid w:val="0297204E"/>
    <w:rsid w:val="029F74CA"/>
    <w:rsid w:val="02A23F5D"/>
    <w:rsid w:val="02BA5D3C"/>
    <w:rsid w:val="02D92666"/>
    <w:rsid w:val="02DF7AA4"/>
    <w:rsid w:val="02E86730"/>
    <w:rsid w:val="02E903CF"/>
    <w:rsid w:val="02F72AEC"/>
    <w:rsid w:val="03125B78"/>
    <w:rsid w:val="031B2C7F"/>
    <w:rsid w:val="03440AAD"/>
    <w:rsid w:val="03451AAA"/>
    <w:rsid w:val="03522419"/>
    <w:rsid w:val="0365214C"/>
    <w:rsid w:val="038F0F77"/>
    <w:rsid w:val="0397744C"/>
    <w:rsid w:val="03AC7D7B"/>
    <w:rsid w:val="03AF33C7"/>
    <w:rsid w:val="03B20153"/>
    <w:rsid w:val="03C52BEB"/>
    <w:rsid w:val="03EA08A3"/>
    <w:rsid w:val="040A4AA1"/>
    <w:rsid w:val="040B2A74"/>
    <w:rsid w:val="042C2C6A"/>
    <w:rsid w:val="04473600"/>
    <w:rsid w:val="044955CA"/>
    <w:rsid w:val="045F6B9B"/>
    <w:rsid w:val="0461636B"/>
    <w:rsid w:val="046A2717"/>
    <w:rsid w:val="04784101"/>
    <w:rsid w:val="047F723D"/>
    <w:rsid w:val="04874344"/>
    <w:rsid w:val="048900BC"/>
    <w:rsid w:val="04A4420B"/>
    <w:rsid w:val="04A96068"/>
    <w:rsid w:val="04E11CA6"/>
    <w:rsid w:val="04FB16CE"/>
    <w:rsid w:val="05184F9C"/>
    <w:rsid w:val="0564343C"/>
    <w:rsid w:val="058D4B01"/>
    <w:rsid w:val="05A52CD4"/>
    <w:rsid w:val="05C50C80"/>
    <w:rsid w:val="05CF2FDE"/>
    <w:rsid w:val="05DE7F94"/>
    <w:rsid w:val="05E25CD6"/>
    <w:rsid w:val="05EA6938"/>
    <w:rsid w:val="060E0879"/>
    <w:rsid w:val="06163BD1"/>
    <w:rsid w:val="0624009C"/>
    <w:rsid w:val="062C6F51"/>
    <w:rsid w:val="06316315"/>
    <w:rsid w:val="064047AA"/>
    <w:rsid w:val="067526A6"/>
    <w:rsid w:val="067D77AC"/>
    <w:rsid w:val="067F1777"/>
    <w:rsid w:val="069B7C33"/>
    <w:rsid w:val="06B342AD"/>
    <w:rsid w:val="06C947A0"/>
    <w:rsid w:val="06D51397"/>
    <w:rsid w:val="06E15F8D"/>
    <w:rsid w:val="07477E74"/>
    <w:rsid w:val="07937C68"/>
    <w:rsid w:val="07A20778"/>
    <w:rsid w:val="07B733C4"/>
    <w:rsid w:val="07C5765D"/>
    <w:rsid w:val="07ED349A"/>
    <w:rsid w:val="08092B10"/>
    <w:rsid w:val="086329D2"/>
    <w:rsid w:val="087E15BA"/>
    <w:rsid w:val="0888779C"/>
    <w:rsid w:val="08A40A20"/>
    <w:rsid w:val="08B80F70"/>
    <w:rsid w:val="08CE2E53"/>
    <w:rsid w:val="08D12A6B"/>
    <w:rsid w:val="08D538D0"/>
    <w:rsid w:val="08F024B8"/>
    <w:rsid w:val="08F655F4"/>
    <w:rsid w:val="09122521"/>
    <w:rsid w:val="091A3FB8"/>
    <w:rsid w:val="093C56FD"/>
    <w:rsid w:val="09541963"/>
    <w:rsid w:val="09732A37"/>
    <w:rsid w:val="097C116F"/>
    <w:rsid w:val="09971291"/>
    <w:rsid w:val="09A21F4E"/>
    <w:rsid w:val="09AC2C7C"/>
    <w:rsid w:val="09D15427"/>
    <w:rsid w:val="0A075837"/>
    <w:rsid w:val="0A08006A"/>
    <w:rsid w:val="0A210AF1"/>
    <w:rsid w:val="0A280703"/>
    <w:rsid w:val="0A2D5046"/>
    <w:rsid w:val="0A3D797F"/>
    <w:rsid w:val="0A4834A5"/>
    <w:rsid w:val="0A495578"/>
    <w:rsid w:val="0A4C5E14"/>
    <w:rsid w:val="0A581511"/>
    <w:rsid w:val="0A5C3C67"/>
    <w:rsid w:val="0A726EFC"/>
    <w:rsid w:val="0A8F3F52"/>
    <w:rsid w:val="0A9607F5"/>
    <w:rsid w:val="0AAB0D8C"/>
    <w:rsid w:val="0AB1595C"/>
    <w:rsid w:val="0AC41E4E"/>
    <w:rsid w:val="0AD55E09"/>
    <w:rsid w:val="0B0D1F83"/>
    <w:rsid w:val="0B1C059C"/>
    <w:rsid w:val="0B344594"/>
    <w:rsid w:val="0B3F32C0"/>
    <w:rsid w:val="0B402762"/>
    <w:rsid w:val="0B73117E"/>
    <w:rsid w:val="0B9730BE"/>
    <w:rsid w:val="0BC1013B"/>
    <w:rsid w:val="0BCF2F63"/>
    <w:rsid w:val="0BD32EFE"/>
    <w:rsid w:val="0BDA2FAB"/>
    <w:rsid w:val="0C3C77C2"/>
    <w:rsid w:val="0C43404D"/>
    <w:rsid w:val="0C450D6C"/>
    <w:rsid w:val="0C985340"/>
    <w:rsid w:val="0CA248BC"/>
    <w:rsid w:val="0CA75589"/>
    <w:rsid w:val="0CAF61E6"/>
    <w:rsid w:val="0CC9374C"/>
    <w:rsid w:val="0CCD48BE"/>
    <w:rsid w:val="0CE75980"/>
    <w:rsid w:val="0CF92A3E"/>
    <w:rsid w:val="0D1843F4"/>
    <w:rsid w:val="0D336E17"/>
    <w:rsid w:val="0D3A01A5"/>
    <w:rsid w:val="0D3F3A0E"/>
    <w:rsid w:val="0D592054"/>
    <w:rsid w:val="0D5A43A4"/>
    <w:rsid w:val="0D614AED"/>
    <w:rsid w:val="0D646FD0"/>
    <w:rsid w:val="0D851A87"/>
    <w:rsid w:val="0D925950"/>
    <w:rsid w:val="0DB735A4"/>
    <w:rsid w:val="0DC12675"/>
    <w:rsid w:val="0DD51251"/>
    <w:rsid w:val="0DED2C29"/>
    <w:rsid w:val="0DF071A5"/>
    <w:rsid w:val="0E0662D9"/>
    <w:rsid w:val="0E407A3D"/>
    <w:rsid w:val="0E4B725D"/>
    <w:rsid w:val="0E6C0832"/>
    <w:rsid w:val="0E811E04"/>
    <w:rsid w:val="0EBE4E06"/>
    <w:rsid w:val="0EC35F79"/>
    <w:rsid w:val="0EE91E83"/>
    <w:rsid w:val="0EEF6D6E"/>
    <w:rsid w:val="0EF56A7A"/>
    <w:rsid w:val="0EFE5203"/>
    <w:rsid w:val="0F00663B"/>
    <w:rsid w:val="0F024CF3"/>
    <w:rsid w:val="0F0C791F"/>
    <w:rsid w:val="0F1A4EA2"/>
    <w:rsid w:val="0F323C80"/>
    <w:rsid w:val="0F386966"/>
    <w:rsid w:val="0F470958"/>
    <w:rsid w:val="0F6B0AEA"/>
    <w:rsid w:val="0F707EAE"/>
    <w:rsid w:val="0F957915"/>
    <w:rsid w:val="0FAC2EB1"/>
    <w:rsid w:val="0FB26719"/>
    <w:rsid w:val="0FB3426A"/>
    <w:rsid w:val="0FBD50BE"/>
    <w:rsid w:val="0FE4264A"/>
    <w:rsid w:val="10044A9B"/>
    <w:rsid w:val="1008681F"/>
    <w:rsid w:val="10260EB5"/>
    <w:rsid w:val="106F280D"/>
    <w:rsid w:val="107E158A"/>
    <w:rsid w:val="10BE10ED"/>
    <w:rsid w:val="10CD1330"/>
    <w:rsid w:val="10D161C4"/>
    <w:rsid w:val="10DB57FB"/>
    <w:rsid w:val="10F44B0F"/>
    <w:rsid w:val="114B56D0"/>
    <w:rsid w:val="116003F7"/>
    <w:rsid w:val="11665A0D"/>
    <w:rsid w:val="11755C50"/>
    <w:rsid w:val="11847C41"/>
    <w:rsid w:val="11A1491C"/>
    <w:rsid w:val="11B5111E"/>
    <w:rsid w:val="11C40985"/>
    <w:rsid w:val="11D02E86"/>
    <w:rsid w:val="11DF756D"/>
    <w:rsid w:val="11FA6155"/>
    <w:rsid w:val="12260CF8"/>
    <w:rsid w:val="1235718D"/>
    <w:rsid w:val="12535865"/>
    <w:rsid w:val="12647A72"/>
    <w:rsid w:val="12751C80"/>
    <w:rsid w:val="128C7765"/>
    <w:rsid w:val="12A2123C"/>
    <w:rsid w:val="12B24C82"/>
    <w:rsid w:val="12C16C73"/>
    <w:rsid w:val="12CD5618"/>
    <w:rsid w:val="12DB2E87"/>
    <w:rsid w:val="13023513"/>
    <w:rsid w:val="131775E8"/>
    <w:rsid w:val="13294F44"/>
    <w:rsid w:val="1334693B"/>
    <w:rsid w:val="13421B62"/>
    <w:rsid w:val="13541895"/>
    <w:rsid w:val="135B124E"/>
    <w:rsid w:val="13771000"/>
    <w:rsid w:val="13936861"/>
    <w:rsid w:val="13D22765"/>
    <w:rsid w:val="13E04764"/>
    <w:rsid w:val="13F07810"/>
    <w:rsid w:val="141F1A80"/>
    <w:rsid w:val="14276FAA"/>
    <w:rsid w:val="142E6509"/>
    <w:rsid w:val="143811B7"/>
    <w:rsid w:val="14537D9F"/>
    <w:rsid w:val="145A737F"/>
    <w:rsid w:val="14812B5E"/>
    <w:rsid w:val="148E0DD7"/>
    <w:rsid w:val="14902DA1"/>
    <w:rsid w:val="14926B19"/>
    <w:rsid w:val="14956609"/>
    <w:rsid w:val="14D727D0"/>
    <w:rsid w:val="14D7452C"/>
    <w:rsid w:val="150D1F93"/>
    <w:rsid w:val="1534197E"/>
    <w:rsid w:val="15712BD2"/>
    <w:rsid w:val="15714980"/>
    <w:rsid w:val="1574621E"/>
    <w:rsid w:val="15D867AD"/>
    <w:rsid w:val="15EE4223"/>
    <w:rsid w:val="161517B0"/>
    <w:rsid w:val="161A5018"/>
    <w:rsid w:val="161C0D90"/>
    <w:rsid w:val="161E0F3C"/>
    <w:rsid w:val="161E145D"/>
    <w:rsid w:val="163A2FC4"/>
    <w:rsid w:val="163C4F8E"/>
    <w:rsid w:val="16436D08"/>
    <w:rsid w:val="16450281"/>
    <w:rsid w:val="164976AB"/>
    <w:rsid w:val="164B6F7F"/>
    <w:rsid w:val="16691AFB"/>
    <w:rsid w:val="167364D6"/>
    <w:rsid w:val="167A7865"/>
    <w:rsid w:val="168626AD"/>
    <w:rsid w:val="16871B76"/>
    <w:rsid w:val="16881F81"/>
    <w:rsid w:val="16923636"/>
    <w:rsid w:val="16BD4EA7"/>
    <w:rsid w:val="16BE1E47"/>
    <w:rsid w:val="16D36F75"/>
    <w:rsid w:val="16E16F3A"/>
    <w:rsid w:val="16E41182"/>
    <w:rsid w:val="16F45869"/>
    <w:rsid w:val="170B670F"/>
    <w:rsid w:val="17377504"/>
    <w:rsid w:val="173C4B1A"/>
    <w:rsid w:val="175D340E"/>
    <w:rsid w:val="175E0F34"/>
    <w:rsid w:val="175E6B6A"/>
    <w:rsid w:val="1768590F"/>
    <w:rsid w:val="176A436F"/>
    <w:rsid w:val="177249E0"/>
    <w:rsid w:val="178A7F7B"/>
    <w:rsid w:val="17B07BF3"/>
    <w:rsid w:val="17C678CB"/>
    <w:rsid w:val="17D36241"/>
    <w:rsid w:val="17EC4792"/>
    <w:rsid w:val="181635BD"/>
    <w:rsid w:val="18291542"/>
    <w:rsid w:val="18365A0D"/>
    <w:rsid w:val="18381785"/>
    <w:rsid w:val="18420856"/>
    <w:rsid w:val="18534811"/>
    <w:rsid w:val="188B3FAB"/>
    <w:rsid w:val="18A40BC9"/>
    <w:rsid w:val="18AC1CDC"/>
    <w:rsid w:val="18B76B4E"/>
    <w:rsid w:val="18BD045D"/>
    <w:rsid w:val="18DC0363"/>
    <w:rsid w:val="18FB6DC4"/>
    <w:rsid w:val="18FD1A72"/>
    <w:rsid w:val="18FF22A3"/>
    <w:rsid w:val="19137AFC"/>
    <w:rsid w:val="192F4936"/>
    <w:rsid w:val="193E726F"/>
    <w:rsid w:val="194859F8"/>
    <w:rsid w:val="19AF1F1B"/>
    <w:rsid w:val="19CA465F"/>
    <w:rsid w:val="19D379B8"/>
    <w:rsid w:val="19FD4A34"/>
    <w:rsid w:val="1A07140F"/>
    <w:rsid w:val="1A136006"/>
    <w:rsid w:val="1A2F1DF7"/>
    <w:rsid w:val="1A381F10"/>
    <w:rsid w:val="1A437ED6"/>
    <w:rsid w:val="1A473F02"/>
    <w:rsid w:val="1A69031C"/>
    <w:rsid w:val="1A7A361D"/>
    <w:rsid w:val="1A82318C"/>
    <w:rsid w:val="1AB01AA7"/>
    <w:rsid w:val="1ACB068F"/>
    <w:rsid w:val="1ADA4D76"/>
    <w:rsid w:val="1AE23C2A"/>
    <w:rsid w:val="1AED4AA9"/>
    <w:rsid w:val="1AF75EF5"/>
    <w:rsid w:val="1B0B5973"/>
    <w:rsid w:val="1B133E17"/>
    <w:rsid w:val="1B177D78"/>
    <w:rsid w:val="1B3E5305"/>
    <w:rsid w:val="1B544B28"/>
    <w:rsid w:val="1B66161C"/>
    <w:rsid w:val="1B770817"/>
    <w:rsid w:val="1B8371BB"/>
    <w:rsid w:val="1BA01BB2"/>
    <w:rsid w:val="1BB455C7"/>
    <w:rsid w:val="1BE0460E"/>
    <w:rsid w:val="1BF80FCF"/>
    <w:rsid w:val="1C1553FF"/>
    <w:rsid w:val="1C166281"/>
    <w:rsid w:val="1C283304"/>
    <w:rsid w:val="1C3B7A96"/>
    <w:rsid w:val="1C641230"/>
    <w:rsid w:val="1C676ADD"/>
    <w:rsid w:val="1C9978FC"/>
    <w:rsid w:val="1C9F0025"/>
    <w:rsid w:val="1CA27B15"/>
    <w:rsid w:val="1CAB5C51"/>
    <w:rsid w:val="1CAC2742"/>
    <w:rsid w:val="1CAC3B3D"/>
    <w:rsid w:val="1CBA4E5F"/>
    <w:rsid w:val="1CCC06EE"/>
    <w:rsid w:val="1CED18DB"/>
    <w:rsid w:val="1CF06AD2"/>
    <w:rsid w:val="1CFE11EF"/>
    <w:rsid w:val="1D022362"/>
    <w:rsid w:val="1D0866CB"/>
    <w:rsid w:val="1D1E3640"/>
    <w:rsid w:val="1D3159D0"/>
    <w:rsid w:val="1D3D339A"/>
    <w:rsid w:val="1D3F7112"/>
    <w:rsid w:val="1D5277E1"/>
    <w:rsid w:val="1D530C7D"/>
    <w:rsid w:val="1D632B53"/>
    <w:rsid w:val="1D6D0123"/>
    <w:rsid w:val="1D6F3E9B"/>
    <w:rsid w:val="1DA72630"/>
    <w:rsid w:val="1DC615E1"/>
    <w:rsid w:val="1DC835AB"/>
    <w:rsid w:val="1DCD2970"/>
    <w:rsid w:val="1DDC7057"/>
    <w:rsid w:val="1DE960B7"/>
    <w:rsid w:val="1DEF77E3"/>
    <w:rsid w:val="1DFB74DD"/>
    <w:rsid w:val="1E110AAE"/>
    <w:rsid w:val="1E220F0E"/>
    <w:rsid w:val="1E25455A"/>
    <w:rsid w:val="1E3173A3"/>
    <w:rsid w:val="1E3D5D47"/>
    <w:rsid w:val="1E562965"/>
    <w:rsid w:val="1E8821E9"/>
    <w:rsid w:val="1EA062D6"/>
    <w:rsid w:val="1EE2069D"/>
    <w:rsid w:val="1F046865"/>
    <w:rsid w:val="1F095C2A"/>
    <w:rsid w:val="1F396124"/>
    <w:rsid w:val="1F3A5DE3"/>
    <w:rsid w:val="1F5A0233"/>
    <w:rsid w:val="1F5A6485"/>
    <w:rsid w:val="1F5F074C"/>
    <w:rsid w:val="1F63358C"/>
    <w:rsid w:val="1F95570F"/>
    <w:rsid w:val="1FD2426D"/>
    <w:rsid w:val="1FEB532F"/>
    <w:rsid w:val="2001472C"/>
    <w:rsid w:val="20014B53"/>
    <w:rsid w:val="203B19C0"/>
    <w:rsid w:val="20436F19"/>
    <w:rsid w:val="207B66B3"/>
    <w:rsid w:val="20803CC9"/>
    <w:rsid w:val="209B0B03"/>
    <w:rsid w:val="20A73065"/>
    <w:rsid w:val="20B16579"/>
    <w:rsid w:val="20C46ABB"/>
    <w:rsid w:val="20D504B9"/>
    <w:rsid w:val="20E06E5E"/>
    <w:rsid w:val="21020B82"/>
    <w:rsid w:val="21052AC9"/>
    <w:rsid w:val="210669F5"/>
    <w:rsid w:val="21182CA5"/>
    <w:rsid w:val="21224918"/>
    <w:rsid w:val="2126612C"/>
    <w:rsid w:val="2130749E"/>
    <w:rsid w:val="21366A7E"/>
    <w:rsid w:val="2139763B"/>
    <w:rsid w:val="214B166A"/>
    <w:rsid w:val="2197576F"/>
    <w:rsid w:val="2197751D"/>
    <w:rsid w:val="21983295"/>
    <w:rsid w:val="219C7306"/>
    <w:rsid w:val="219C7685"/>
    <w:rsid w:val="21A244F3"/>
    <w:rsid w:val="21A51C1A"/>
    <w:rsid w:val="21B6299C"/>
    <w:rsid w:val="21B87493"/>
    <w:rsid w:val="21BE0F4D"/>
    <w:rsid w:val="21D818E3"/>
    <w:rsid w:val="21E64000"/>
    <w:rsid w:val="21EB1616"/>
    <w:rsid w:val="221E7C3E"/>
    <w:rsid w:val="2237485C"/>
    <w:rsid w:val="223F5AB8"/>
    <w:rsid w:val="224F429B"/>
    <w:rsid w:val="224F6049"/>
    <w:rsid w:val="22A16179"/>
    <w:rsid w:val="22B66D05"/>
    <w:rsid w:val="22BA5184"/>
    <w:rsid w:val="22F62969"/>
    <w:rsid w:val="22FD3CF7"/>
    <w:rsid w:val="23122DE5"/>
    <w:rsid w:val="231A178A"/>
    <w:rsid w:val="23393203"/>
    <w:rsid w:val="233D205C"/>
    <w:rsid w:val="234B73CC"/>
    <w:rsid w:val="2358717F"/>
    <w:rsid w:val="235F22BC"/>
    <w:rsid w:val="23641680"/>
    <w:rsid w:val="23812232"/>
    <w:rsid w:val="239312F5"/>
    <w:rsid w:val="23980A4F"/>
    <w:rsid w:val="23A81EB5"/>
    <w:rsid w:val="23AD74CB"/>
    <w:rsid w:val="23C465C3"/>
    <w:rsid w:val="23CB5BA3"/>
    <w:rsid w:val="23FC5D5D"/>
    <w:rsid w:val="24044C11"/>
    <w:rsid w:val="240B41F2"/>
    <w:rsid w:val="24107A5A"/>
    <w:rsid w:val="24253506"/>
    <w:rsid w:val="24341EB9"/>
    <w:rsid w:val="24373239"/>
    <w:rsid w:val="244D65B8"/>
    <w:rsid w:val="245416F5"/>
    <w:rsid w:val="245B0CD5"/>
    <w:rsid w:val="245B7E1B"/>
    <w:rsid w:val="2480073C"/>
    <w:rsid w:val="24A32B10"/>
    <w:rsid w:val="24B44889"/>
    <w:rsid w:val="24B808B0"/>
    <w:rsid w:val="24F609FE"/>
    <w:rsid w:val="25021151"/>
    <w:rsid w:val="250274DC"/>
    <w:rsid w:val="250749B9"/>
    <w:rsid w:val="251009E1"/>
    <w:rsid w:val="251D41DD"/>
    <w:rsid w:val="25461985"/>
    <w:rsid w:val="255319AC"/>
    <w:rsid w:val="255816B9"/>
    <w:rsid w:val="25787665"/>
    <w:rsid w:val="25A22934"/>
    <w:rsid w:val="25A246E2"/>
    <w:rsid w:val="25A428FF"/>
    <w:rsid w:val="25C26B32"/>
    <w:rsid w:val="25CB1E8B"/>
    <w:rsid w:val="25CD5AD7"/>
    <w:rsid w:val="25D105C8"/>
    <w:rsid w:val="25F50CB6"/>
    <w:rsid w:val="25F56F08"/>
    <w:rsid w:val="2604634A"/>
    <w:rsid w:val="26062EC3"/>
    <w:rsid w:val="2609650F"/>
    <w:rsid w:val="260F621B"/>
    <w:rsid w:val="26211AAB"/>
    <w:rsid w:val="2633160E"/>
    <w:rsid w:val="26502390"/>
    <w:rsid w:val="265C24B0"/>
    <w:rsid w:val="2696426F"/>
    <w:rsid w:val="2697245B"/>
    <w:rsid w:val="26A024D9"/>
    <w:rsid w:val="26A338B2"/>
    <w:rsid w:val="26A84A0A"/>
    <w:rsid w:val="26A85D28"/>
    <w:rsid w:val="26B172D2"/>
    <w:rsid w:val="26B50445"/>
    <w:rsid w:val="26B80661"/>
    <w:rsid w:val="26CD1546"/>
    <w:rsid w:val="26E641FB"/>
    <w:rsid w:val="26EC030B"/>
    <w:rsid w:val="26ED5E31"/>
    <w:rsid w:val="26F176CF"/>
    <w:rsid w:val="26FB67A0"/>
    <w:rsid w:val="270D0281"/>
    <w:rsid w:val="27221F7E"/>
    <w:rsid w:val="274517C9"/>
    <w:rsid w:val="274A6DDF"/>
    <w:rsid w:val="275807AF"/>
    <w:rsid w:val="2768712B"/>
    <w:rsid w:val="27871DE1"/>
    <w:rsid w:val="2790513A"/>
    <w:rsid w:val="27B90C4D"/>
    <w:rsid w:val="27CA2B44"/>
    <w:rsid w:val="28043B56"/>
    <w:rsid w:val="280B3CFB"/>
    <w:rsid w:val="280B656E"/>
    <w:rsid w:val="282633A8"/>
    <w:rsid w:val="28414686"/>
    <w:rsid w:val="285F4B0C"/>
    <w:rsid w:val="287265EE"/>
    <w:rsid w:val="28734E32"/>
    <w:rsid w:val="288051AE"/>
    <w:rsid w:val="288A7DDB"/>
    <w:rsid w:val="289C366A"/>
    <w:rsid w:val="28B72697"/>
    <w:rsid w:val="28BB09C3"/>
    <w:rsid w:val="28CB1816"/>
    <w:rsid w:val="28D472A8"/>
    <w:rsid w:val="28DB23E5"/>
    <w:rsid w:val="28E13773"/>
    <w:rsid w:val="295B1778"/>
    <w:rsid w:val="29657F00"/>
    <w:rsid w:val="29665200"/>
    <w:rsid w:val="296672B1"/>
    <w:rsid w:val="298365D8"/>
    <w:rsid w:val="29A273A6"/>
    <w:rsid w:val="29AF73CD"/>
    <w:rsid w:val="29D357B2"/>
    <w:rsid w:val="29E67293"/>
    <w:rsid w:val="29FA0F90"/>
    <w:rsid w:val="2A046DA4"/>
    <w:rsid w:val="2A1F27A5"/>
    <w:rsid w:val="2A3E70CF"/>
    <w:rsid w:val="2A473AAA"/>
    <w:rsid w:val="2A5A558B"/>
    <w:rsid w:val="2A5E66E7"/>
    <w:rsid w:val="2A68414C"/>
    <w:rsid w:val="2A693A20"/>
    <w:rsid w:val="2A915A0E"/>
    <w:rsid w:val="2A9D36CA"/>
    <w:rsid w:val="2A9D3745"/>
    <w:rsid w:val="2AB23619"/>
    <w:rsid w:val="2AB2780B"/>
    <w:rsid w:val="2AB7478C"/>
    <w:rsid w:val="2ACD0453"/>
    <w:rsid w:val="2ACF41CB"/>
    <w:rsid w:val="2AEA0A59"/>
    <w:rsid w:val="2B612949"/>
    <w:rsid w:val="2B7663F5"/>
    <w:rsid w:val="2BB1633C"/>
    <w:rsid w:val="2BB313F7"/>
    <w:rsid w:val="2BBD2276"/>
    <w:rsid w:val="2BDD46C6"/>
    <w:rsid w:val="2BE617CC"/>
    <w:rsid w:val="2C1125C1"/>
    <w:rsid w:val="2C210F6D"/>
    <w:rsid w:val="2C4402A1"/>
    <w:rsid w:val="2C5F332D"/>
    <w:rsid w:val="2C7A3CC3"/>
    <w:rsid w:val="2C8763E0"/>
    <w:rsid w:val="2CA945A8"/>
    <w:rsid w:val="2CB73169"/>
    <w:rsid w:val="2CD258AD"/>
    <w:rsid w:val="2CD71115"/>
    <w:rsid w:val="2CE82102"/>
    <w:rsid w:val="2CEA709A"/>
    <w:rsid w:val="2D0A14EA"/>
    <w:rsid w:val="2D1660E1"/>
    <w:rsid w:val="2D1F486A"/>
    <w:rsid w:val="2D23435A"/>
    <w:rsid w:val="2D300825"/>
    <w:rsid w:val="2D4744ED"/>
    <w:rsid w:val="2D5D3C4E"/>
    <w:rsid w:val="2D8E201B"/>
    <w:rsid w:val="2DA30746"/>
    <w:rsid w:val="2DB94CBF"/>
    <w:rsid w:val="2DC86CB0"/>
    <w:rsid w:val="2DE63220"/>
    <w:rsid w:val="2DEC6E42"/>
    <w:rsid w:val="2DF61A6F"/>
    <w:rsid w:val="2DFE0923"/>
    <w:rsid w:val="2E035D14"/>
    <w:rsid w:val="2E0E6A8A"/>
    <w:rsid w:val="2E1B7727"/>
    <w:rsid w:val="2E226983"/>
    <w:rsid w:val="2E352597"/>
    <w:rsid w:val="2E4427DA"/>
    <w:rsid w:val="2E4647A4"/>
    <w:rsid w:val="2E50117F"/>
    <w:rsid w:val="2E786928"/>
    <w:rsid w:val="2E8A5B37"/>
    <w:rsid w:val="2E935510"/>
    <w:rsid w:val="2EE67D35"/>
    <w:rsid w:val="2EED4C20"/>
    <w:rsid w:val="2EFF2BA5"/>
    <w:rsid w:val="2F0506B8"/>
    <w:rsid w:val="2F0B779C"/>
    <w:rsid w:val="2F536455"/>
    <w:rsid w:val="2F735CB0"/>
    <w:rsid w:val="2F927A56"/>
    <w:rsid w:val="2F930C2B"/>
    <w:rsid w:val="2FA07EE4"/>
    <w:rsid w:val="2FA63021"/>
    <w:rsid w:val="2FBC1EE1"/>
    <w:rsid w:val="2FD31515"/>
    <w:rsid w:val="2FEA2971"/>
    <w:rsid w:val="2FFE4C0B"/>
    <w:rsid w:val="30403541"/>
    <w:rsid w:val="305F38FB"/>
    <w:rsid w:val="306233EC"/>
    <w:rsid w:val="30631D01"/>
    <w:rsid w:val="308360CB"/>
    <w:rsid w:val="30977539"/>
    <w:rsid w:val="30980BBB"/>
    <w:rsid w:val="30C52318"/>
    <w:rsid w:val="30CB7EF2"/>
    <w:rsid w:val="30CE542D"/>
    <w:rsid w:val="30E43E01"/>
    <w:rsid w:val="30EB518F"/>
    <w:rsid w:val="31175D92"/>
    <w:rsid w:val="311A0B44"/>
    <w:rsid w:val="312A17C7"/>
    <w:rsid w:val="312C15FD"/>
    <w:rsid w:val="31413001"/>
    <w:rsid w:val="3152520E"/>
    <w:rsid w:val="315A40C3"/>
    <w:rsid w:val="31A16195"/>
    <w:rsid w:val="31B2140A"/>
    <w:rsid w:val="31B82C24"/>
    <w:rsid w:val="31BB1005"/>
    <w:rsid w:val="31CA1248"/>
    <w:rsid w:val="31D200FD"/>
    <w:rsid w:val="31F42769"/>
    <w:rsid w:val="32116E77"/>
    <w:rsid w:val="322A618B"/>
    <w:rsid w:val="323A4620"/>
    <w:rsid w:val="323F6B41"/>
    <w:rsid w:val="32546D64"/>
    <w:rsid w:val="32A47CEB"/>
    <w:rsid w:val="32B1065A"/>
    <w:rsid w:val="32EB3B6C"/>
    <w:rsid w:val="32F26CA9"/>
    <w:rsid w:val="33105381"/>
    <w:rsid w:val="334D7931"/>
    <w:rsid w:val="33760038"/>
    <w:rsid w:val="3390201E"/>
    <w:rsid w:val="33947D60"/>
    <w:rsid w:val="33BC1065"/>
    <w:rsid w:val="33C61EE3"/>
    <w:rsid w:val="33CD760B"/>
    <w:rsid w:val="33D4015C"/>
    <w:rsid w:val="33DE547F"/>
    <w:rsid w:val="33F22CD8"/>
    <w:rsid w:val="34060532"/>
    <w:rsid w:val="34164C19"/>
    <w:rsid w:val="342015F4"/>
    <w:rsid w:val="34425A0E"/>
    <w:rsid w:val="344A1462"/>
    <w:rsid w:val="345E3ECA"/>
    <w:rsid w:val="348A2F11"/>
    <w:rsid w:val="34993154"/>
    <w:rsid w:val="349B511E"/>
    <w:rsid w:val="34A042EE"/>
    <w:rsid w:val="35007112"/>
    <w:rsid w:val="351F5D4F"/>
    <w:rsid w:val="35305866"/>
    <w:rsid w:val="353C06AF"/>
    <w:rsid w:val="35651D20"/>
    <w:rsid w:val="3566572C"/>
    <w:rsid w:val="35702107"/>
    <w:rsid w:val="357B1FA8"/>
    <w:rsid w:val="358F4C83"/>
    <w:rsid w:val="35B446E9"/>
    <w:rsid w:val="35C81F43"/>
    <w:rsid w:val="35DF103A"/>
    <w:rsid w:val="35E02753"/>
    <w:rsid w:val="35FF348B"/>
    <w:rsid w:val="362178A5"/>
    <w:rsid w:val="36257395"/>
    <w:rsid w:val="3627310D"/>
    <w:rsid w:val="3636463B"/>
    <w:rsid w:val="364A6DFC"/>
    <w:rsid w:val="364C2B74"/>
    <w:rsid w:val="36592B9B"/>
    <w:rsid w:val="366652B8"/>
    <w:rsid w:val="367B0D63"/>
    <w:rsid w:val="36910587"/>
    <w:rsid w:val="36914A2B"/>
    <w:rsid w:val="36A858D0"/>
    <w:rsid w:val="36A91D74"/>
    <w:rsid w:val="36AA789A"/>
    <w:rsid w:val="36AD2EE7"/>
    <w:rsid w:val="36E7289C"/>
    <w:rsid w:val="37054AD1"/>
    <w:rsid w:val="371511B8"/>
    <w:rsid w:val="37307DA0"/>
    <w:rsid w:val="37425D25"/>
    <w:rsid w:val="37461371"/>
    <w:rsid w:val="376302F8"/>
    <w:rsid w:val="376D2DA2"/>
    <w:rsid w:val="37754C22"/>
    <w:rsid w:val="378123A9"/>
    <w:rsid w:val="378679C0"/>
    <w:rsid w:val="3787198A"/>
    <w:rsid w:val="378E2D18"/>
    <w:rsid w:val="37987968"/>
    <w:rsid w:val="37991DE9"/>
    <w:rsid w:val="37A2797E"/>
    <w:rsid w:val="37A46C12"/>
    <w:rsid w:val="37AE5168"/>
    <w:rsid w:val="37C52BDE"/>
    <w:rsid w:val="37D2523E"/>
    <w:rsid w:val="37DA5CEB"/>
    <w:rsid w:val="37E56DDC"/>
    <w:rsid w:val="3809239F"/>
    <w:rsid w:val="380D00E1"/>
    <w:rsid w:val="381274A5"/>
    <w:rsid w:val="38301749"/>
    <w:rsid w:val="38303DCF"/>
    <w:rsid w:val="38393E83"/>
    <w:rsid w:val="383E64EC"/>
    <w:rsid w:val="38983E4E"/>
    <w:rsid w:val="38AD71CE"/>
    <w:rsid w:val="38B60778"/>
    <w:rsid w:val="38C06F01"/>
    <w:rsid w:val="38C67BD5"/>
    <w:rsid w:val="38D46734"/>
    <w:rsid w:val="39126EC4"/>
    <w:rsid w:val="39241B86"/>
    <w:rsid w:val="39382F3B"/>
    <w:rsid w:val="3949339B"/>
    <w:rsid w:val="3958538C"/>
    <w:rsid w:val="39616936"/>
    <w:rsid w:val="39763A64"/>
    <w:rsid w:val="39C40C73"/>
    <w:rsid w:val="39CE641A"/>
    <w:rsid w:val="39D210D0"/>
    <w:rsid w:val="39D72754"/>
    <w:rsid w:val="39EA2D8B"/>
    <w:rsid w:val="39EC3D26"/>
    <w:rsid w:val="3A064DE8"/>
    <w:rsid w:val="3A0D6176"/>
    <w:rsid w:val="3A125E82"/>
    <w:rsid w:val="3A2F07E2"/>
    <w:rsid w:val="3A305520"/>
    <w:rsid w:val="3A6A35C8"/>
    <w:rsid w:val="3A761B04"/>
    <w:rsid w:val="3A8328DC"/>
    <w:rsid w:val="3AAF722D"/>
    <w:rsid w:val="3AC802EF"/>
    <w:rsid w:val="3AE3337B"/>
    <w:rsid w:val="3AEF1D0C"/>
    <w:rsid w:val="3B0F5F1E"/>
    <w:rsid w:val="3B133C60"/>
    <w:rsid w:val="3B1479D8"/>
    <w:rsid w:val="3B194FEF"/>
    <w:rsid w:val="3B31058A"/>
    <w:rsid w:val="3B567FF1"/>
    <w:rsid w:val="3B820DE6"/>
    <w:rsid w:val="3B844B5E"/>
    <w:rsid w:val="3BAB20EB"/>
    <w:rsid w:val="3BDF3B42"/>
    <w:rsid w:val="3BE15B0C"/>
    <w:rsid w:val="3C552056"/>
    <w:rsid w:val="3C616C4D"/>
    <w:rsid w:val="3C8C0310"/>
    <w:rsid w:val="3C921909"/>
    <w:rsid w:val="3CA52FDE"/>
    <w:rsid w:val="3CAF1767"/>
    <w:rsid w:val="3CB7686D"/>
    <w:rsid w:val="3CC01BC6"/>
    <w:rsid w:val="3CED6733"/>
    <w:rsid w:val="3CFB2BFE"/>
    <w:rsid w:val="3D09356D"/>
    <w:rsid w:val="3D0E080C"/>
    <w:rsid w:val="3D197528"/>
    <w:rsid w:val="3D4E5423"/>
    <w:rsid w:val="3D6F7148"/>
    <w:rsid w:val="3D931088"/>
    <w:rsid w:val="3DA768E2"/>
    <w:rsid w:val="3DA96E02"/>
    <w:rsid w:val="3DBFFBF0"/>
    <w:rsid w:val="3DC454EF"/>
    <w:rsid w:val="3DCE3E6E"/>
    <w:rsid w:val="3DE511B8"/>
    <w:rsid w:val="3DE6740A"/>
    <w:rsid w:val="3DF2454E"/>
    <w:rsid w:val="3E0F771B"/>
    <w:rsid w:val="3E140565"/>
    <w:rsid w:val="3E203BE4"/>
    <w:rsid w:val="3E377C66"/>
    <w:rsid w:val="3EA352FB"/>
    <w:rsid w:val="3ED05677"/>
    <w:rsid w:val="3EF63F99"/>
    <w:rsid w:val="3F0062A9"/>
    <w:rsid w:val="3F0C10F2"/>
    <w:rsid w:val="3F375A43"/>
    <w:rsid w:val="3F634A8A"/>
    <w:rsid w:val="3F6727CC"/>
    <w:rsid w:val="3F6E3B5B"/>
    <w:rsid w:val="3F79605C"/>
    <w:rsid w:val="3F7B211F"/>
    <w:rsid w:val="3F7D436F"/>
    <w:rsid w:val="3F917849"/>
    <w:rsid w:val="3FA05CDE"/>
    <w:rsid w:val="3FA23805"/>
    <w:rsid w:val="3FB5178A"/>
    <w:rsid w:val="3FC65745"/>
    <w:rsid w:val="402E5885"/>
    <w:rsid w:val="404843AC"/>
    <w:rsid w:val="4061225A"/>
    <w:rsid w:val="40AD06B3"/>
    <w:rsid w:val="40CD2B03"/>
    <w:rsid w:val="40E36EF3"/>
    <w:rsid w:val="40E901A0"/>
    <w:rsid w:val="410022C0"/>
    <w:rsid w:val="411C75E7"/>
    <w:rsid w:val="412C5A7C"/>
    <w:rsid w:val="41494DE3"/>
    <w:rsid w:val="414A76CF"/>
    <w:rsid w:val="414C66FF"/>
    <w:rsid w:val="41652D3C"/>
    <w:rsid w:val="41685B7A"/>
    <w:rsid w:val="41792343"/>
    <w:rsid w:val="41EA4FEF"/>
    <w:rsid w:val="41F45E6E"/>
    <w:rsid w:val="420E40CE"/>
    <w:rsid w:val="42106E96"/>
    <w:rsid w:val="4230334A"/>
    <w:rsid w:val="423D7815"/>
    <w:rsid w:val="423F17DF"/>
    <w:rsid w:val="42462B6D"/>
    <w:rsid w:val="42562684"/>
    <w:rsid w:val="42703746"/>
    <w:rsid w:val="42AF11ED"/>
    <w:rsid w:val="42B25F39"/>
    <w:rsid w:val="42BC2E2F"/>
    <w:rsid w:val="42EA799C"/>
    <w:rsid w:val="42FE0D52"/>
    <w:rsid w:val="43252782"/>
    <w:rsid w:val="4328518F"/>
    <w:rsid w:val="4334739A"/>
    <w:rsid w:val="4340600B"/>
    <w:rsid w:val="4355293C"/>
    <w:rsid w:val="4356724C"/>
    <w:rsid w:val="436D5ED7"/>
    <w:rsid w:val="43720088"/>
    <w:rsid w:val="43743CE6"/>
    <w:rsid w:val="439671DC"/>
    <w:rsid w:val="43A044FF"/>
    <w:rsid w:val="43F108B7"/>
    <w:rsid w:val="44056110"/>
    <w:rsid w:val="44093E52"/>
    <w:rsid w:val="44352E99"/>
    <w:rsid w:val="444200F5"/>
    <w:rsid w:val="444529B0"/>
    <w:rsid w:val="445A46AE"/>
    <w:rsid w:val="446472DA"/>
    <w:rsid w:val="4466124E"/>
    <w:rsid w:val="4475773A"/>
    <w:rsid w:val="44B10046"/>
    <w:rsid w:val="44C77869"/>
    <w:rsid w:val="44EF6789"/>
    <w:rsid w:val="45054FDF"/>
    <w:rsid w:val="451C7BB5"/>
    <w:rsid w:val="453E7B2C"/>
    <w:rsid w:val="45440EBA"/>
    <w:rsid w:val="45444586"/>
    <w:rsid w:val="45614516"/>
    <w:rsid w:val="456A6B72"/>
    <w:rsid w:val="457C5F26"/>
    <w:rsid w:val="45800144"/>
    <w:rsid w:val="458C3E37"/>
    <w:rsid w:val="45A7777B"/>
    <w:rsid w:val="45B33B9B"/>
    <w:rsid w:val="45C02C36"/>
    <w:rsid w:val="45C6267D"/>
    <w:rsid w:val="45ED3300"/>
    <w:rsid w:val="45ED50AE"/>
    <w:rsid w:val="45F40516"/>
    <w:rsid w:val="460102A4"/>
    <w:rsid w:val="460348D1"/>
    <w:rsid w:val="461049EC"/>
    <w:rsid w:val="4614088C"/>
    <w:rsid w:val="461C6EB7"/>
    <w:rsid w:val="464216D6"/>
    <w:rsid w:val="46504C6F"/>
    <w:rsid w:val="4651388E"/>
    <w:rsid w:val="469F45FA"/>
    <w:rsid w:val="46A95479"/>
    <w:rsid w:val="46AC31BB"/>
    <w:rsid w:val="46AC4F69"/>
    <w:rsid w:val="46C73B51"/>
    <w:rsid w:val="46C92DA7"/>
    <w:rsid w:val="46D958AA"/>
    <w:rsid w:val="46DC75FC"/>
    <w:rsid w:val="46E2098A"/>
    <w:rsid w:val="470E79D1"/>
    <w:rsid w:val="471E7C15"/>
    <w:rsid w:val="472D42FC"/>
    <w:rsid w:val="472E597E"/>
    <w:rsid w:val="47310DEC"/>
    <w:rsid w:val="47372465"/>
    <w:rsid w:val="47376F28"/>
    <w:rsid w:val="47411B55"/>
    <w:rsid w:val="478F28C0"/>
    <w:rsid w:val="47AA594C"/>
    <w:rsid w:val="47AB5220"/>
    <w:rsid w:val="47BE31A6"/>
    <w:rsid w:val="47DB78B4"/>
    <w:rsid w:val="480F3A01"/>
    <w:rsid w:val="481E3AAF"/>
    <w:rsid w:val="48207910"/>
    <w:rsid w:val="48253225"/>
    <w:rsid w:val="483B08B4"/>
    <w:rsid w:val="484C255F"/>
    <w:rsid w:val="48711FC6"/>
    <w:rsid w:val="48724537"/>
    <w:rsid w:val="48895562"/>
    <w:rsid w:val="488B69F8"/>
    <w:rsid w:val="488F069E"/>
    <w:rsid w:val="48C90054"/>
    <w:rsid w:val="48D84455"/>
    <w:rsid w:val="48FA296C"/>
    <w:rsid w:val="48FF75D2"/>
    <w:rsid w:val="490270C2"/>
    <w:rsid w:val="49027548"/>
    <w:rsid w:val="49211C3E"/>
    <w:rsid w:val="4950590D"/>
    <w:rsid w:val="495105E0"/>
    <w:rsid w:val="495C67D2"/>
    <w:rsid w:val="49634005"/>
    <w:rsid w:val="496833C9"/>
    <w:rsid w:val="49886DB4"/>
    <w:rsid w:val="49970D05"/>
    <w:rsid w:val="49A91C65"/>
    <w:rsid w:val="49AD34D2"/>
    <w:rsid w:val="49DE368B"/>
    <w:rsid w:val="4A2D016F"/>
    <w:rsid w:val="4A2F038B"/>
    <w:rsid w:val="4A431F7F"/>
    <w:rsid w:val="4A6F4C2B"/>
    <w:rsid w:val="4A7D10F6"/>
    <w:rsid w:val="4A9C0758"/>
    <w:rsid w:val="4AA26FEC"/>
    <w:rsid w:val="4AA34422"/>
    <w:rsid w:val="4AB26488"/>
    <w:rsid w:val="4ABF170F"/>
    <w:rsid w:val="4AD827D0"/>
    <w:rsid w:val="4AEA53B9"/>
    <w:rsid w:val="4AEC627C"/>
    <w:rsid w:val="4B1C7C90"/>
    <w:rsid w:val="4B2E6D15"/>
    <w:rsid w:val="4B50680B"/>
    <w:rsid w:val="4B5D2CD5"/>
    <w:rsid w:val="4B6D78CD"/>
    <w:rsid w:val="4BD05255"/>
    <w:rsid w:val="4BE60F1D"/>
    <w:rsid w:val="4BFE6267"/>
    <w:rsid w:val="4C1E06B7"/>
    <w:rsid w:val="4C2630C7"/>
    <w:rsid w:val="4C4579F1"/>
    <w:rsid w:val="4C6E62A3"/>
    <w:rsid w:val="4CC56D84"/>
    <w:rsid w:val="4CEC4311"/>
    <w:rsid w:val="4CFB09F8"/>
    <w:rsid w:val="4D007DBC"/>
    <w:rsid w:val="4D07739D"/>
    <w:rsid w:val="4D0C6BFE"/>
    <w:rsid w:val="4D0E4287"/>
    <w:rsid w:val="4D5A127B"/>
    <w:rsid w:val="4D673998"/>
    <w:rsid w:val="4D77007F"/>
    <w:rsid w:val="4D8207D1"/>
    <w:rsid w:val="4DA30E74"/>
    <w:rsid w:val="4DB52955"/>
    <w:rsid w:val="4DBA61BD"/>
    <w:rsid w:val="4DBB3CB6"/>
    <w:rsid w:val="4DEC481B"/>
    <w:rsid w:val="4E165AE9"/>
    <w:rsid w:val="4E5B79A0"/>
    <w:rsid w:val="4E7E368F"/>
    <w:rsid w:val="4E8862BB"/>
    <w:rsid w:val="4E9702AC"/>
    <w:rsid w:val="4EC30EDE"/>
    <w:rsid w:val="4EC372F3"/>
    <w:rsid w:val="4ECC264C"/>
    <w:rsid w:val="4ED60DD5"/>
    <w:rsid w:val="4EF92D15"/>
    <w:rsid w:val="4EFF4E69"/>
    <w:rsid w:val="4F1B2C8C"/>
    <w:rsid w:val="4F244236"/>
    <w:rsid w:val="4F2558B8"/>
    <w:rsid w:val="4F544CA2"/>
    <w:rsid w:val="4F5A5BD2"/>
    <w:rsid w:val="4F5A7C58"/>
    <w:rsid w:val="4F9842DC"/>
    <w:rsid w:val="4F9B0FCB"/>
    <w:rsid w:val="4F9D18F3"/>
    <w:rsid w:val="4FB07878"/>
    <w:rsid w:val="4FB70C06"/>
    <w:rsid w:val="4FCB2904"/>
    <w:rsid w:val="4FCC3F86"/>
    <w:rsid w:val="4FD07F1A"/>
    <w:rsid w:val="4FD73056"/>
    <w:rsid w:val="4FF43C08"/>
    <w:rsid w:val="4FF5172F"/>
    <w:rsid w:val="4FFA4F97"/>
    <w:rsid w:val="500C2E3A"/>
    <w:rsid w:val="502C7E07"/>
    <w:rsid w:val="50575F45"/>
    <w:rsid w:val="50586F25"/>
    <w:rsid w:val="50593A6B"/>
    <w:rsid w:val="506A1275"/>
    <w:rsid w:val="50B27620"/>
    <w:rsid w:val="50BB64D4"/>
    <w:rsid w:val="50BD1F39"/>
    <w:rsid w:val="50D50081"/>
    <w:rsid w:val="50F10148"/>
    <w:rsid w:val="50FC1EF9"/>
    <w:rsid w:val="510F6820"/>
    <w:rsid w:val="511107EA"/>
    <w:rsid w:val="511F2F07"/>
    <w:rsid w:val="513B13C3"/>
    <w:rsid w:val="513F5357"/>
    <w:rsid w:val="5167040A"/>
    <w:rsid w:val="516C3C72"/>
    <w:rsid w:val="516D233C"/>
    <w:rsid w:val="517D5E7F"/>
    <w:rsid w:val="519805C3"/>
    <w:rsid w:val="51C63383"/>
    <w:rsid w:val="51E30784"/>
    <w:rsid w:val="51EB103B"/>
    <w:rsid w:val="51FD0C55"/>
    <w:rsid w:val="5224454D"/>
    <w:rsid w:val="525B1B56"/>
    <w:rsid w:val="526B3F2A"/>
    <w:rsid w:val="52701540"/>
    <w:rsid w:val="52843CD5"/>
    <w:rsid w:val="52854FEC"/>
    <w:rsid w:val="528D20F2"/>
    <w:rsid w:val="529214B7"/>
    <w:rsid w:val="52B256B5"/>
    <w:rsid w:val="52B70F1D"/>
    <w:rsid w:val="52CA50F4"/>
    <w:rsid w:val="52D852D5"/>
    <w:rsid w:val="52DE46FC"/>
    <w:rsid w:val="530879CB"/>
    <w:rsid w:val="530F0D59"/>
    <w:rsid w:val="537E1A3B"/>
    <w:rsid w:val="537F5EDF"/>
    <w:rsid w:val="5394125E"/>
    <w:rsid w:val="53987EBC"/>
    <w:rsid w:val="53A019B1"/>
    <w:rsid w:val="53A40EB9"/>
    <w:rsid w:val="53C63C53"/>
    <w:rsid w:val="53F561A1"/>
    <w:rsid w:val="53F66196"/>
    <w:rsid w:val="53F71F19"/>
    <w:rsid w:val="53FC471D"/>
    <w:rsid w:val="54324CFF"/>
    <w:rsid w:val="545A24A8"/>
    <w:rsid w:val="549332C4"/>
    <w:rsid w:val="54A6749B"/>
    <w:rsid w:val="54B03E76"/>
    <w:rsid w:val="54DD5EE3"/>
    <w:rsid w:val="54EA7388"/>
    <w:rsid w:val="55052414"/>
    <w:rsid w:val="55256612"/>
    <w:rsid w:val="553C395C"/>
    <w:rsid w:val="55456CB4"/>
    <w:rsid w:val="554F7B33"/>
    <w:rsid w:val="55524F2D"/>
    <w:rsid w:val="557B0928"/>
    <w:rsid w:val="55821CB6"/>
    <w:rsid w:val="55A82D9F"/>
    <w:rsid w:val="55CB540B"/>
    <w:rsid w:val="55D7082B"/>
    <w:rsid w:val="55F81F79"/>
    <w:rsid w:val="56075D18"/>
    <w:rsid w:val="560A5808"/>
    <w:rsid w:val="56141C33"/>
    <w:rsid w:val="56336B0D"/>
    <w:rsid w:val="563C1E65"/>
    <w:rsid w:val="565A678F"/>
    <w:rsid w:val="56772E9D"/>
    <w:rsid w:val="56B62522"/>
    <w:rsid w:val="56FA587C"/>
    <w:rsid w:val="570B5583"/>
    <w:rsid w:val="57286DB3"/>
    <w:rsid w:val="574865E8"/>
    <w:rsid w:val="575B456D"/>
    <w:rsid w:val="575E405D"/>
    <w:rsid w:val="577B4C0F"/>
    <w:rsid w:val="577E025B"/>
    <w:rsid w:val="57A37CC2"/>
    <w:rsid w:val="57C53579"/>
    <w:rsid w:val="57E9601D"/>
    <w:rsid w:val="57FD5624"/>
    <w:rsid w:val="580746F5"/>
    <w:rsid w:val="580B1D35"/>
    <w:rsid w:val="58150BC0"/>
    <w:rsid w:val="58220F38"/>
    <w:rsid w:val="58237473"/>
    <w:rsid w:val="5829466B"/>
    <w:rsid w:val="582D2ECA"/>
    <w:rsid w:val="585316E8"/>
    <w:rsid w:val="588B0E82"/>
    <w:rsid w:val="588E44CE"/>
    <w:rsid w:val="589E62EB"/>
    <w:rsid w:val="58A61818"/>
    <w:rsid w:val="58B5571B"/>
    <w:rsid w:val="58C148A4"/>
    <w:rsid w:val="58D06FBA"/>
    <w:rsid w:val="58DD0763"/>
    <w:rsid w:val="590A0F1B"/>
    <w:rsid w:val="59246BE1"/>
    <w:rsid w:val="5936284C"/>
    <w:rsid w:val="593A4CA4"/>
    <w:rsid w:val="596B480F"/>
    <w:rsid w:val="59875AED"/>
    <w:rsid w:val="598D4786"/>
    <w:rsid w:val="59B2243E"/>
    <w:rsid w:val="59B63CDD"/>
    <w:rsid w:val="59D620C4"/>
    <w:rsid w:val="59EF3692"/>
    <w:rsid w:val="5A2309DB"/>
    <w:rsid w:val="5A5359CF"/>
    <w:rsid w:val="5A5F4374"/>
    <w:rsid w:val="5A663955"/>
    <w:rsid w:val="5A76346C"/>
    <w:rsid w:val="5A7C139D"/>
    <w:rsid w:val="5A7C4F26"/>
    <w:rsid w:val="5A8913F1"/>
    <w:rsid w:val="5AD05272"/>
    <w:rsid w:val="5AE623A0"/>
    <w:rsid w:val="5AE72A9B"/>
    <w:rsid w:val="5AF80C77"/>
    <w:rsid w:val="5B092532"/>
    <w:rsid w:val="5B0A0784"/>
    <w:rsid w:val="5B0D5B7E"/>
    <w:rsid w:val="5B2D7FCE"/>
    <w:rsid w:val="5B3651C4"/>
    <w:rsid w:val="5B90055D"/>
    <w:rsid w:val="5B94004E"/>
    <w:rsid w:val="5BC12002"/>
    <w:rsid w:val="5BD963A8"/>
    <w:rsid w:val="5BEF1728"/>
    <w:rsid w:val="5BFD3E45"/>
    <w:rsid w:val="5C164F06"/>
    <w:rsid w:val="5C1E636D"/>
    <w:rsid w:val="5C3B496D"/>
    <w:rsid w:val="5C49779D"/>
    <w:rsid w:val="5C4A2E02"/>
    <w:rsid w:val="5C4C26D6"/>
    <w:rsid w:val="5C533A65"/>
    <w:rsid w:val="5C6A0DAE"/>
    <w:rsid w:val="5C902F0B"/>
    <w:rsid w:val="5C950521"/>
    <w:rsid w:val="5CA61CC5"/>
    <w:rsid w:val="5CA72002"/>
    <w:rsid w:val="5CCB5CF1"/>
    <w:rsid w:val="5CD47089"/>
    <w:rsid w:val="5CEE60FC"/>
    <w:rsid w:val="5CF50FC0"/>
    <w:rsid w:val="5D1319DA"/>
    <w:rsid w:val="5D467A6D"/>
    <w:rsid w:val="5D8F31C2"/>
    <w:rsid w:val="5D9E3405"/>
    <w:rsid w:val="5DAF5613"/>
    <w:rsid w:val="5DCA7D57"/>
    <w:rsid w:val="5DDD2180"/>
    <w:rsid w:val="5E0A2849"/>
    <w:rsid w:val="5E14191A"/>
    <w:rsid w:val="5E2C5A66"/>
    <w:rsid w:val="5E3972E5"/>
    <w:rsid w:val="5E3F6694"/>
    <w:rsid w:val="5E5341F0"/>
    <w:rsid w:val="5E563CE0"/>
    <w:rsid w:val="5E5D0BCB"/>
    <w:rsid w:val="5E6261E1"/>
    <w:rsid w:val="5E774777"/>
    <w:rsid w:val="5E7A79CF"/>
    <w:rsid w:val="5E875C48"/>
    <w:rsid w:val="5E9C4600"/>
    <w:rsid w:val="5EF77271"/>
    <w:rsid w:val="5F0E45BB"/>
    <w:rsid w:val="5F142678"/>
    <w:rsid w:val="5F20356F"/>
    <w:rsid w:val="5F294F51"/>
    <w:rsid w:val="5F342CE9"/>
    <w:rsid w:val="5F3833E6"/>
    <w:rsid w:val="5F610B8F"/>
    <w:rsid w:val="5F6661A5"/>
    <w:rsid w:val="5F7D704B"/>
    <w:rsid w:val="5F816B3B"/>
    <w:rsid w:val="5F87745E"/>
    <w:rsid w:val="5F990328"/>
    <w:rsid w:val="5FAB3BB8"/>
    <w:rsid w:val="5FCF78A6"/>
    <w:rsid w:val="60575AEE"/>
    <w:rsid w:val="60634492"/>
    <w:rsid w:val="60714E01"/>
    <w:rsid w:val="608D150F"/>
    <w:rsid w:val="608E59B3"/>
    <w:rsid w:val="60932FCA"/>
    <w:rsid w:val="60D86C2E"/>
    <w:rsid w:val="60E16DC7"/>
    <w:rsid w:val="60E750C3"/>
    <w:rsid w:val="60F875EA"/>
    <w:rsid w:val="61167757"/>
    <w:rsid w:val="612B4FB0"/>
    <w:rsid w:val="61355E2F"/>
    <w:rsid w:val="6151078F"/>
    <w:rsid w:val="61557096"/>
    <w:rsid w:val="61750921"/>
    <w:rsid w:val="617F354E"/>
    <w:rsid w:val="6185437C"/>
    <w:rsid w:val="619A1751"/>
    <w:rsid w:val="619F720E"/>
    <w:rsid w:val="61B52ACC"/>
    <w:rsid w:val="61D45A07"/>
    <w:rsid w:val="61E729D2"/>
    <w:rsid w:val="61FD726F"/>
    <w:rsid w:val="622171F9"/>
    <w:rsid w:val="62317338"/>
    <w:rsid w:val="62407B32"/>
    <w:rsid w:val="627209BD"/>
    <w:rsid w:val="627925D2"/>
    <w:rsid w:val="62A74B0A"/>
    <w:rsid w:val="62C46226"/>
    <w:rsid w:val="62C523FB"/>
    <w:rsid w:val="62D11B87"/>
    <w:rsid w:val="62F13FD7"/>
    <w:rsid w:val="62F37D50"/>
    <w:rsid w:val="6300421A"/>
    <w:rsid w:val="63103592"/>
    <w:rsid w:val="63350368"/>
    <w:rsid w:val="636B1FDC"/>
    <w:rsid w:val="63846BFA"/>
    <w:rsid w:val="638E7A78"/>
    <w:rsid w:val="639860B9"/>
    <w:rsid w:val="63C9253A"/>
    <w:rsid w:val="63D00091"/>
    <w:rsid w:val="63F41FD1"/>
    <w:rsid w:val="63FF1835"/>
    <w:rsid w:val="641E3E83"/>
    <w:rsid w:val="64713A6A"/>
    <w:rsid w:val="648F14D8"/>
    <w:rsid w:val="64947310"/>
    <w:rsid w:val="64A241DD"/>
    <w:rsid w:val="64BF74AD"/>
    <w:rsid w:val="64D12312"/>
    <w:rsid w:val="64D94D23"/>
    <w:rsid w:val="64DC4BF4"/>
    <w:rsid w:val="64EC4A56"/>
    <w:rsid w:val="64F41B5D"/>
    <w:rsid w:val="651B533C"/>
    <w:rsid w:val="652C579B"/>
    <w:rsid w:val="653E3F84"/>
    <w:rsid w:val="658E1FB1"/>
    <w:rsid w:val="65AB796D"/>
    <w:rsid w:val="65C42D57"/>
    <w:rsid w:val="65E861BC"/>
    <w:rsid w:val="65E87914"/>
    <w:rsid w:val="660404C6"/>
    <w:rsid w:val="66206A18"/>
    <w:rsid w:val="662E7EAC"/>
    <w:rsid w:val="66342B59"/>
    <w:rsid w:val="66354F05"/>
    <w:rsid w:val="66501015"/>
    <w:rsid w:val="666F1DE3"/>
    <w:rsid w:val="667C005C"/>
    <w:rsid w:val="66A7157D"/>
    <w:rsid w:val="66AF2C9C"/>
    <w:rsid w:val="66D06D96"/>
    <w:rsid w:val="66D122FD"/>
    <w:rsid w:val="66F45E44"/>
    <w:rsid w:val="66FC791B"/>
    <w:rsid w:val="670A1B0C"/>
    <w:rsid w:val="67242BCD"/>
    <w:rsid w:val="672C3830"/>
    <w:rsid w:val="6746681E"/>
    <w:rsid w:val="679A2E90"/>
    <w:rsid w:val="67A91325"/>
    <w:rsid w:val="67A96320"/>
    <w:rsid w:val="67AB6E4B"/>
    <w:rsid w:val="67B215EE"/>
    <w:rsid w:val="67C47F0C"/>
    <w:rsid w:val="67C73559"/>
    <w:rsid w:val="67CA4DF7"/>
    <w:rsid w:val="67CB102B"/>
    <w:rsid w:val="67E20393"/>
    <w:rsid w:val="67F34959"/>
    <w:rsid w:val="67F87BB6"/>
    <w:rsid w:val="682965BB"/>
    <w:rsid w:val="683A4A13"/>
    <w:rsid w:val="683C3F47"/>
    <w:rsid w:val="684352D5"/>
    <w:rsid w:val="68662D72"/>
    <w:rsid w:val="688F22C8"/>
    <w:rsid w:val="689E3B8A"/>
    <w:rsid w:val="68B7537B"/>
    <w:rsid w:val="68DC4DE2"/>
    <w:rsid w:val="68F44821"/>
    <w:rsid w:val="691C78D4"/>
    <w:rsid w:val="692E40F3"/>
    <w:rsid w:val="69362744"/>
    <w:rsid w:val="69603C65"/>
    <w:rsid w:val="69623EDE"/>
    <w:rsid w:val="699B4C9D"/>
    <w:rsid w:val="69B61AD7"/>
    <w:rsid w:val="69F262CB"/>
    <w:rsid w:val="69F85C4B"/>
    <w:rsid w:val="6A334ED5"/>
    <w:rsid w:val="6A3749C6"/>
    <w:rsid w:val="6A4964A7"/>
    <w:rsid w:val="6A7D3FB6"/>
    <w:rsid w:val="6AB778B5"/>
    <w:rsid w:val="6ABC311D"/>
    <w:rsid w:val="6ADF0BB9"/>
    <w:rsid w:val="6B064398"/>
    <w:rsid w:val="6B133AE7"/>
    <w:rsid w:val="6B170353"/>
    <w:rsid w:val="6B1D5E72"/>
    <w:rsid w:val="6B3E28C1"/>
    <w:rsid w:val="6B476E8A"/>
    <w:rsid w:val="6B4B046E"/>
    <w:rsid w:val="6B5259F4"/>
    <w:rsid w:val="6B7316A4"/>
    <w:rsid w:val="6B7B2FD8"/>
    <w:rsid w:val="6B7E4C5D"/>
    <w:rsid w:val="6BBB1626"/>
    <w:rsid w:val="6BBC47BD"/>
    <w:rsid w:val="6BCFCE22"/>
    <w:rsid w:val="6C283F43"/>
    <w:rsid w:val="6C335661"/>
    <w:rsid w:val="6C4433CA"/>
    <w:rsid w:val="6C586513"/>
    <w:rsid w:val="6C7B05E2"/>
    <w:rsid w:val="6C8359F4"/>
    <w:rsid w:val="6CB86B31"/>
    <w:rsid w:val="6CBE13CE"/>
    <w:rsid w:val="6CC91B21"/>
    <w:rsid w:val="6CE150BD"/>
    <w:rsid w:val="6CF272CA"/>
    <w:rsid w:val="6D0B14CF"/>
    <w:rsid w:val="6D162FB8"/>
    <w:rsid w:val="6D4318D3"/>
    <w:rsid w:val="6D434595"/>
    <w:rsid w:val="6D7970A3"/>
    <w:rsid w:val="6D7C6B93"/>
    <w:rsid w:val="6D8C327A"/>
    <w:rsid w:val="6D946ECB"/>
    <w:rsid w:val="6D9F3FE9"/>
    <w:rsid w:val="6DB4076A"/>
    <w:rsid w:val="6DB77BCC"/>
    <w:rsid w:val="6DC9057F"/>
    <w:rsid w:val="6DC95F17"/>
    <w:rsid w:val="6DFB148C"/>
    <w:rsid w:val="6E0F17B6"/>
    <w:rsid w:val="6E153270"/>
    <w:rsid w:val="6E190503"/>
    <w:rsid w:val="6E261E32"/>
    <w:rsid w:val="6E4B4EE4"/>
    <w:rsid w:val="6E6848B4"/>
    <w:rsid w:val="6E731D44"/>
    <w:rsid w:val="6E9D3265"/>
    <w:rsid w:val="6EC727D8"/>
    <w:rsid w:val="6ECE1671"/>
    <w:rsid w:val="6ED30A35"/>
    <w:rsid w:val="6EE804F1"/>
    <w:rsid w:val="6EE80984"/>
    <w:rsid w:val="6F0D3F47"/>
    <w:rsid w:val="6F2D283B"/>
    <w:rsid w:val="6F6A75EB"/>
    <w:rsid w:val="6F865AA7"/>
    <w:rsid w:val="6F8B1310"/>
    <w:rsid w:val="6F8F7052"/>
    <w:rsid w:val="6F9401C4"/>
    <w:rsid w:val="6FB6638D"/>
    <w:rsid w:val="6FB865A9"/>
    <w:rsid w:val="6FC51CA8"/>
    <w:rsid w:val="6FE4739E"/>
    <w:rsid w:val="6FF670D1"/>
    <w:rsid w:val="6FFA819D"/>
    <w:rsid w:val="701E3F32"/>
    <w:rsid w:val="70531E2E"/>
    <w:rsid w:val="70634617"/>
    <w:rsid w:val="70636969"/>
    <w:rsid w:val="706C7393"/>
    <w:rsid w:val="707840A8"/>
    <w:rsid w:val="708B0396"/>
    <w:rsid w:val="70A408DB"/>
    <w:rsid w:val="70A97C9F"/>
    <w:rsid w:val="70AC5B69"/>
    <w:rsid w:val="70AE6490"/>
    <w:rsid w:val="70C366B0"/>
    <w:rsid w:val="70D80585"/>
    <w:rsid w:val="70E36668"/>
    <w:rsid w:val="70E5442F"/>
    <w:rsid w:val="70F058CE"/>
    <w:rsid w:val="70F213F3"/>
    <w:rsid w:val="711D674E"/>
    <w:rsid w:val="712026E3"/>
    <w:rsid w:val="7128150C"/>
    <w:rsid w:val="71397275"/>
    <w:rsid w:val="714F4CEB"/>
    <w:rsid w:val="716122BB"/>
    <w:rsid w:val="716B31A7"/>
    <w:rsid w:val="71A768D5"/>
    <w:rsid w:val="71EA67C2"/>
    <w:rsid w:val="71FD64F5"/>
    <w:rsid w:val="72071122"/>
    <w:rsid w:val="720A29C0"/>
    <w:rsid w:val="720B63C0"/>
    <w:rsid w:val="72213E66"/>
    <w:rsid w:val="722C2936"/>
    <w:rsid w:val="724A3704"/>
    <w:rsid w:val="724F65E2"/>
    <w:rsid w:val="7275647C"/>
    <w:rsid w:val="72834520"/>
    <w:rsid w:val="728C1B45"/>
    <w:rsid w:val="72BD3ED6"/>
    <w:rsid w:val="72BF0364"/>
    <w:rsid w:val="72D27981"/>
    <w:rsid w:val="72D80D10"/>
    <w:rsid w:val="72F0605A"/>
    <w:rsid w:val="72F86CBC"/>
    <w:rsid w:val="72FB055A"/>
    <w:rsid w:val="73263829"/>
    <w:rsid w:val="732C59B5"/>
    <w:rsid w:val="73334198"/>
    <w:rsid w:val="7346211D"/>
    <w:rsid w:val="73465C7A"/>
    <w:rsid w:val="736425A4"/>
    <w:rsid w:val="73934B26"/>
    <w:rsid w:val="73D83EF4"/>
    <w:rsid w:val="73E02686"/>
    <w:rsid w:val="73EF00BF"/>
    <w:rsid w:val="74024296"/>
    <w:rsid w:val="74117B3F"/>
    <w:rsid w:val="74152E80"/>
    <w:rsid w:val="742862C6"/>
    <w:rsid w:val="742C4E6F"/>
    <w:rsid w:val="7443040B"/>
    <w:rsid w:val="744F272C"/>
    <w:rsid w:val="746B1DAF"/>
    <w:rsid w:val="746E1B45"/>
    <w:rsid w:val="748A428C"/>
    <w:rsid w:val="748F1AFC"/>
    <w:rsid w:val="749D7B1B"/>
    <w:rsid w:val="74B15375"/>
    <w:rsid w:val="74C4779E"/>
    <w:rsid w:val="74DB00EA"/>
    <w:rsid w:val="74F6547D"/>
    <w:rsid w:val="750924D8"/>
    <w:rsid w:val="75181898"/>
    <w:rsid w:val="751A116C"/>
    <w:rsid w:val="753164B5"/>
    <w:rsid w:val="75363ACC"/>
    <w:rsid w:val="753A7A60"/>
    <w:rsid w:val="7544268D"/>
    <w:rsid w:val="75660855"/>
    <w:rsid w:val="759E1D9D"/>
    <w:rsid w:val="75BA46FD"/>
    <w:rsid w:val="75C8506C"/>
    <w:rsid w:val="75D82CCE"/>
    <w:rsid w:val="75E225A7"/>
    <w:rsid w:val="75F41852"/>
    <w:rsid w:val="7629262A"/>
    <w:rsid w:val="764C6175"/>
    <w:rsid w:val="765E32DA"/>
    <w:rsid w:val="767945B8"/>
    <w:rsid w:val="76805946"/>
    <w:rsid w:val="76830F93"/>
    <w:rsid w:val="76BC122C"/>
    <w:rsid w:val="76D417EE"/>
    <w:rsid w:val="76F61765"/>
    <w:rsid w:val="77012625"/>
    <w:rsid w:val="7704694D"/>
    <w:rsid w:val="771542E1"/>
    <w:rsid w:val="77183DD1"/>
    <w:rsid w:val="77194CE2"/>
    <w:rsid w:val="771A5453"/>
    <w:rsid w:val="771B741D"/>
    <w:rsid w:val="77366005"/>
    <w:rsid w:val="774E15A1"/>
    <w:rsid w:val="775C3661"/>
    <w:rsid w:val="77871237"/>
    <w:rsid w:val="77911727"/>
    <w:rsid w:val="77EA18BC"/>
    <w:rsid w:val="780600CD"/>
    <w:rsid w:val="780D4FB8"/>
    <w:rsid w:val="782D565A"/>
    <w:rsid w:val="783A53EF"/>
    <w:rsid w:val="7840713B"/>
    <w:rsid w:val="786A065C"/>
    <w:rsid w:val="78704DF0"/>
    <w:rsid w:val="78B35B5F"/>
    <w:rsid w:val="78C15F64"/>
    <w:rsid w:val="78D322D8"/>
    <w:rsid w:val="78EC0CB4"/>
    <w:rsid w:val="78F46178"/>
    <w:rsid w:val="78F817C4"/>
    <w:rsid w:val="78FD6DDA"/>
    <w:rsid w:val="792C3F7A"/>
    <w:rsid w:val="79442C5B"/>
    <w:rsid w:val="795C2A94"/>
    <w:rsid w:val="79764DDF"/>
    <w:rsid w:val="797C4DD7"/>
    <w:rsid w:val="798E2128"/>
    <w:rsid w:val="799D05BD"/>
    <w:rsid w:val="79C3347E"/>
    <w:rsid w:val="79CD2C51"/>
    <w:rsid w:val="79CE0777"/>
    <w:rsid w:val="79F931E1"/>
    <w:rsid w:val="79FC1788"/>
    <w:rsid w:val="7A027492"/>
    <w:rsid w:val="7A0348C4"/>
    <w:rsid w:val="7A1220CC"/>
    <w:rsid w:val="7A3C3932"/>
    <w:rsid w:val="7A575F57"/>
    <w:rsid w:val="7A5E5F9F"/>
    <w:rsid w:val="7A8772A3"/>
    <w:rsid w:val="7A884DCA"/>
    <w:rsid w:val="7AA15E8B"/>
    <w:rsid w:val="7AAD65DE"/>
    <w:rsid w:val="7AB11687"/>
    <w:rsid w:val="7AB931D5"/>
    <w:rsid w:val="7ACF6635"/>
    <w:rsid w:val="7AF91823"/>
    <w:rsid w:val="7B1A0118"/>
    <w:rsid w:val="7B1E128A"/>
    <w:rsid w:val="7B1EE665"/>
    <w:rsid w:val="7B2F54B5"/>
    <w:rsid w:val="7B354F51"/>
    <w:rsid w:val="7B3D7962"/>
    <w:rsid w:val="7B523868"/>
    <w:rsid w:val="7B5A6766"/>
    <w:rsid w:val="7B5B24DE"/>
    <w:rsid w:val="7B66335D"/>
    <w:rsid w:val="7B694BFB"/>
    <w:rsid w:val="7B7315D6"/>
    <w:rsid w:val="7BA47323"/>
    <w:rsid w:val="7BAB5214"/>
    <w:rsid w:val="7BAF03F7"/>
    <w:rsid w:val="7BBA0FB3"/>
    <w:rsid w:val="7BD858DD"/>
    <w:rsid w:val="7BDA3403"/>
    <w:rsid w:val="7BDD38DF"/>
    <w:rsid w:val="7BEE5100"/>
    <w:rsid w:val="7BF904A3"/>
    <w:rsid w:val="7C180B2E"/>
    <w:rsid w:val="7C26131F"/>
    <w:rsid w:val="7C2720F2"/>
    <w:rsid w:val="7C3F770A"/>
    <w:rsid w:val="7C43714C"/>
    <w:rsid w:val="7C5A4544"/>
    <w:rsid w:val="7C647170"/>
    <w:rsid w:val="7C887303"/>
    <w:rsid w:val="7C9712F4"/>
    <w:rsid w:val="7CA83501"/>
    <w:rsid w:val="7CB9570E"/>
    <w:rsid w:val="7CBB76D8"/>
    <w:rsid w:val="7CCD1A56"/>
    <w:rsid w:val="7CDE33C7"/>
    <w:rsid w:val="7CED7166"/>
    <w:rsid w:val="7D0C3A90"/>
    <w:rsid w:val="7D1D3EEF"/>
    <w:rsid w:val="7D3702E5"/>
    <w:rsid w:val="7D63567A"/>
    <w:rsid w:val="7D755AD9"/>
    <w:rsid w:val="7D8B70AB"/>
    <w:rsid w:val="7DA22646"/>
    <w:rsid w:val="7DAE4B47"/>
    <w:rsid w:val="7DAE6C72"/>
    <w:rsid w:val="7DB303AF"/>
    <w:rsid w:val="7DC12ACC"/>
    <w:rsid w:val="7DCE51E9"/>
    <w:rsid w:val="7DD81917"/>
    <w:rsid w:val="7DDC1500"/>
    <w:rsid w:val="7DDE4768"/>
    <w:rsid w:val="7DF05160"/>
    <w:rsid w:val="7DF54524"/>
    <w:rsid w:val="7DFF1847"/>
    <w:rsid w:val="7DFF35F5"/>
    <w:rsid w:val="7E0F7ABB"/>
    <w:rsid w:val="7E105802"/>
    <w:rsid w:val="7E2272E3"/>
    <w:rsid w:val="7E3712E7"/>
    <w:rsid w:val="7E505BFE"/>
    <w:rsid w:val="7E6B31AE"/>
    <w:rsid w:val="7E6E42D6"/>
    <w:rsid w:val="7E7F64E4"/>
    <w:rsid w:val="7EA146AC"/>
    <w:rsid w:val="7EB60008"/>
    <w:rsid w:val="7EC42148"/>
    <w:rsid w:val="7EDC30EB"/>
    <w:rsid w:val="7EEF2C4C"/>
    <w:rsid w:val="7EF8136D"/>
    <w:rsid w:val="7F182BC0"/>
    <w:rsid w:val="7F267F08"/>
    <w:rsid w:val="7F3FD8F5"/>
    <w:rsid w:val="7F4FF76D"/>
    <w:rsid w:val="7F565B5F"/>
    <w:rsid w:val="7F577294"/>
    <w:rsid w:val="7F7F4E8D"/>
    <w:rsid w:val="7F870019"/>
    <w:rsid w:val="7F8738A2"/>
    <w:rsid w:val="7F961D37"/>
    <w:rsid w:val="7FAC4C99"/>
    <w:rsid w:val="7FB0104A"/>
    <w:rsid w:val="7FC3027E"/>
    <w:rsid w:val="7FC44AF6"/>
    <w:rsid w:val="7FDD1714"/>
    <w:rsid w:val="7FDF723A"/>
    <w:rsid w:val="7FF37189"/>
    <w:rsid w:val="B6DFD99A"/>
    <w:rsid w:val="BF47EA16"/>
    <w:rsid w:val="CFEF73C2"/>
    <w:rsid w:val="E74DD106"/>
    <w:rsid w:val="EAF9AAD5"/>
    <w:rsid w:val="EBFDE926"/>
    <w:rsid w:val="ECDCB5FD"/>
    <w:rsid w:val="EEF79D81"/>
    <w:rsid w:val="FBF59284"/>
    <w:rsid w:val="FD77ADB3"/>
    <w:rsid w:val="FEFDF03F"/>
    <w:rsid w:val="FEFF59ED"/>
    <w:rsid w:val="FF8F13CE"/>
    <w:rsid w:val="FFDAD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tabs>
        <w:tab w:val="left" w:pos="1830"/>
      </w:tabs>
      <w:ind w:left="1830" w:hanging="360"/>
      <w:outlineLvl w:val="0"/>
    </w:pPr>
    <w:rPr>
      <w:rFonts w:ascii="Arial" w:hAnsi="Arial" w:eastAsia="仿宋_GB2312"/>
      <w:sz w:val="28"/>
      <w:szCs w:val="20"/>
      <w:lang w:bidi="he-IL"/>
    </w:rPr>
  </w:style>
  <w:style w:type="paragraph" w:styleId="2">
    <w:name w:val="heading 2"/>
    <w:basedOn w:val="1"/>
    <w:next w:val="1"/>
    <w:link w:val="48"/>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link w:val="33"/>
    <w:qFormat/>
    <w:uiPriority w:val="0"/>
    <w:pPr>
      <w:spacing w:after="120"/>
    </w:pPr>
  </w:style>
  <w:style w:type="paragraph" w:styleId="6">
    <w:name w:val="Plain Text"/>
    <w:basedOn w:val="1"/>
    <w:qFormat/>
    <w:uiPriority w:val="0"/>
    <w:rPr>
      <w:rFonts w:ascii="宋体" w:hAnsi="Courier New"/>
    </w:rPr>
  </w:style>
  <w:style w:type="paragraph" w:styleId="7">
    <w:name w:val="Balloon Text"/>
    <w:basedOn w:val="1"/>
    <w:link w:val="32"/>
    <w:qFormat/>
    <w:uiPriority w:val="0"/>
    <w:rPr>
      <w:sz w:val="18"/>
      <w:szCs w:val="18"/>
    </w:rPr>
  </w:style>
  <w:style w:type="paragraph" w:styleId="8">
    <w:name w:val="footer"/>
    <w:basedOn w:val="1"/>
    <w:link w:val="45"/>
    <w:qFormat/>
    <w:uiPriority w:val="99"/>
    <w:pPr>
      <w:tabs>
        <w:tab w:val="center" w:pos="4153"/>
        <w:tab w:val="right" w:pos="8306"/>
      </w:tabs>
      <w:snapToGrid w:val="0"/>
      <w:jc w:val="left"/>
    </w:pPr>
    <w:rPr>
      <w:sz w:val="18"/>
      <w:szCs w:val="20"/>
      <w:lang w:bidi="he-IL"/>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1"/>
    <w:next w:val="1"/>
    <w:qFormat/>
    <w:uiPriority w:val="39"/>
    <w:rPr>
      <w:rFonts w:eastAsia="黑体"/>
      <w:sz w:val="28"/>
    </w:rPr>
  </w:style>
  <w:style w:type="paragraph" w:styleId="11">
    <w:name w:val="index 1"/>
    <w:basedOn w:val="1"/>
    <w:next w:val="1"/>
    <w:semiHidden/>
    <w:qFormat/>
    <w:uiPriority w:val="0"/>
    <w:rPr>
      <w:rFonts w:eastAsia="仿宋_GB2312"/>
      <w:b/>
      <w:sz w:val="24"/>
      <w:szCs w:val="20"/>
    </w:rPr>
  </w:style>
  <w:style w:type="paragraph" w:styleId="12">
    <w:name w:val="toc 2"/>
    <w:basedOn w:val="13"/>
    <w:next w:val="13"/>
    <w:qFormat/>
    <w:uiPriority w:val="39"/>
    <w:pPr>
      <w:ind w:left="420"/>
    </w:pPr>
    <w:rPr>
      <w:rFonts w:eastAsia="仿宋_GB2312"/>
      <w:b/>
      <w:sz w:val="24"/>
    </w:rPr>
  </w:style>
  <w:style w:type="paragraph" w:styleId="13">
    <w:name w:val="index 2"/>
    <w:basedOn w:val="1"/>
    <w:next w:val="1"/>
    <w:qFormat/>
    <w:uiPriority w:val="0"/>
    <w:pPr>
      <w:ind w:left="200" w:leftChars="200"/>
    </w:pPr>
    <w:rPr>
      <w:szCs w:val="20"/>
    </w:r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w:basedOn w:val="5"/>
    <w:link w:val="34"/>
    <w:unhideWhenUsed/>
    <w:qFormat/>
    <w:uiPriority w:val="99"/>
    <w:pPr>
      <w:spacing w:line="400" w:lineRule="atLeast"/>
      <w:ind w:firstLine="426"/>
    </w:pPr>
    <w:rPr>
      <w:sz w:val="24"/>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Emphasis"/>
    <w:basedOn w:val="18"/>
    <w:qFormat/>
    <w:uiPriority w:val="0"/>
    <w:rPr>
      <w:color w:val="CC0000"/>
    </w:rPr>
  </w:style>
  <w:style w:type="character" w:styleId="22">
    <w:name w:val="Hyperlink"/>
    <w:qFormat/>
    <w:uiPriority w:val="99"/>
    <w:rPr>
      <w:color w:val="0000FF"/>
      <w:u w:val="single"/>
    </w:rPr>
  </w:style>
  <w:style w:type="character" w:styleId="23">
    <w:name w:val="HTML Cite"/>
    <w:basedOn w:val="18"/>
    <w:qFormat/>
    <w:uiPriority w:val="0"/>
    <w:rPr>
      <w:color w:val="008000"/>
    </w:rPr>
  </w:style>
  <w:style w:type="paragraph" w:customStyle="1" w:styleId="24">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customStyle="1" w:styleId="25">
    <w:name w:val="章标题"/>
    <w:basedOn w:val="1"/>
    <w:qFormat/>
    <w:uiPriority w:val="0"/>
    <w:pPr>
      <w:jc w:val="center"/>
    </w:pPr>
    <w:rPr>
      <w:rFonts w:ascii="宋体" w:hAnsi="宋体" w:eastAsia="黑体"/>
      <w:b/>
      <w:sz w:val="28"/>
      <w:szCs w:val="30"/>
    </w:rPr>
  </w:style>
  <w:style w:type="paragraph" w:customStyle="1" w:styleId="26">
    <w:name w:val="GW-正文"/>
    <w:basedOn w:val="1"/>
    <w:qFormat/>
    <w:uiPriority w:val="0"/>
    <w:pPr>
      <w:spacing w:line="360" w:lineRule="auto"/>
      <w:ind w:firstLine="200" w:firstLineChars="200"/>
      <w:contextualSpacing/>
    </w:pPr>
  </w:style>
  <w:style w:type="paragraph" w:customStyle="1" w:styleId="27">
    <w:name w:val="p0"/>
    <w:basedOn w:val="1"/>
    <w:qFormat/>
    <w:uiPriority w:val="0"/>
    <w:pPr>
      <w:widowControl/>
    </w:pPr>
    <w:rPr>
      <w:kern w:val="0"/>
      <w:szCs w:val="21"/>
    </w:rPr>
  </w:style>
  <w:style w:type="paragraph" w:customStyle="1" w:styleId="28">
    <w:name w:val="节标题"/>
    <w:basedOn w:val="1"/>
    <w:qFormat/>
    <w:uiPriority w:val="0"/>
    <w:pPr>
      <w:ind w:firstLine="1928" w:firstLineChars="800"/>
    </w:pPr>
    <w:rPr>
      <w:rFonts w:ascii="宋体" w:hAnsi="宋体" w:cs="Arial"/>
      <w:b/>
    </w:rPr>
  </w:style>
  <w:style w:type="paragraph" w:customStyle="1" w:styleId="29">
    <w:name w:val="D&amp;L"/>
    <w:basedOn w:val="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0">
    <w:name w:val="fontstyle01"/>
    <w:qFormat/>
    <w:uiPriority w:val="0"/>
    <w:rPr>
      <w:rFonts w:hint="eastAsia" w:ascii="宋体" w:hAnsi="宋体" w:eastAsia="宋体"/>
      <w:color w:val="000000"/>
      <w:sz w:val="24"/>
      <w:szCs w:val="24"/>
    </w:rPr>
  </w:style>
  <w:style w:type="character" w:customStyle="1" w:styleId="31">
    <w:name w:val="标题 2 Char"/>
    <w:link w:val="2"/>
    <w:qFormat/>
    <w:uiPriority w:val="0"/>
    <w:rPr>
      <w:rFonts w:ascii="Arial" w:hAnsi="Arial" w:eastAsia="黑体"/>
      <w:b/>
      <w:bCs/>
      <w:sz w:val="32"/>
      <w:szCs w:val="32"/>
    </w:rPr>
  </w:style>
  <w:style w:type="character" w:customStyle="1" w:styleId="32">
    <w:name w:val="批注框文本 Char"/>
    <w:basedOn w:val="18"/>
    <w:link w:val="7"/>
    <w:qFormat/>
    <w:uiPriority w:val="0"/>
    <w:rPr>
      <w:kern w:val="2"/>
      <w:sz w:val="18"/>
      <w:szCs w:val="18"/>
    </w:rPr>
  </w:style>
  <w:style w:type="character" w:customStyle="1" w:styleId="33">
    <w:name w:val="正文文本 Char"/>
    <w:basedOn w:val="18"/>
    <w:link w:val="5"/>
    <w:qFormat/>
    <w:uiPriority w:val="0"/>
    <w:rPr>
      <w:kern w:val="2"/>
      <w:sz w:val="21"/>
      <w:szCs w:val="24"/>
    </w:rPr>
  </w:style>
  <w:style w:type="character" w:customStyle="1" w:styleId="34">
    <w:name w:val="正文首行缩进 Char"/>
    <w:basedOn w:val="33"/>
    <w:link w:val="15"/>
    <w:qFormat/>
    <w:uiPriority w:val="99"/>
    <w:rPr>
      <w:kern w:val="2"/>
      <w:sz w:val="24"/>
      <w:szCs w:val="24"/>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c-icon13"/>
    <w:basedOn w:val="18"/>
    <w:qFormat/>
    <w:uiPriority w:val="0"/>
  </w:style>
  <w:style w:type="character" w:customStyle="1" w:styleId="37">
    <w:name w:val="c-icon14"/>
    <w:basedOn w:val="18"/>
    <w:qFormat/>
    <w:uiPriority w:val="0"/>
  </w:style>
  <w:style w:type="character" w:customStyle="1" w:styleId="38">
    <w:name w:val="hover18"/>
    <w:basedOn w:val="18"/>
    <w:qFormat/>
    <w:uiPriority w:val="0"/>
  </w:style>
  <w:style w:type="character" w:customStyle="1" w:styleId="39">
    <w:name w:val="hover19"/>
    <w:basedOn w:val="18"/>
    <w:qFormat/>
    <w:uiPriority w:val="0"/>
    <w:rPr>
      <w:color w:val="315EFB"/>
    </w:rPr>
  </w:style>
  <w:style w:type="character" w:customStyle="1" w:styleId="40">
    <w:name w:val="c-icon28"/>
    <w:basedOn w:val="18"/>
    <w:qFormat/>
    <w:uiPriority w:val="0"/>
  </w:style>
  <w:style w:type="character" w:customStyle="1" w:styleId="41">
    <w:name w:val="c-icon26"/>
    <w:basedOn w:val="18"/>
    <w:qFormat/>
    <w:uiPriority w:val="0"/>
  </w:style>
  <w:style w:type="paragraph" w:customStyle="1" w:styleId="42">
    <w:name w:val="列出段落2"/>
    <w:basedOn w:val="1"/>
    <w:qFormat/>
    <w:uiPriority w:val="34"/>
    <w:pPr>
      <w:ind w:firstLine="420" w:firstLineChars="200"/>
    </w:pPr>
    <w:rPr>
      <w:kern w:val="0"/>
      <w:sz w:val="20"/>
      <w:szCs w:val="20"/>
    </w:rPr>
  </w:style>
  <w:style w:type="character" w:customStyle="1" w:styleId="43">
    <w:name w:val="font41"/>
    <w:basedOn w:val="18"/>
    <w:qFormat/>
    <w:uiPriority w:val="0"/>
    <w:rPr>
      <w:rFonts w:hint="default" w:ascii="等线" w:hAnsi="等线" w:eastAsia="等线" w:cs="等线"/>
      <w:color w:val="000000"/>
      <w:sz w:val="22"/>
      <w:szCs w:val="22"/>
      <w:u w:val="none"/>
    </w:rPr>
  </w:style>
  <w:style w:type="character" w:customStyle="1" w:styleId="44">
    <w:name w:val="font01"/>
    <w:basedOn w:val="18"/>
    <w:qFormat/>
    <w:uiPriority w:val="0"/>
    <w:rPr>
      <w:rFonts w:ascii="DengXian ( 正文 )" w:hAnsi="DengXian ( 正文 )" w:eastAsia="DengXian ( 正文 )" w:cs="DengXian ( 正文 )"/>
      <w:color w:val="000000"/>
      <w:sz w:val="22"/>
      <w:szCs w:val="22"/>
      <w:u w:val="none"/>
    </w:rPr>
  </w:style>
  <w:style w:type="character" w:customStyle="1" w:styleId="45">
    <w:name w:val="页脚 Char"/>
    <w:link w:val="8"/>
    <w:qFormat/>
    <w:uiPriority w:val="99"/>
    <w:rPr>
      <w:rFonts w:ascii="Times New Roman" w:hAnsi="Times New Roman"/>
      <w:kern w:val="2"/>
      <w:sz w:val="18"/>
      <w:lang w:bidi="he-IL"/>
    </w:rPr>
  </w:style>
  <w:style w:type="paragraph" w:customStyle="1" w:styleId="4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47">
    <w:name w:val="样式 标题 2 + 宋体 五号 行距: 单倍行距"/>
    <w:basedOn w:val="2"/>
    <w:qFormat/>
    <w:uiPriority w:val="0"/>
    <w:pPr>
      <w:spacing w:line="240" w:lineRule="auto"/>
    </w:pPr>
    <w:rPr>
      <w:rFonts w:ascii="宋体" w:hAnsi="宋体" w:eastAsia="宋体"/>
      <w:sz w:val="21"/>
    </w:rPr>
  </w:style>
  <w:style w:type="character" w:customStyle="1" w:styleId="48">
    <w:name w:val="标题 2 Char1"/>
    <w:link w:val="2"/>
    <w:autoRedefine/>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338</Words>
  <Characters>365</Characters>
  <Lines>130</Lines>
  <Paragraphs>36</Paragraphs>
  <TotalTime>18</TotalTime>
  <ScaleCrop>false</ScaleCrop>
  <LinksUpToDate>false</LinksUpToDate>
  <CharactersWithSpaces>422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2020-02-04T00:14:00Z</dcterms:created>
  <dc:creator>Vincent</dc:creator>
  <cp:lastModifiedBy>Star</cp:lastModifiedBy>
  <cp:lastPrinted>2020-05-07T00:01:00Z</cp:lastPrinted>
  <dcterms:modified xsi:type="dcterms:W3CDTF">2025-12-19T02:39:38Z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0F511E2BDBC34DCE9E81EBDA769FEE87_13</vt:lpwstr>
  </property>
  <property fmtid="{D5CDD505-2E9C-101B-9397-08002B2CF9AE}" pid="4" name="KSOTemplateDocerSaveRecord">
    <vt:lpwstr>eyJoZGlkIjoiYTJhYjRhNDQ0YmE0YmY2YjRlNWVlMjA5MGM1MDg3YjMiLCJ1c2VySWQiOiI0NzE1ODkwMDUifQ==</vt:lpwstr>
  </property>
</Properties>
</file>