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sz w:val="52"/>
          <w:szCs w:val="52"/>
          <w:lang w:eastAsia="zh-CN"/>
        </w:rPr>
        <w:t>六安市叶集区人民医院（市六院）</w:t>
      </w:r>
      <w:r>
        <w:rPr>
          <w:rFonts w:hint="eastAsia" w:ascii="宋体" w:hAnsi="宋体"/>
          <w:b/>
          <w:bCs/>
          <w:sz w:val="52"/>
          <w:szCs w:val="52"/>
          <w:lang w:val="en-US" w:eastAsia="zh-CN"/>
        </w:rPr>
        <w:t>史河街道卫生院臭氧仪项目</w:t>
      </w:r>
      <w:r>
        <w:rPr>
          <w:rFonts w:hint="eastAsia" w:ascii="宋体" w:hAnsi="宋体"/>
          <w:b/>
          <w:bCs/>
          <w:sz w:val="52"/>
          <w:szCs w:val="52"/>
          <w:lang w:eastAsia="zh-CN"/>
        </w:rPr>
        <w:t>采购</w:t>
      </w:r>
      <w:r>
        <w:rPr>
          <w:rFonts w:hint="eastAsia" w:ascii="宋体" w:hAnsi="宋体"/>
          <w:b/>
          <w:bCs/>
          <w:sz w:val="52"/>
          <w:szCs w:val="52"/>
          <w:lang w:val="en-US" w:eastAsia="zh-CN"/>
        </w:rPr>
        <w:t>项</w:t>
      </w:r>
      <w:bookmarkStart w:id="42" w:name="_GoBack"/>
      <w:bookmarkEnd w:id="42"/>
      <w:r>
        <w:rPr>
          <w:rFonts w:hint="eastAsia" w:ascii="宋体" w:hAnsi="宋体"/>
          <w:b/>
          <w:bCs/>
          <w:sz w:val="52"/>
          <w:szCs w:val="52"/>
          <w:lang w:eastAsia="zh-CN"/>
        </w:rPr>
        <w:t>目</w:t>
      </w:r>
      <w:r>
        <w:rPr>
          <w:rFonts w:hint="eastAsia" w:ascii="宋体" w:hAnsi="宋体"/>
          <w:b/>
          <w:bCs/>
          <w:color w:val="auto"/>
          <w:sz w:val="52"/>
          <w:szCs w:val="52"/>
          <w:lang w:val="en-US" w:eastAsia="zh-CN"/>
        </w:rPr>
        <w:t>询价</w:t>
      </w:r>
      <w:r>
        <w:rPr>
          <w:rFonts w:hint="eastAsia" w:ascii="宋体" w:hAnsi="宋体"/>
          <w:b/>
          <w:bCs/>
          <w:color w:val="auto"/>
          <w:sz w:val="52"/>
          <w:szCs w:val="52"/>
        </w:rPr>
        <w:t>文件</w:t>
      </w:r>
    </w:p>
    <w:p w14:paraId="53E34A84">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495AB6F7">
      <w:pPr>
        <w:pStyle w:val="14"/>
        <w:ind w:firstLine="560" w:firstLineChars="200"/>
        <w:rPr>
          <w:rFonts w:ascii="仿宋_GB2312" w:eastAsia="仿宋_GB2312"/>
          <w:color w:val="auto"/>
          <w:sz w:val="28"/>
          <w:szCs w:val="28"/>
        </w:rPr>
      </w:pPr>
    </w:p>
    <w:p w14:paraId="5F348A96">
      <w:pPr>
        <w:pStyle w:val="14"/>
        <w:ind w:firstLine="560" w:firstLineChars="200"/>
        <w:rPr>
          <w:rFonts w:ascii="仿宋_GB2312" w:eastAsia="仿宋_GB2312"/>
          <w:color w:val="auto"/>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4DBA08AB">
      <w:pPr>
        <w:pStyle w:val="14"/>
        <w:ind w:left="0" w:leftChars="0" w:firstLine="0" w:firstLineChars="0"/>
        <w:rPr>
          <w:rFonts w:hint="eastAsia" w:ascii="Arial Black" w:hAnsi="Arial Black" w:eastAsia="华文彩云"/>
          <w:color w:val="auto"/>
          <w:sz w:val="44"/>
        </w:rPr>
      </w:pPr>
    </w:p>
    <w:p w14:paraId="12FFADE8">
      <w:pPr>
        <w:pStyle w:val="14"/>
        <w:rPr>
          <w:rFonts w:hint="eastAsia" w:ascii="Arial Black" w:hAnsi="Arial Black" w:eastAsia="华文彩云"/>
          <w:color w:val="auto"/>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六安市叶集区人民医院（市六院）史河街道卫生院臭氧仪项目</w:t>
      </w:r>
    </w:p>
    <w:p w14:paraId="6FF536A0">
      <w:pPr>
        <w:tabs>
          <w:tab w:val="left" w:pos="2410"/>
        </w:tabs>
        <w:autoSpaceDE w:val="0"/>
        <w:autoSpaceDN w:val="0"/>
        <w:adjustRightInd w:val="0"/>
        <w:snapToGrid w:val="0"/>
        <w:spacing w:line="360" w:lineRule="auto"/>
        <w:ind w:firstLine="642" w:firstLineChars="20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LASYJQRMYY-YXZBB20260303-1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u w:val="single"/>
          <w:lang w:eastAsia="zh-CN"/>
        </w:rPr>
        <w:t>六安市叶集区人民医院（市六院）</w:t>
      </w:r>
      <w:r>
        <w:rPr>
          <w:rFonts w:hint="eastAsia" w:ascii="宋体" w:hAnsi="DotumChe" w:cs="宋体"/>
          <w:b/>
          <w:color w:val="auto"/>
          <w:spacing w:val="20"/>
          <w:kern w:val="0"/>
          <w:sz w:val="28"/>
          <w:szCs w:val="28"/>
        </w:rPr>
        <w:t>　</w:t>
      </w:r>
    </w:p>
    <w:p w14:paraId="705E1A0F">
      <w:pPr>
        <w:tabs>
          <w:tab w:val="left" w:pos="2410"/>
        </w:tabs>
        <w:autoSpaceDE w:val="0"/>
        <w:autoSpaceDN w:val="0"/>
        <w:adjustRightInd w:val="0"/>
        <w:snapToGrid w:val="0"/>
        <w:spacing w:line="360" w:lineRule="auto"/>
        <w:ind w:firstLine="642" w:firstLineChars="200"/>
        <w:jc w:val="left"/>
        <w:rPr>
          <w:rFonts w:hint="eastAsia" w:ascii="华文中宋" w:hAnsi="华文中宋" w:eastAsia="华文中宋"/>
          <w:color w:val="auto"/>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u w:val="single"/>
          <w:lang w:val="en-US" w:eastAsia="zh-CN"/>
        </w:rPr>
        <w:t>2026年2月</w:t>
      </w:r>
      <w:r>
        <w:rPr>
          <w:rFonts w:hint="eastAsia"/>
          <w:b/>
          <w:color w:val="auto"/>
          <w:sz w:val="28"/>
          <w:szCs w:val="28"/>
        </w:rPr>
        <w:br w:type="page"/>
      </w:r>
      <w:bookmarkStart w:id="0" w:name="_Toc28359011"/>
      <w:bookmarkStart w:id="1" w:name="_Toc35393797"/>
      <w:bookmarkStart w:id="2" w:name="_Toc363199264"/>
      <w:bookmarkStart w:id="3" w:name="_Toc216158623"/>
    </w:p>
    <w:p w14:paraId="12844D64">
      <w:pPr>
        <w:rPr>
          <w:rFonts w:hint="eastAsia"/>
          <w:color w:val="auto"/>
        </w:rPr>
      </w:pPr>
    </w:p>
    <w:p w14:paraId="6C18EF9F">
      <w:pPr>
        <w:pStyle w:val="2"/>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lang w:val="en-US" w:eastAsia="zh-CN"/>
        </w:rPr>
        <w:t>询价</w:t>
      </w:r>
      <w:r>
        <w:rPr>
          <w:rFonts w:hint="eastAsia" w:ascii="华文中宋" w:hAnsi="华文中宋" w:eastAsia="华文中宋"/>
          <w:color w:val="auto"/>
        </w:rPr>
        <w:t>公告</w:t>
      </w:r>
      <w:bookmarkEnd w:id="0"/>
      <w:bookmarkEnd w:id="1"/>
      <w:bookmarkEnd w:id="4"/>
    </w:p>
    <w:p w14:paraId="613E45E7">
      <w:pPr>
        <w:rPr>
          <w:color w:val="auto"/>
        </w:rPr>
      </w:pPr>
    </w:p>
    <w:p w14:paraId="3466D8C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一、项目基本情况</w:t>
      </w:r>
    </w:p>
    <w:p w14:paraId="752ED53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val="en-US" w:eastAsia="zh-CN"/>
        </w:rPr>
      </w:pPr>
      <w:r>
        <w:rPr>
          <w:rFonts w:hint="eastAsia" w:ascii="楷体" w:hAnsi="楷体" w:eastAsia="楷体" w:cs="楷体"/>
          <w:i w:val="0"/>
          <w:iCs w:val="0"/>
          <w:caps w:val="0"/>
          <w:color w:val="000000"/>
          <w:spacing w:val="0"/>
          <w:sz w:val="30"/>
          <w:szCs w:val="30"/>
          <w:shd w:val="clear" w:fill="FFFFFF"/>
        </w:rPr>
        <w:t>1、项目编号：</w:t>
      </w:r>
      <w:r>
        <w:rPr>
          <w:rFonts w:hint="eastAsia" w:ascii="楷体" w:hAnsi="楷体" w:eastAsia="楷体" w:cs="楷体"/>
          <w:i w:val="0"/>
          <w:iCs w:val="0"/>
          <w:caps w:val="0"/>
          <w:color w:val="000000"/>
          <w:spacing w:val="0"/>
          <w:sz w:val="30"/>
          <w:szCs w:val="30"/>
          <w:shd w:val="clear" w:fill="FFFFFF"/>
          <w:lang w:eastAsia="zh-CN"/>
        </w:rPr>
        <w:t>LASYJQRMYY-YXZBB20260303-1</w:t>
      </w:r>
    </w:p>
    <w:p w14:paraId="4038942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2、项目名称：六安市叶集区人民医院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市六院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史河街道卫生院臭氧仪项目</w:t>
      </w:r>
    </w:p>
    <w:p w14:paraId="7C81E0C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3、项目类型：货物类</w:t>
      </w:r>
    </w:p>
    <w:p w14:paraId="52737DB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4、是否为带量采购：否</w:t>
      </w:r>
    </w:p>
    <w:p w14:paraId="1A52663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val="en-US" w:eastAsia="zh-CN"/>
        </w:rPr>
      </w:pPr>
      <w:r>
        <w:rPr>
          <w:rFonts w:hint="eastAsia" w:ascii="楷体" w:hAnsi="楷体" w:eastAsia="楷体" w:cs="楷体"/>
          <w:i w:val="0"/>
          <w:iCs w:val="0"/>
          <w:caps w:val="0"/>
          <w:color w:val="000000"/>
          <w:spacing w:val="0"/>
          <w:sz w:val="30"/>
          <w:szCs w:val="30"/>
          <w:shd w:val="clear" w:fill="FFFFFF"/>
        </w:rPr>
        <w:t>5、采购方式：</w:t>
      </w:r>
      <w:r>
        <w:rPr>
          <w:rFonts w:hint="eastAsia" w:ascii="楷体" w:hAnsi="楷体" w:eastAsia="楷体" w:cs="楷体"/>
          <w:i w:val="0"/>
          <w:iCs w:val="0"/>
          <w:caps w:val="0"/>
          <w:color w:val="000000"/>
          <w:spacing w:val="0"/>
          <w:sz w:val="30"/>
          <w:szCs w:val="30"/>
          <w:shd w:val="clear" w:fill="FFFFFF"/>
          <w:lang w:val="en-US" w:eastAsia="zh-CN"/>
        </w:rPr>
        <w:t>询价</w:t>
      </w:r>
    </w:p>
    <w:p w14:paraId="1472C94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6、采购预算：</w:t>
      </w:r>
      <w:r>
        <w:rPr>
          <w:rFonts w:hint="eastAsia" w:ascii="楷体" w:hAnsi="楷体" w:eastAsia="楷体" w:cs="楷体"/>
          <w:i w:val="0"/>
          <w:iCs w:val="0"/>
          <w:caps w:val="0"/>
          <w:color w:val="000000"/>
          <w:spacing w:val="0"/>
          <w:sz w:val="30"/>
          <w:szCs w:val="30"/>
          <w:shd w:val="clear" w:fill="FFFFFF"/>
          <w:lang w:val="en-US" w:eastAsia="zh-CN"/>
        </w:rPr>
        <w:t>2</w:t>
      </w:r>
      <w:r>
        <w:rPr>
          <w:rFonts w:hint="eastAsia" w:ascii="楷体" w:hAnsi="楷体" w:eastAsia="楷体" w:cs="楷体"/>
          <w:i w:val="0"/>
          <w:iCs w:val="0"/>
          <w:caps w:val="0"/>
          <w:color w:val="000000"/>
          <w:spacing w:val="0"/>
          <w:sz w:val="30"/>
          <w:szCs w:val="30"/>
          <w:shd w:val="clear" w:fill="FFFFFF"/>
        </w:rPr>
        <w:t>万元</w:t>
      </w:r>
    </w:p>
    <w:p w14:paraId="7115330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lang w:val="en-US"/>
        </w:rPr>
      </w:pPr>
      <w:r>
        <w:rPr>
          <w:rFonts w:hint="eastAsia" w:ascii="楷体" w:hAnsi="楷体" w:eastAsia="楷体" w:cs="楷体"/>
          <w:i w:val="0"/>
          <w:iCs w:val="0"/>
          <w:caps w:val="0"/>
          <w:color w:val="000000"/>
          <w:spacing w:val="0"/>
          <w:sz w:val="30"/>
          <w:szCs w:val="30"/>
          <w:shd w:val="clear" w:fill="FFFFFF"/>
        </w:rPr>
        <w:t>7、采购数量：</w:t>
      </w:r>
      <w:r>
        <w:rPr>
          <w:rFonts w:hint="eastAsia" w:ascii="楷体" w:hAnsi="楷体" w:eastAsia="楷体" w:cs="楷体"/>
          <w:i w:val="0"/>
          <w:iCs w:val="0"/>
          <w:caps w:val="0"/>
          <w:color w:val="000000"/>
          <w:spacing w:val="0"/>
          <w:sz w:val="30"/>
          <w:szCs w:val="30"/>
          <w:shd w:val="clear" w:fill="FFFFFF"/>
          <w:lang w:val="en-US" w:eastAsia="zh-CN"/>
        </w:rPr>
        <w:t>1台</w:t>
      </w:r>
    </w:p>
    <w:p w14:paraId="51C3FED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8、采购需求：具体内容见采购文件</w:t>
      </w:r>
    </w:p>
    <w:p w14:paraId="7D0AA4E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eastAsia="zh-CN"/>
        </w:rPr>
      </w:pPr>
      <w:r>
        <w:rPr>
          <w:rFonts w:hint="eastAsia" w:ascii="楷体" w:hAnsi="楷体" w:eastAsia="楷体" w:cs="楷体"/>
          <w:i w:val="0"/>
          <w:iCs w:val="0"/>
          <w:caps w:val="0"/>
          <w:color w:val="000000"/>
          <w:spacing w:val="0"/>
          <w:sz w:val="30"/>
          <w:szCs w:val="30"/>
          <w:shd w:val="clear" w:fill="FFFFFF"/>
        </w:rPr>
        <w:t>9、</w:t>
      </w:r>
      <w:r>
        <w:rPr>
          <w:rFonts w:hint="eastAsia" w:ascii="楷体" w:hAnsi="楷体" w:eastAsia="楷体" w:cs="楷体"/>
          <w:i w:val="0"/>
          <w:iCs w:val="0"/>
          <w:caps w:val="0"/>
          <w:color w:val="000000"/>
          <w:spacing w:val="0"/>
          <w:sz w:val="30"/>
          <w:szCs w:val="30"/>
          <w:shd w:val="clear" w:fill="FFFFFF"/>
          <w:lang w:val="en-US" w:eastAsia="zh-CN"/>
        </w:rPr>
        <w:t>格式自拟</w:t>
      </w:r>
    </w:p>
    <w:p w14:paraId="6F8AEE0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10、本项目不接受联合体投标</w:t>
      </w:r>
    </w:p>
    <w:p w14:paraId="6ED88F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二、投标人的资格要求</w:t>
      </w:r>
    </w:p>
    <w:p w14:paraId="6DC4F03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1.满足《中华人民共和国政府采购法》第二十二条规定；</w:t>
      </w:r>
    </w:p>
    <w:p w14:paraId="517B3DA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2.本项目的特定资格要求：</w:t>
      </w:r>
    </w:p>
    <w:p w14:paraId="4047B64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3CB86B2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2F620BE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3.供应商存在以下不良信用记录情形之一的，不得推荐为中标候选供应商，不得确定为中标供应商：</w:t>
      </w:r>
    </w:p>
    <w:p w14:paraId="040B86D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(1）供应商被人民法院列入失信被执行人的；</w:t>
      </w:r>
    </w:p>
    <w:p w14:paraId="0DCD301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(2）供应商被市场监督管理部门列入企业经营异常名录的；</w:t>
      </w:r>
    </w:p>
    <w:p w14:paraId="1578379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(3）供应商被税务部门列入重大税收违法案件当事人名单的；</w:t>
      </w:r>
    </w:p>
    <w:p w14:paraId="1369872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(4）供应商被政府采购监管部门列入政府采购严重违法失信行为记录名单的。</w:t>
      </w:r>
    </w:p>
    <w:p w14:paraId="1004430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三、获取采购文件</w:t>
      </w:r>
    </w:p>
    <w:p w14:paraId="73DB448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1、时间：自公告发布之日起至开标时间前</w:t>
      </w:r>
    </w:p>
    <w:p w14:paraId="6FB1725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rPr>
        <w:t>六安市叶集区人民医院官网（http://www.lasdlrmyy.cn/）</w:t>
      </w:r>
      <w:r>
        <w:rPr>
          <w:rFonts w:hint="eastAsia" w:ascii="楷体" w:hAnsi="楷体" w:eastAsia="楷体" w:cs="楷体"/>
          <w:i w:val="0"/>
          <w:iCs w:val="0"/>
          <w:caps w:val="0"/>
          <w:color w:val="000000"/>
          <w:spacing w:val="0"/>
          <w:sz w:val="30"/>
          <w:szCs w:val="30"/>
          <w:shd w:val="clear" w:fill="FFFFFF"/>
        </w:rPr>
        <w:t>。</w:t>
      </w:r>
    </w:p>
    <w:p w14:paraId="44B90DA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3、方式：网上下载</w:t>
      </w:r>
    </w:p>
    <w:p w14:paraId="6A423D0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四、</w:t>
      </w:r>
      <w:r>
        <w:rPr>
          <w:rFonts w:hint="eastAsia" w:ascii="楷体" w:hAnsi="楷体" w:eastAsia="楷体" w:cs="楷体"/>
          <w:b/>
          <w:bCs/>
          <w:i w:val="0"/>
          <w:iCs w:val="0"/>
          <w:caps w:val="0"/>
          <w:color w:val="000000"/>
          <w:spacing w:val="0"/>
          <w:sz w:val="30"/>
          <w:szCs w:val="30"/>
          <w:shd w:val="clear" w:fill="FFFFFF"/>
        </w:rPr>
        <w:t>响应文件提交</w:t>
      </w:r>
    </w:p>
    <w:p w14:paraId="39AF189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1、截止时间：</w:t>
      </w:r>
      <w:r>
        <w:rPr>
          <w:rFonts w:hint="eastAsia" w:ascii="楷体" w:hAnsi="楷体" w:eastAsia="楷体" w:cs="楷体"/>
          <w:i w:val="0"/>
          <w:iCs w:val="0"/>
          <w:caps w:val="0"/>
          <w:color w:val="000000"/>
          <w:spacing w:val="0"/>
          <w:sz w:val="30"/>
          <w:szCs w:val="30"/>
          <w:u w:val="single"/>
          <w:lang w:eastAsia="zh-CN"/>
        </w:rPr>
        <w:t>2026年</w:t>
      </w:r>
      <w:r>
        <w:rPr>
          <w:rFonts w:hint="eastAsia" w:ascii="楷体" w:hAnsi="楷体" w:eastAsia="楷体" w:cs="楷体"/>
          <w:i w:val="0"/>
          <w:iCs w:val="0"/>
          <w:caps w:val="0"/>
          <w:color w:val="000000"/>
          <w:spacing w:val="0"/>
          <w:sz w:val="30"/>
          <w:szCs w:val="30"/>
          <w:u w:val="single"/>
          <w:lang w:val="en-US" w:eastAsia="zh-CN"/>
        </w:rPr>
        <w:t>3</w:t>
      </w:r>
      <w:r>
        <w:rPr>
          <w:rFonts w:hint="eastAsia" w:ascii="楷体" w:hAnsi="楷体" w:eastAsia="楷体" w:cs="楷体"/>
          <w:i w:val="0"/>
          <w:iCs w:val="0"/>
          <w:caps w:val="0"/>
          <w:color w:val="000000"/>
          <w:spacing w:val="0"/>
          <w:sz w:val="30"/>
          <w:szCs w:val="30"/>
          <w:u w:val="single"/>
          <w:lang w:eastAsia="zh-CN"/>
        </w:rPr>
        <w:t>月</w:t>
      </w:r>
      <w:r>
        <w:rPr>
          <w:rFonts w:hint="eastAsia" w:ascii="楷体" w:hAnsi="楷体" w:eastAsia="楷体" w:cs="楷体"/>
          <w:i w:val="0"/>
          <w:iCs w:val="0"/>
          <w:caps w:val="0"/>
          <w:color w:val="000000"/>
          <w:spacing w:val="0"/>
          <w:sz w:val="30"/>
          <w:szCs w:val="30"/>
          <w:u w:val="single"/>
          <w:lang w:val="en-US" w:eastAsia="zh-CN"/>
        </w:rPr>
        <w:t>6</w:t>
      </w:r>
      <w:r>
        <w:rPr>
          <w:rFonts w:hint="eastAsia" w:ascii="楷体" w:hAnsi="楷体" w:eastAsia="楷体" w:cs="楷体"/>
          <w:i w:val="0"/>
          <w:iCs w:val="0"/>
          <w:caps w:val="0"/>
          <w:color w:val="000000"/>
          <w:spacing w:val="0"/>
          <w:sz w:val="30"/>
          <w:szCs w:val="30"/>
          <w:u w:val="single"/>
          <w:lang w:eastAsia="zh-CN"/>
        </w:rPr>
        <w:t>日</w:t>
      </w:r>
      <w:r>
        <w:rPr>
          <w:rFonts w:hint="eastAsia" w:ascii="楷体" w:hAnsi="楷体" w:eastAsia="楷体" w:cs="楷体"/>
          <w:i w:val="0"/>
          <w:iCs w:val="0"/>
          <w:caps w:val="0"/>
          <w:color w:val="000000"/>
          <w:spacing w:val="0"/>
          <w:sz w:val="30"/>
          <w:szCs w:val="30"/>
          <w:u w:val="single"/>
        </w:rPr>
        <w:t>　15:00</w:t>
      </w:r>
      <w:r>
        <w:rPr>
          <w:rFonts w:hint="eastAsia" w:ascii="楷体" w:hAnsi="楷体" w:eastAsia="楷体" w:cs="楷体"/>
          <w:i w:val="0"/>
          <w:iCs w:val="0"/>
          <w:caps w:val="0"/>
          <w:color w:val="000000"/>
          <w:spacing w:val="0"/>
          <w:sz w:val="30"/>
          <w:szCs w:val="30"/>
          <w:shd w:val="clear" w:fill="FFFFFF"/>
        </w:rPr>
        <w:t>（北京时间）</w:t>
      </w:r>
    </w:p>
    <w:p w14:paraId="18F528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shd w:val="clear" w:fill="FFFFFF"/>
        </w:rPr>
        <w:t>六安市叶集区人民医院住院部8楼医学装备部</w:t>
      </w:r>
    </w:p>
    <w:p w14:paraId="2E50BCF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3、响应文件提交方式：</w:t>
      </w:r>
      <w:r>
        <w:rPr>
          <w:rFonts w:hint="eastAsia" w:ascii="楷体" w:hAnsi="楷体" w:eastAsia="楷体" w:cs="楷体"/>
          <w:i w:val="0"/>
          <w:iCs w:val="0"/>
          <w:caps w:val="0"/>
          <w:color w:val="000000"/>
          <w:spacing w:val="0"/>
          <w:sz w:val="30"/>
          <w:szCs w:val="30"/>
          <w:u w:val="single"/>
          <w:shd w:val="clear" w:fill="FFFFFF"/>
        </w:rPr>
        <w:t>投标人法定代表人或授权委托人现场递交响应文件，或邮寄方式，邮寄地址：安徽省六安市叶集区人民医院住院部8楼医学装备部收 0564-6488025。</w:t>
      </w:r>
    </w:p>
    <w:p w14:paraId="6FBEF19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五、</w:t>
      </w:r>
      <w:r>
        <w:rPr>
          <w:rFonts w:hint="eastAsia" w:ascii="楷体" w:hAnsi="楷体" w:eastAsia="楷体" w:cs="楷体"/>
          <w:b/>
          <w:bCs/>
          <w:i w:val="0"/>
          <w:iCs w:val="0"/>
          <w:caps w:val="0"/>
          <w:color w:val="000000"/>
          <w:spacing w:val="0"/>
          <w:sz w:val="30"/>
          <w:szCs w:val="30"/>
          <w:shd w:val="clear" w:fill="FFFFFF"/>
        </w:rPr>
        <w:t>开启：</w:t>
      </w:r>
    </w:p>
    <w:p w14:paraId="7321470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w:t>
      </w:r>
      <w:r>
        <w:rPr>
          <w:rFonts w:hint="eastAsia" w:ascii="楷体" w:hAnsi="楷体" w:eastAsia="楷体" w:cs="楷体"/>
          <w:i w:val="0"/>
          <w:iCs w:val="0"/>
          <w:caps w:val="0"/>
          <w:color w:val="000000"/>
          <w:spacing w:val="0"/>
          <w:sz w:val="30"/>
          <w:szCs w:val="30"/>
          <w:u w:val="single"/>
        </w:rPr>
        <w:t>202</w:t>
      </w:r>
      <w:r>
        <w:rPr>
          <w:rFonts w:hint="eastAsia" w:ascii="楷体" w:hAnsi="楷体" w:eastAsia="楷体" w:cs="楷体"/>
          <w:i w:val="0"/>
          <w:iCs w:val="0"/>
          <w:caps w:val="0"/>
          <w:color w:val="000000"/>
          <w:spacing w:val="0"/>
          <w:sz w:val="30"/>
          <w:szCs w:val="30"/>
          <w:u w:val="single"/>
          <w:lang w:val="en-US" w:eastAsia="zh-CN"/>
        </w:rPr>
        <w:t>6</w:t>
      </w:r>
      <w:r>
        <w:rPr>
          <w:rFonts w:hint="eastAsia" w:ascii="楷体" w:hAnsi="楷体" w:eastAsia="楷体" w:cs="楷体"/>
          <w:i w:val="0"/>
          <w:iCs w:val="0"/>
          <w:caps w:val="0"/>
          <w:color w:val="000000"/>
          <w:spacing w:val="0"/>
          <w:sz w:val="30"/>
          <w:szCs w:val="30"/>
          <w:u w:val="single"/>
        </w:rPr>
        <w:t>年</w:t>
      </w:r>
      <w:r>
        <w:rPr>
          <w:rFonts w:hint="eastAsia" w:ascii="楷体" w:hAnsi="楷体" w:eastAsia="楷体" w:cs="楷体"/>
          <w:i w:val="0"/>
          <w:iCs w:val="0"/>
          <w:caps w:val="0"/>
          <w:color w:val="000000"/>
          <w:spacing w:val="0"/>
          <w:sz w:val="30"/>
          <w:szCs w:val="30"/>
          <w:u w:val="single"/>
          <w:lang w:val="en-US" w:eastAsia="zh-CN"/>
        </w:rPr>
        <w:t>3</w:t>
      </w:r>
      <w:r>
        <w:rPr>
          <w:rFonts w:hint="eastAsia" w:ascii="楷体" w:hAnsi="楷体" w:eastAsia="楷体" w:cs="楷体"/>
          <w:i w:val="0"/>
          <w:iCs w:val="0"/>
          <w:caps w:val="0"/>
          <w:color w:val="000000"/>
          <w:spacing w:val="0"/>
          <w:sz w:val="30"/>
          <w:szCs w:val="30"/>
          <w:u w:val="single"/>
        </w:rPr>
        <w:t>月</w:t>
      </w:r>
      <w:r>
        <w:rPr>
          <w:rFonts w:hint="eastAsia" w:ascii="楷体" w:hAnsi="楷体" w:eastAsia="楷体" w:cs="楷体"/>
          <w:i w:val="0"/>
          <w:iCs w:val="0"/>
          <w:caps w:val="0"/>
          <w:color w:val="000000"/>
          <w:spacing w:val="0"/>
          <w:sz w:val="30"/>
          <w:szCs w:val="30"/>
          <w:u w:val="single"/>
          <w:lang w:val="en-US" w:eastAsia="zh-CN"/>
        </w:rPr>
        <w:t>6</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6FE5A07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rPr>
        <w:t>2、</w:t>
      </w:r>
      <w:r>
        <w:rPr>
          <w:rFonts w:hint="eastAsia" w:ascii="楷体" w:hAnsi="楷体" w:eastAsia="楷体" w:cs="楷体"/>
          <w:i w:val="0"/>
          <w:iCs w:val="0"/>
          <w:caps w:val="0"/>
          <w:color w:val="000000"/>
          <w:spacing w:val="0"/>
          <w:sz w:val="30"/>
          <w:szCs w:val="30"/>
          <w:shd w:val="clear" w:fill="FFFFFF"/>
        </w:rPr>
        <w:t>地点：</w:t>
      </w:r>
      <w:r>
        <w:rPr>
          <w:rFonts w:hint="eastAsia" w:ascii="楷体" w:hAnsi="楷体" w:eastAsia="楷体" w:cs="楷体"/>
          <w:i w:val="0"/>
          <w:iCs w:val="0"/>
          <w:caps w:val="0"/>
          <w:color w:val="000000"/>
          <w:spacing w:val="0"/>
          <w:sz w:val="30"/>
          <w:szCs w:val="30"/>
          <w:u w:val="single"/>
          <w:shd w:val="clear" w:fill="FFFFFF"/>
        </w:rPr>
        <w:t>六安市叶集区人民医院住院部10楼小会议室</w:t>
      </w:r>
    </w:p>
    <w:p w14:paraId="38BDF87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六、对本次采购提出询问，请按以下方式联系。</w:t>
      </w:r>
    </w:p>
    <w:p w14:paraId="3C9966F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名 称：六安市叶集区人民医院</w:t>
      </w:r>
    </w:p>
    <w:p w14:paraId="27BDA3A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地址：安徽省六安市叶集区人民医院8楼医学装备部</w:t>
      </w:r>
    </w:p>
    <w:p w14:paraId="5951457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联系方式：</w:t>
      </w:r>
      <w:r>
        <w:rPr>
          <w:rFonts w:hint="eastAsia" w:ascii="楷体" w:hAnsi="楷体" w:eastAsia="楷体" w:cs="楷体"/>
          <w:i w:val="0"/>
          <w:iCs w:val="0"/>
          <w:caps w:val="0"/>
          <w:color w:val="000000"/>
          <w:spacing w:val="0"/>
          <w:sz w:val="30"/>
          <w:szCs w:val="30"/>
          <w:shd w:val="clear" w:fill="FFFFFF"/>
          <w:lang w:val="en-US" w:eastAsia="zh-CN"/>
        </w:rPr>
        <w:t>台</w:t>
      </w:r>
      <w:r>
        <w:rPr>
          <w:rFonts w:hint="eastAsia" w:ascii="楷体" w:hAnsi="楷体" w:eastAsia="楷体" w:cs="楷体"/>
          <w:i w:val="0"/>
          <w:iCs w:val="0"/>
          <w:caps w:val="0"/>
          <w:color w:val="000000"/>
          <w:spacing w:val="0"/>
          <w:sz w:val="30"/>
          <w:szCs w:val="30"/>
          <w:shd w:val="clear" w:fill="FFFFFF"/>
        </w:rPr>
        <w:t>老师　 　 电话：0564-6488025　</w:t>
      </w:r>
    </w:p>
    <w:p w14:paraId="711268F0">
      <w:pPr>
        <w:pStyle w:val="19"/>
        <w:ind w:firstLine="562" w:firstLineChars="200"/>
        <w:jc w:val="center"/>
        <w:rPr>
          <w:rFonts w:cs="宋体"/>
          <w:color w:val="auto"/>
          <w:sz w:val="28"/>
          <w:szCs w:val="28"/>
        </w:rPr>
      </w:pPr>
      <w:r>
        <w:rPr>
          <w:rFonts w:hint="eastAsia"/>
          <w:color w:val="auto"/>
          <w:sz w:val="28"/>
          <w:szCs w:val="28"/>
        </w:rPr>
        <w:br w:type="page"/>
      </w:r>
      <w:bookmarkStart w:id="5" w:name="_Toc16361"/>
      <w:r>
        <w:rPr>
          <w:rFonts w:hint="eastAsia" w:cs="宋体"/>
          <w:color w:val="auto"/>
          <w:sz w:val="28"/>
          <w:szCs w:val="28"/>
        </w:rPr>
        <w:t>一、供应商须知</w:t>
      </w:r>
      <w:bookmarkEnd w:id="2"/>
      <w:bookmarkEnd w:id="3"/>
      <w:bookmarkEnd w:id="5"/>
    </w:p>
    <w:p w14:paraId="4F3F6D3C">
      <w:pPr>
        <w:pStyle w:val="2"/>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1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216158627"/>
            <w:bookmarkStart w:id="9" w:name="_Toc363199267"/>
            <w:r>
              <w:rPr>
                <w:rFonts w:hint="eastAsia" w:ascii="宋体" w:hAnsi="宋体"/>
                <w:b/>
                <w:color w:val="auto"/>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2AF0717A">
            <w:pPr>
              <w:pStyle w:val="20"/>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六安市叶集区人民医院（市六院）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六安市叶集区人民医院（市六院）史河街道卫生院臭氧仪项目项目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4F500A48">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LASYJQRMYY-YXZBB20260303-1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2万元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F781E1B">
            <w:pPr>
              <w:pStyle w:val="20"/>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5C29BD86">
            <w:pPr>
              <w:pStyle w:val="20"/>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4924761F">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61D52E67">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150D5903">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16AB5F1E">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242661D9">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4C77E9F5">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六安市叶集区人民医院（市六院）住院部8楼医学装备部</w:t>
            </w:r>
            <w:r>
              <w:rPr>
                <w:rFonts w:hint="eastAsia" w:ascii="宋体" w:hAnsi="宋体"/>
                <w:color w:val="auto"/>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件提交方式：投标人法定代表人或授权委托人现场递交响应文件，</w:t>
            </w:r>
            <w:r>
              <w:rPr>
                <w:rFonts w:hint="eastAsia" w:ascii="宋体" w:hAnsi="宋体" w:cs="宋体"/>
                <w:color w:val="auto"/>
                <w:sz w:val="24"/>
                <w:szCs w:val="24"/>
                <w:shd w:val="clear" w:color="auto" w:fill="FFFFFF"/>
                <w:lang w:val="en-US" w:eastAsia="zh-CN"/>
              </w:rPr>
              <w:t>或者</w:t>
            </w:r>
            <w:r>
              <w:rPr>
                <w:rFonts w:hint="eastAsia" w:ascii="宋体" w:hAnsi="宋体" w:cs="宋体"/>
                <w:color w:val="auto"/>
                <w:sz w:val="24"/>
                <w:szCs w:val="24"/>
                <w:shd w:val="clear" w:color="auto" w:fill="FFFFFF"/>
              </w:rPr>
              <w:t>邮寄等其他方式。</w:t>
            </w:r>
          </w:p>
          <w:p w14:paraId="24BE03FF">
            <w:pPr>
              <w:pStyle w:val="21"/>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eastAsia" w:ascii="微软雅黑" w:hAnsi="微软雅黑" w:eastAsia="微软雅黑" w:cs="微软雅黑"/>
                <w:i w:val="0"/>
                <w:iCs w:val="0"/>
                <w:caps w:val="0"/>
                <w:color w:val="auto"/>
                <w:spacing w:val="0"/>
                <w:sz w:val="24"/>
                <w:szCs w:val="24"/>
                <w:u w:val="single"/>
                <w:lang w:eastAsia="zh-CN"/>
              </w:rPr>
              <w:t>2026年</w:t>
            </w:r>
            <w:r>
              <w:rPr>
                <w:rFonts w:hint="eastAsia" w:ascii="微软雅黑" w:hAnsi="微软雅黑" w:eastAsia="微软雅黑" w:cs="微软雅黑"/>
                <w:i w:val="0"/>
                <w:iCs w:val="0"/>
                <w:caps w:val="0"/>
                <w:color w:val="auto"/>
                <w:spacing w:val="0"/>
                <w:sz w:val="24"/>
                <w:szCs w:val="24"/>
                <w:u w:val="single"/>
                <w:lang w:val="en-US" w:eastAsia="zh-CN"/>
              </w:rPr>
              <w:t>3</w:t>
            </w:r>
            <w:r>
              <w:rPr>
                <w:rFonts w:hint="eastAsia" w:ascii="微软雅黑" w:hAnsi="微软雅黑" w:eastAsia="微软雅黑" w:cs="微软雅黑"/>
                <w:i w:val="0"/>
                <w:iCs w:val="0"/>
                <w:caps w:val="0"/>
                <w:color w:val="auto"/>
                <w:spacing w:val="0"/>
                <w:sz w:val="24"/>
                <w:szCs w:val="24"/>
                <w:u w:val="single"/>
                <w:lang w:eastAsia="zh-CN"/>
              </w:rPr>
              <w:t>月</w:t>
            </w:r>
            <w:r>
              <w:rPr>
                <w:rFonts w:hint="eastAsia" w:ascii="微软雅黑" w:hAnsi="微软雅黑" w:eastAsia="微软雅黑" w:cs="微软雅黑"/>
                <w:i w:val="0"/>
                <w:iCs w:val="0"/>
                <w:caps w:val="0"/>
                <w:color w:val="auto"/>
                <w:spacing w:val="0"/>
                <w:sz w:val="24"/>
                <w:szCs w:val="24"/>
                <w:u w:val="single"/>
                <w:lang w:val="en-US" w:eastAsia="zh-CN"/>
              </w:rPr>
              <w:t>6</w:t>
            </w:r>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3EAE24F8">
            <w:pPr>
              <w:pStyle w:val="21"/>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72120C7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56AD3C83">
            <w:pPr>
              <w:pStyle w:val="14"/>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2"/>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2A2847F5">
      <w:pPr>
        <w:pStyle w:val="13"/>
        <w:widowControl/>
        <w:shd w:val="clear" w:color="auto" w:fill="FFFFFF"/>
        <w:spacing w:line="580" w:lineRule="exact"/>
        <w:ind w:firstLine="480" w:firstLineChars="200"/>
        <w:rPr>
          <w:rFonts w:ascii="宋体" w:hAnsi="宋体"/>
          <w:color w:val="auto"/>
        </w:rPr>
      </w:pPr>
      <w:bookmarkStart w:id="11" w:name="_Toc438648662"/>
      <w:bookmarkStart w:id="12" w:name="_Toc216158625"/>
      <w:bookmarkStart w:id="13" w:name="_Toc363199266"/>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详见公告</w:t>
      </w:r>
    </w:p>
    <w:p w14:paraId="1725A621">
      <w:pPr>
        <w:rPr>
          <w:rFonts w:ascii="宋体" w:hAnsi="宋体" w:cs="宋体"/>
          <w:color w:val="auto"/>
          <w:sz w:val="24"/>
          <w:szCs w:val="24"/>
        </w:rPr>
      </w:pPr>
    </w:p>
    <w:bookmarkEnd w:id="8"/>
    <w:bookmarkEnd w:id="9"/>
    <w:bookmarkEnd w:id="11"/>
    <w:bookmarkEnd w:id="12"/>
    <w:bookmarkEnd w:id="13"/>
    <w:p w14:paraId="4ED8C8BB">
      <w:pPr>
        <w:widowControl/>
        <w:jc w:val="center"/>
        <w:rPr>
          <w:rFonts w:hint="default" w:ascii="仿宋" w:hAnsi="仿宋" w:eastAsia="仿宋" w:cs="微软雅黑"/>
          <w:color w:val="auto"/>
          <w:kern w:val="0"/>
          <w:sz w:val="30"/>
          <w:szCs w:val="30"/>
          <w:lang w:val="en-US" w:eastAsia="zh-CN"/>
        </w:rPr>
      </w:pPr>
      <w:bookmarkStart w:id="14" w:name="_Toc363199273"/>
      <w:r>
        <w:rPr>
          <w:rFonts w:hint="eastAsia" w:ascii="仿宋" w:hAnsi="仿宋" w:eastAsia="仿宋" w:cs="微软雅黑"/>
          <w:color w:val="auto"/>
          <w:kern w:val="0"/>
          <w:sz w:val="30"/>
          <w:szCs w:val="30"/>
          <w:lang w:val="en-US" w:eastAsia="zh-CN"/>
        </w:rPr>
        <w:t>六安市叶集区人民医院（市六院）史河街道卫生院臭氧仪项目参数</w:t>
      </w:r>
    </w:p>
    <w:p w14:paraId="4D2AD6E4">
      <w:pPr>
        <w:widowControl/>
        <w:jc w:val="left"/>
        <w:rPr>
          <w:rFonts w:hint="eastAsia" w:ascii="仿宋" w:hAnsi="仿宋" w:eastAsia="仿宋" w:cs="微软雅黑"/>
          <w:color w:val="auto"/>
          <w:kern w:val="0"/>
          <w:sz w:val="28"/>
          <w:szCs w:val="28"/>
          <w:lang w:val="en-US" w:eastAsia="zh-CN"/>
        </w:rPr>
      </w:pPr>
      <w:r>
        <w:rPr>
          <w:rFonts w:hint="eastAsia" w:ascii="仿宋" w:hAnsi="仿宋" w:eastAsia="仿宋" w:cs="微软雅黑"/>
          <w:color w:val="auto"/>
          <w:kern w:val="0"/>
          <w:sz w:val="28"/>
          <w:szCs w:val="28"/>
        </w:rPr>
        <w:t>数量：</w:t>
      </w:r>
      <w:r>
        <w:rPr>
          <w:rFonts w:hint="eastAsia" w:ascii="仿宋" w:hAnsi="仿宋" w:eastAsia="仿宋" w:cs="微软雅黑"/>
          <w:color w:val="auto"/>
          <w:kern w:val="0"/>
          <w:sz w:val="28"/>
          <w:szCs w:val="28"/>
          <w:lang w:val="en-US" w:eastAsia="zh-CN"/>
        </w:rPr>
        <w:t>1台</w:t>
      </w:r>
      <w:r>
        <w:rPr>
          <w:rFonts w:hint="eastAsia" w:ascii="仿宋" w:hAnsi="仿宋" w:eastAsia="仿宋" w:cs="微软雅黑"/>
          <w:color w:val="auto"/>
          <w:kern w:val="0"/>
          <w:sz w:val="28"/>
          <w:szCs w:val="28"/>
        </w:rPr>
        <w:t>；</w:t>
      </w:r>
      <w:r>
        <w:rPr>
          <w:rFonts w:hint="eastAsia" w:ascii="仿宋" w:hAnsi="仿宋" w:eastAsia="仿宋" w:cs="微软雅黑"/>
          <w:color w:val="auto"/>
          <w:kern w:val="0"/>
          <w:sz w:val="28"/>
          <w:szCs w:val="28"/>
          <w:lang w:val="en-US" w:eastAsia="zh-CN"/>
        </w:rPr>
        <w:t xml:space="preserve">                             </w:t>
      </w:r>
      <w:r>
        <w:rPr>
          <w:rFonts w:hint="eastAsia" w:ascii="仿宋" w:hAnsi="仿宋" w:eastAsia="仿宋" w:cs="微软雅黑"/>
          <w:color w:val="auto"/>
          <w:kern w:val="0"/>
          <w:sz w:val="28"/>
          <w:szCs w:val="28"/>
        </w:rPr>
        <w:t>预算：</w:t>
      </w:r>
      <w:r>
        <w:rPr>
          <w:rFonts w:hint="eastAsia" w:ascii="仿宋" w:hAnsi="仿宋" w:eastAsia="仿宋" w:cs="微软雅黑"/>
          <w:color w:val="auto"/>
          <w:kern w:val="0"/>
          <w:sz w:val="28"/>
          <w:szCs w:val="28"/>
          <w:lang w:val="en-US" w:eastAsia="zh-CN"/>
        </w:rPr>
        <w:t>2万元</w:t>
      </w:r>
    </w:p>
    <w:tbl>
      <w:tblPr>
        <w:tblStyle w:val="16"/>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608"/>
        <w:gridCol w:w="4017"/>
        <w:gridCol w:w="723"/>
        <w:gridCol w:w="591"/>
      </w:tblGrid>
      <w:tr w14:paraId="7DBD8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54A7766">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3E5DA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r>
      <w:tr w14:paraId="3002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3F4A3">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96009">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2FB43">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781E5">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A93341">
            <w:pPr>
              <w:rPr>
                <w:rFonts w:hint="eastAsia" w:ascii="宋体"/>
                <w:sz w:val="24"/>
                <w:szCs w:val="24"/>
              </w:rPr>
            </w:pPr>
          </w:p>
        </w:tc>
      </w:tr>
      <w:tr w14:paraId="4E27B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07E77">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82487">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6AB98">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 xml:space="preserve">输出臭氧浓度：5.0-80.0mg/l </w:t>
            </w:r>
            <w:r>
              <w:rPr>
                <w:rFonts w:hint="default"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A2BAA">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4156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217B6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05648">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1453B">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13798">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历史记录：</w:t>
            </w:r>
            <w:r>
              <w:rPr>
                <w:rFonts w:hint="default" w:ascii="Segoe UI" w:hAnsi="Segoe UI" w:eastAsia="Segoe UI" w:cs="Segoe UI"/>
                <w:i w:val="0"/>
                <w:iCs w:val="0"/>
                <w:caps w:val="0"/>
                <w:color w:val="000000"/>
                <w:spacing w:val="0"/>
                <w:kern w:val="0"/>
                <w:sz w:val="22"/>
                <w:szCs w:val="22"/>
                <w:lang w:val="en-US" w:eastAsia="zh-CN" w:bidi="ar"/>
              </w:rPr>
              <w:t>≥</w:t>
            </w:r>
            <w:r>
              <w:rPr>
                <w:rFonts w:hint="eastAsia" w:ascii="Segoe UI" w:hAnsi="Segoe UI" w:eastAsia="Segoe UI" w:cs="Segoe UI"/>
                <w:i w:val="0"/>
                <w:iCs w:val="0"/>
                <w:caps w:val="0"/>
                <w:color w:val="000000"/>
                <w:spacing w:val="0"/>
                <w:kern w:val="0"/>
                <w:sz w:val="22"/>
                <w:szCs w:val="22"/>
                <w:lang w:val="en-US" w:eastAsia="zh-CN" w:bidi="ar"/>
              </w:rPr>
              <w:t>1000条</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5E5CD">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1BC57">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7A6E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DA46C">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60768">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717BA">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浓度显示误差：≤3%（最大浓度）</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0236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C26B9">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A5FD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A73C8">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A88D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C7664">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台式设备，彩色触摸屏技术，电脑自动化操作，具备自动控制的人机界面,各种操作用手轻轻点触即可实现。通过显示屏中文提示，指导使用者进行操作，设定浓度值、浓度实测值、压力值、温度值、报警提示等参数，实时同步显示，确保产生手术所需的特定浓度的臭氧。</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E1A2B">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41C8C">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4A56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77C88">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48E5E">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CE433">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具有密码保护系统，确保设备安全使用。实现专机专用专管。</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01A4A">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0392B">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A7D0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CD277">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2CFD6">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F2A4E">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节气功能：在待机状态时，机内氧气阀自动关闭停止供氧，防止产生多余臭氧。</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DFFBE">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CB833">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2CFC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4AC93">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F5A15">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429FD">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整机精度高，输出臭氧浓度显示可精确到≤0.1mg/L </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8D09D">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8A59F">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B858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603A6">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4C695">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5BEF3">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设备运行控制系统：质量和稳定性强</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BB3B1">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8B07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3DC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C7643">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AD8C2">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37F6A">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有两组气体输出方式：</w:t>
            </w:r>
          </w:p>
          <w:p w14:paraId="7C1B31A2">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智能按压取气：当用针管抽取气体时只要轻轻一按即可自动充气，无空气进入，取气口配备一次性无菌冒起到隔离和防止臭氧溢出作用。</w:t>
            </w:r>
          </w:p>
          <w:p w14:paraId="3777B63C">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自锁式取气： 用自锁式插头插入取气口，即可自动出气。</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4453F">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BEA75">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bl>
    <w:p w14:paraId="653EF057">
      <w:pPr>
        <w:jc w:val="both"/>
        <w:rPr>
          <w:rFonts w:hint="eastAsia" w:ascii="宋体" w:hAnsi="宋体" w:cs="宋体"/>
          <w:b/>
          <w:bCs/>
          <w:color w:val="auto"/>
          <w:sz w:val="28"/>
          <w:szCs w:val="28"/>
          <w:lang w:eastAsia="zh-CN"/>
        </w:rPr>
      </w:pPr>
    </w:p>
    <w:p w14:paraId="639B7C19">
      <w:pPr>
        <w:jc w:val="both"/>
        <w:rPr>
          <w:rFonts w:hint="eastAsia" w:ascii="宋体" w:hAnsi="宋体" w:cs="宋体"/>
          <w:b/>
          <w:bCs/>
          <w:color w:val="auto"/>
          <w:sz w:val="28"/>
          <w:szCs w:val="28"/>
          <w:lang w:eastAsia="zh-CN"/>
        </w:rPr>
      </w:pPr>
    </w:p>
    <w:p w14:paraId="168CAF02">
      <w:pPr>
        <w:jc w:val="both"/>
        <w:rPr>
          <w:rFonts w:hint="eastAsia" w:ascii="宋体" w:hAnsi="宋体" w:cs="宋体"/>
          <w:b/>
          <w:bCs/>
          <w:color w:val="auto"/>
          <w:sz w:val="28"/>
          <w:szCs w:val="28"/>
          <w:lang w:eastAsia="zh-CN"/>
        </w:rPr>
      </w:pPr>
    </w:p>
    <w:p w14:paraId="5D30E433">
      <w:pPr>
        <w:jc w:val="both"/>
        <w:rPr>
          <w:rFonts w:hint="eastAsia" w:ascii="宋体" w:hAnsi="宋体" w:cs="宋体"/>
          <w:b/>
          <w:bCs/>
          <w:color w:val="auto"/>
          <w:sz w:val="28"/>
          <w:szCs w:val="28"/>
          <w:lang w:eastAsia="zh-CN"/>
        </w:rPr>
      </w:pPr>
    </w:p>
    <w:p w14:paraId="5D5A2875">
      <w:pPr>
        <w:jc w:val="both"/>
        <w:rPr>
          <w:rFonts w:hint="eastAsia" w:ascii="宋体" w:hAnsi="宋体" w:cs="宋体"/>
          <w:b/>
          <w:bCs/>
          <w:color w:val="auto"/>
          <w:sz w:val="28"/>
          <w:szCs w:val="28"/>
          <w:lang w:eastAsia="zh-CN"/>
        </w:rPr>
      </w:pPr>
    </w:p>
    <w:p w14:paraId="254ACC5C">
      <w:pPr>
        <w:jc w:val="both"/>
        <w:rPr>
          <w:rFonts w:hint="eastAsia" w:ascii="宋体" w:hAnsi="宋体" w:cs="宋体"/>
          <w:b/>
          <w:bCs/>
          <w:color w:val="auto"/>
          <w:sz w:val="28"/>
          <w:szCs w:val="28"/>
          <w:lang w:eastAsia="zh-CN"/>
        </w:rPr>
      </w:pPr>
    </w:p>
    <w:p w14:paraId="3F3C949B">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EA35027">
      <w:pPr>
        <w:spacing w:line="500" w:lineRule="exact"/>
        <w:ind w:firstLine="643" w:firstLineChars="200"/>
        <w:jc w:val="center"/>
        <w:rPr>
          <w:rFonts w:ascii="宋体" w:hAnsi="宋体"/>
          <w:b/>
          <w:color w:val="auto"/>
          <w:sz w:val="32"/>
        </w:rPr>
      </w:pPr>
    </w:p>
    <w:p w14:paraId="7862282E">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344B9313">
      <w:pPr>
        <w:spacing w:line="900" w:lineRule="exact"/>
        <w:ind w:firstLine="1446" w:firstLineChars="200"/>
        <w:rPr>
          <w:rFonts w:ascii="宋体" w:hAnsi="宋体"/>
          <w:b/>
          <w:color w:val="auto"/>
          <w:sz w:val="72"/>
        </w:rPr>
      </w:pPr>
    </w:p>
    <w:p w14:paraId="1026E3A9">
      <w:pPr>
        <w:spacing w:line="900" w:lineRule="exact"/>
        <w:jc w:val="center"/>
        <w:rPr>
          <w:rFonts w:ascii="宋体" w:hAnsi="宋体"/>
          <w:b/>
          <w:color w:val="auto"/>
          <w:sz w:val="72"/>
        </w:rPr>
      </w:pPr>
      <w:r>
        <w:rPr>
          <w:rFonts w:hint="eastAsia" w:ascii="宋体" w:hAnsi="宋体"/>
          <w:b/>
          <w:color w:val="auto"/>
          <w:sz w:val="72"/>
        </w:rPr>
        <w:t>响</w:t>
      </w:r>
    </w:p>
    <w:p w14:paraId="5DF44250">
      <w:pPr>
        <w:spacing w:line="900" w:lineRule="exact"/>
        <w:ind w:firstLine="1446" w:firstLineChars="200"/>
        <w:jc w:val="center"/>
        <w:rPr>
          <w:rFonts w:ascii="宋体" w:hAnsi="宋体"/>
          <w:b/>
          <w:color w:val="auto"/>
          <w:sz w:val="72"/>
        </w:rPr>
      </w:pPr>
    </w:p>
    <w:p w14:paraId="0FFA36EC">
      <w:pPr>
        <w:spacing w:line="900" w:lineRule="exact"/>
        <w:jc w:val="center"/>
        <w:rPr>
          <w:rFonts w:ascii="宋体" w:hAnsi="宋体"/>
          <w:b/>
          <w:color w:val="auto"/>
          <w:sz w:val="72"/>
        </w:rPr>
      </w:pPr>
      <w:r>
        <w:rPr>
          <w:rFonts w:hint="eastAsia" w:ascii="宋体" w:hAnsi="宋体"/>
          <w:b/>
          <w:color w:val="auto"/>
          <w:sz w:val="72"/>
        </w:rPr>
        <w:t>应</w:t>
      </w:r>
    </w:p>
    <w:p w14:paraId="58D18C53">
      <w:pPr>
        <w:spacing w:line="900" w:lineRule="exact"/>
        <w:ind w:firstLine="1446" w:firstLineChars="200"/>
        <w:jc w:val="center"/>
        <w:rPr>
          <w:rFonts w:ascii="宋体" w:hAnsi="宋体"/>
          <w:b/>
          <w:color w:val="auto"/>
          <w:sz w:val="72"/>
        </w:rPr>
      </w:pPr>
    </w:p>
    <w:p w14:paraId="4573EC5E">
      <w:pPr>
        <w:spacing w:line="900" w:lineRule="exact"/>
        <w:jc w:val="center"/>
        <w:rPr>
          <w:rFonts w:ascii="宋体" w:hAnsi="宋体"/>
          <w:b/>
          <w:color w:val="auto"/>
          <w:sz w:val="72"/>
        </w:rPr>
      </w:pPr>
      <w:r>
        <w:rPr>
          <w:rFonts w:hint="eastAsia" w:ascii="宋体" w:hAnsi="宋体"/>
          <w:b/>
          <w:color w:val="auto"/>
          <w:sz w:val="72"/>
        </w:rPr>
        <w:t>文</w:t>
      </w:r>
    </w:p>
    <w:p w14:paraId="4326F9B4">
      <w:pPr>
        <w:spacing w:line="900" w:lineRule="exact"/>
        <w:ind w:firstLine="1446" w:firstLineChars="200"/>
        <w:jc w:val="center"/>
        <w:rPr>
          <w:rFonts w:ascii="宋体" w:hAnsi="宋体"/>
          <w:b/>
          <w:color w:val="auto"/>
          <w:sz w:val="72"/>
        </w:rPr>
      </w:pPr>
    </w:p>
    <w:p w14:paraId="2B68CE13">
      <w:pPr>
        <w:jc w:val="center"/>
        <w:rPr>
          <w:rFonts w:ascii="宋体" w:hAnsi="宋体"/>
          <w:b/>
          <w:color w:val="auto"/>
          <w:sz w:val="72"/>
        </w:rPr>
      </w:pPr>
      <w:r>
        <w:rPr>
          <w:rFonts w:hint="eastAsia" w:ascii="宋体" w:hAnsi="宋体"/>
          <w:b/>
          <w:color w:val="auto"/>
          <w:sz w:val="72"/>
        </w:rPr>
        <w:t>件</w:t>
      </w:r>
    </w:p>
    <w:p w14:paraId="08AAE7B2">
      <w:pPr>
        <w:spacing w:afterLines="50"/>
        <w:ind w:firstLine="1446" w:firstLineChars="200"/>
        <w:jc w:val="center"/>
        <w:rPr>
          <w:rFonts w:ascii="宋体" w:hAnsi="宋体"/>
          <w:b/>
          <w:color w:val="auto"/>
          <w:sz w:val="72"/>
        </w:rPr>
      </w:pPr>
    </w:p>
    <w:p w14:paraId="22A69172">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707F2FE7">
      <w:pPr>
        <w:spacing w:afterLines="50" w:line="500" w:lineRule="exact"/>
        <w:ind w:firstLine="1446" w:firstLineChars="200"/>
        <w:jc w:val="center"/>
        <w:rPr>
          <w:rFonts w:ascii="宋体" w:hAnsi="宋体"/>
          <w:b/>
          <w:color w:val="auto"/>
          <w:sz w:val="72"/>
        </w:rPr>
      </w:pPr>
    </w:p>
    <w:p w14:paraId="1774464C">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383570D9">
      <w:pPr>
        <w:spacing w:afterLines="50" w:line="500" w:lineRule="exact"/>
        <w:jc w:val="center"/>
        <w:rPr>
          <w:rFonts w:ascii="宋体" w:hAnsi="宋体"/>
          <w:b/>
          <w:color w:val="auto"/>
          <w:sz w:val="32"/>
        </w:rPr>
      </w:pPr>
      <w:r>
        <w:rPr>
          <w:rFonts w:hint="eastAsia" w:ascii="宋体" w:hAnsi="宋体"/>
          <w:b/>
          <w:color w:val="auto"/>
          <w:sz w:val="32"/>
        </w:rPr>
        <w:t>年  月  日</w:t>
      </w:r>
    </w:p>
    <w:p w14:paraId="3747DB29">
      <w:pPr>
        <w:spacing w:afterLines="50" w:line="500" w:lineRule="exact"/>
        <w:ind w:firstLine="643" w:firstLineChars="200"/>
        <w:jc w:val="center"/>
        <w:rPr>
          <w:rFonts w:ascii="宋体" w:hAnsi="宋体"/>
          <w:b/>
          <w:color w:val="auto"/>
          <w:sz w:val="32"/>
        </w:rPr>
      </w:pPr>
    </w:p>
    <w:p w14:paraId="4BE9FF19">
      <w:pPr>
        <w:spacing w:line="360" w:lineRule="auto"/>
        <w:ind w:firstLine="480" w:firstLineChars="200"/>
        <w:rPr>
          <w:rFonts w:ascii="宋体" w:hAnsi="宋体"/>
          <w:color w:val="auto"/>
          <w:sz w:val="24"/>
          <w:szCs w:val="28"/>
        </w:rPr>
      </w:pPr>
    </w:p>
    <w:p w14:paraId="5273D340">
      <w:pPr>
        <w:pStyle w:val="2"/>
        <w:spacing w:before="0" w:after="0" w:line="560" w:lineRule="exact"/>
        <w:ind w:firstLine="482" w:firstLineChars="200"/>
        <w:jc w:val="center"/>
        <w:rPr>
          <w:rFonts w:ascii="宋体" w:hAnsi="宋体" w:eastAsia="宋体" w:cs="宋体"/>
          <w:color w:val="auto"/>
          <w:sz w:val="24"/>
          <w:szCs w:val="24"/>
        </w:rPr>
      </w:pPr>
      <w:bookmarkStart w:id="15" w:name="_Toc31788"/>
      <w:r>
        <w:rPr>
          <w:rFonts w:hint="eastAsia" w:ascii="宋体" w:hAnsi="宋体" w:eastAsia="宋体" w:cs="宋体"/>
          <w:color w:val="auto"/>
          <w:sz w:val="24"/>
          <w:szCs w:val="24"/>
        </w:rPr>
        <w:t>响应文件资料清单</w:t>
      </w:r>
      <w:bookmarkEnd w:id="15"/>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7212B626">
            <w:pPr>
              <w:pStyle w:val="22"/>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7E32E10D">
            <w:pPr>
              <w:pStyle w:val="22"/>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3802584A">
      <w:pPr>
        <w:spacing w:line="360" w:lineRule="auto"/>
        <w:ind w:firstLine="482" w:firstLineChars="200"/>
        <w:jc w:val="center"/>
        <w:rPr>
          <w:rFonts w:ascii="宋体" w:hAnsi="宋体"/>
          <w:b/>
          <w:color w:val="auto"/>
          <w:sz w:val="24"/>
        </w:rPr>
      </w:pPr>
    </w:p>
    <w:p w14:paraId="3E25AFA2">
      <w:pPr>
        <w:spacing w:line="360" w:lineRule="auto"/>
        <w:ind w:firstLine="482" w:firstLineChars="200"/>
        <w:jc w:val="center"/>
        <w:rPr>
          <w:rFonts w:ascii="宋体" w:hAnsi="宋体"/>
          <w:b/>
          <w:color w:val="auto"/>
          <w:sz w:val="24"/>
        </w:rPr>
      </w:pPr>
    </w:p>
    <w:p w14:paraId="55B2A67D">
      <w:pPr>
        <w:pStyle w:val="2"/>
        <w:spacing w:before="0" w:after="0" w:line="560" w:lineRule="exact"/>
        <w:rPr>
          <w:rFonts w:hint="eastAsia" w:ascii="宋体" w:hAnsi="宋体" w:eastAsia="宋体" w:cs="宋体"/>
          <w:color w:val="auto"/>
          <w:sz w:val="24"/>
          <w:szCs w:val="24"/>
        </w:rPr>
      </w:pPr>
    </w:p>
    <w:p w14:paraId="428EED41">
      <w:pPr>
        <w:rPr>
          <w:rFonts w:hint="eastAsia"/>
          <w:color w:val="auto"/>
        </w:rPr>
      </w:pPr>
    </w:p>
    <w:p w14:paraId="0ECB24FA">
      <w:pPr>
        <w:pStyle w:val="2"/>
        <w:spacing w:before="0" w:after="0" w:line="560" w:lineRule="exact"/>
        <w:rPr>
          <w:rFonts w:hint="eastAsia" w:ascii="宋体" w:hAnsi="宋体" w:eastAsia="宋体" w:cs="宋体"/>
          <w:color w:val="auto"/>
          <w:sz w:val="28"/>
          <w:szCs w:val="28"/>
        </w:rPr>
      </w:pPr>
    </w:p>
    <w:p w14:paraId="163F6451">
      <w:pPr>
        <w:pStyle w:val="2"/>
        <w:spacing w:before="0" w:after="0" w:line="560" w:lineRule="exact"/>
        <w:rPr>
          <w:rFonts w:ascii="宋体" w:hAnsi="宋体" w:eastAsia="宋体" w:cs="宋体"/>
          <w:color w:val="auto"/>
          <w:sz w:val="28"/>
          <w:szCs w:val="28"/>
        </w:rPr>
      </w:pPr>
      <w:bookmarkStart w:id="16" w:name="_Toc19606"/>
      <w:r>
        <w:rPr>
          <w:rFonts w:hint="eastAsia" w:ascii="宋体" w:hAnsi="宋体" w:eastAsia="宋体" w:cs="宋体"/>
          <w:color w:val="auto"/>
          <w:sz w:val="28"/>
          <w:szCs w:val="28"/>
        </w:rPr>
        <w:t>附件一</w:t>
      </w:r>
      <w:bookmarkEnd w:id="16"/>
    </w:p>
    <w:p w14:paraId="67402040">
      <w:pPr>
        <w:jc w:val="center"/>
        <w:rPr>
          <w:rFonts w:hint="eastAsia" w:ascii="宋体" w:hAnsi="宋体"/>
          <w:b/>
          <w:bCs/>
          <w:color w:val="auto"/>
          <w:sz w:val="32"/>
          <w:szCs w:val="32"/>
        </w:rPr>
      </w:pPr>
      <w:bookmarkStart w:id="17" w:name="_Toc5601"/>
      <w:r>
        <w:rPr>
          <w:rFonts w:hint="eastAsia" w:ascii="宋体" w:hAnsi="宋体"/>
          <w:b/>
          <w:bCs/>
          <w:color w:val="auto"/>
          <w:sz w:val="32"/>
          <w:szCs w:val="32"/>
        </w:rPr>
        <w:t>投标报价书</w:t>
      </w:r>
    </w:p>
    <w:tbl>
      <w:tblPr>
        <w:tblStyle w:val="16"/>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045215AB">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2983B91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CBBAF91">
      <w:pPr>
        <w:pStyle w:val="2"/>
        <w:spacing w:before="0" w:after="0" w:line="560" w:lineRule="exact"/>
        <w:jc w:val="both"/>
        <w:rPr>
          <w:rFonts w:hint="eastAsia" w:ascii="宋体" w:hAnsi="宋体" w:eastAsia="宋体" w:cs="宋体"/>
          <w:color w:val="auto"/>
          <w:sz w:val="24"/>
          <w:szCs w:val="24"/>
        </w:rPr>
      </w:pPr>
    </w:p>
    <w:bookmarkEnd w:id="17"/>
    <w:p w14:paraId="56C89953">
      <w:pPr>
        <w:snapToGrid w:val="0"/>
        <w:spacing w:line="360" w:lineRule="auto"/>
        <w:ind w:firstLine="480" w:firstLineChars="200"/>
        <w:rPr>
          <w:rFonts w:hint="eastAsia" w:ascii="宋体" w:hAnsi="宋体" w:eastAsia="宋体"/>
          <w:bCs/>
          <w:color w:val="auto"/>
          <w:sz w:val="24"/>
          <w:szCs w:val="24"/>
          <w:lang w:eastAsia="zh-CN"/>
        </w:rPr>
      </w:pPr>
    </w:p>
    <w:p w14:paraId="28E88693">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06D7535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6003010D">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499B2CF">
      <w:pPr>
        <w:adjustRightInd w:val="0"/>
        <w:snapToGrid w:val="0"/>
        <w:spacing w:line="360" w:lineRule="auto"/>
        <w:ind w:firstLine="482" w:firstLineChars="200"/>
        <w:rPr>
          <w:rFonts w:ascii="宋体" w:hAnsi="宋体"/>
          <w:b/>
          <w:color w:val="auto"/>
          <w:sz w:val="24"/>
          <w:szCs w:val="24"/>
        </w:rPr>
      </w:pPr>
    </w:p>
    <w:p w14:paraId="31FB07E5">
      <w:pPr>
        <w:adjustRightInd w:val="0"/>
        <w:snapToGrid w:val="0"/>
        <w:spacing w:line="360" w:lineRule="auto"/>
        <w:ind w:firstLine="482" w:firstLineChars="200"/>
        <w:rPr>
          <w:rFonts w:ascii="宋体" w:hAnsi="宋体"/>
          <w:b/>
          <w:color w:val="auto"/>
          <w:sz w:val="24"/>
          <w:szCs w:val="24"/>
        </w:rPr>
      </w:pPr>
    </w:p>
    <w:p w14:paraId="113370E3">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3C5BDBB0">
      <w:pPr>
        <w:bidi w:val="0"/>
        <w:jc w:val="left"/>
        <w:rPr>
          <w:rFonts w:hint="eastAsia"/>
          <w:color w:val="auto"/>
          <w:lang w:val="en-US" w:eastAsia="zh-CN"/>
        </w:rPr>
      </w:pPr>
    </w:p>
    <w:p w14:paraId="1E290786">
      <w:pPr>
        <w:pStyle w:val="10"/>
        <w:rPr>
          <w:rFonts w:hint="eastAsia"/>
          <w:color w:val="auto"/>
          <w:lang w:val="en-US" w:eastAsia="zh-CN"/>
        </w:rPr>
      </w:pPr>
    </w:p>
    <w:p w14:paraId="2D792462">
      <w:pPr>
        <w:pStyle w:val="10"/>
        <w:rPr>
          <w:rFonts w:hint="eastAsia"/>
          <w:color w:val="auto"/>
          <w:lang w:val="en-US" w:eastAsia="zh-CN"/>
        </w:rPr>
      </w:pPr>
    </w:p>
    <w:p w14:paraId="5B499679">
      <w:pPr>
        <w:pStyle w:val="10"/>
        <w:rPr>
          <w:rFonts w:hint="eastAsia"/>
          <w:color w:val="auto"/>
          <w:lang w:val="en-US" w:eastAsia="zh-CN"/>
        </w:rPr>
      </w:pPr>
    </w:p>
    <w:p w14:paraId="5B7A224A">
      <w:pPr>
        <w:pStyle w:val="10"/>
        <w:rPr>
          <w:rFonts w:hint="eastAsia"/>
          <w:color w:val="auto"/>
          <w:lang w:val="en-US" w:eastAsia="zh-CN"/>
        </w:rPr>
      </w:pPr>
    </w:p>
    <w:p w14:paraId="21430052">
      <w:pPr>
        <w:jc w:val="center"/>
        <w:rPr>
          <w:rFonts w:hint="eastAsia" w:ascii="宋体" w:hAnsi="宋体"/>
          <w:b/>
          <w:bCs/>
          <w:color w:val="auto"/>
          <w:sz w:val="32"/>
          <w:szCs w:val="32"/>
          <w:lang w:eastAsia="zh-CN"/>
        </w:rPr>
      </w:pPr>
    </w:p>
    <w:p w14:paraId="7F07073E">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36977170">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1C97ED9D">
      <w:pPr>
        <w:pStyle w:val="10"/>
        <w:rPr>
          <w:rFonts w:hint="eastAsia"/>
          <w:color w:val="auto"/>
          <w:lang w:val="en-US" w:eastAsia="zh-CN"/>
        </w:rPr>
      </w:pPr>
    </w:p>
    <w:p w14:paraId="7155268E">
      <w:pPr>
        <w:pStyle w:val="2"/>
        <w:spacing w:before="0" w:after="0" w:line="560" w:lineRule="exact"/>
        <w:rPr>
          <w:rFonts w:hint="eastAsia" w:ascii="宋体" w:hAnsi="宋体" w:eastAsia="宋体" w:cs="宋体"/>
          <w:color w:val="auto"/>
          <w:sz w:val="28"/>
          <w:szCs w:val="28"/>
        </w:rPr>
      </w:pPr>
      <w:bookmarkStart w:id="18" w:name="_Toc4582"/>
      <w:r>
        <w:rPr>
          <w:rFonts w:hint="eastAsia" w:ascii="宋体" w:hAnsi="宋体" w:eastAsia="宋体" w:cs="宋体"/>
          <w:color w:val="auto"/>
          <w:sz w:val="28"/>
          <w:szCs w:val="28"/>
        </w:rPr>
        <w:t>附件二</w:t>
      </w:r>
      <w:bookmarkEnd w:id="18"/>
    </w:p>
    <w:p w14:paraId="6C917036">
      <w:pPr>
        <w:pStyle w:val="2"/>
        <w:spacing w:before="0" w:after="0" w:line="560" w:lineRule="exact"/>
        <w:ind w:firstLine="643" w:firstLineChars="200"/>
        <w:jc w:val="center"/>
        <w:rPr>
          <w:rFonts w:ascii="宋体" w:hAnsi="宋体" w:eastAsia="宋体" w:cs="宋体"/>
          <w:color w:val="auto"/>
          <w:sz w:val="32"/>
          <w:szCs w:val="32"/>
        </w:rPr>
      </w:pPr>
      <w:bookmarkStart w:id="19" w:name="_Toc22721"/>
      <w:r>
        <w:rPr>
          <w:rFonts w:hint="eastAsia" w:ascii="宋体" w:hAnsi="宋体" w:eastAsia="宋体" w:cs="宋体"/>
          <w:color w:val="auto"/>
          <w:sz w:val="32"/>
          <w:szCs w:val="32"/>
        </w:rPr>
        <w:t>供应商基本信息</w:t>
      </w:r>
      <w:bookmarkEnd w:id="19"/>
    </w:p>
    <w:p w14:paraId="63DB52D2">
      <w:pPr>
        <w:pStyle w:val="14"/>
        <w:ind w:firstLine="640" w:firstLineChars="200"/>
        <w:jc w:val="center"/>
        <w:rPr>
          <w:color w:val="auto"/>
          <w:sz w:val="32"/>
          <w:szCs w:val="32"/>
        </w:rPr>
      </w:pPr>
      <w:r>
        <w:rPr>
          <w:rFonts w:hint="eastAsia"/>
          <w:color w:val="auto"/>
          <w:sz w:val="32"/>
          <w:szCs w:val="32"/>
        </w:rPr>
        <w:t>（格式自拟）</w:t>
      </w:r>
    </w:p>
    <w:p w14:paraId="4C07FB29">
      <w:pPr>
        <w:pStyle w:val="2"/>
        <w:spacing w:before="0" w:after="0" w:line="560" w:lineRule="exact"/>
        <w:rPr>
          <w:rFonts w:ascii="宋体" w:hAnsi="宋体" w:eastAsia="宋体" w:cs="宋体"/>
          <w:color w:val="auto"/>
          <w:sz w:val="28"/>
          <w:szCs w:val="28"/>
        </w:rPr>
      </w:pPr>
      <w:bookmarkStart w:id="20" w:name="_Toc20603"/>
      <w:r>
        <w:rPr>
          <w:rFonts w:hint="eastAsia" w:ascii="宋体" w:hAnsi="宋体" w:eastAsia="宋体" w:cs="宋体"/>
          <w:color w:val="auto"/>
          <w:sz w:val="28"/>
          <w:szCs w:val="28"/>
        </w:rPr>
        <w:t>附件三</w:t>
      </w:r>
      <w:bookmarkEnd w:id="20"/>
    </w:p>
    <w:p w14:paraId="1837C15D">
      <w:pPr>
        <w:pStyle w:val="2"/>
        <w:spacing w:before="0" w:after="0" w:line="560" w:lineRule="exact"/>
        <w:ind w:firstLine="643" w:firstLineChars="200"/>
        <w:jc w:val="center"/>
        <w:rPr>
          <w:rFonts w:ascii="宋体" w:hAnsi="宋体" w:eastAsia="宋体" w:cs="宋体"/>
          <w:color w:val="auto"/>
          <w:sz w:val="32"/>
          <w:szCs w:val="32"/>
        </w:rPr>
      </w:pPr>
      <w:bookmarkStart w:id="21" w:name="_Toc4700"/>
      <w:bookmarkStart w:id="22" w:name="_Toc10696"/>
      <w:r>
        <w:rPr>
          <w:rFonts w:hint="eastAsia" w:ascii="宋体" w:hAnsi="宋体" w:eastAsia="宋体" w:cs="宋体"/>
          <w:color w:val="auto"/>
          <w:sz w:val="32"/>
          <w:szCs w:val="32"/>
        </w:rPr>
        <w:t>投标授权书</w:t>
      </w:r>
      <w:bookmarkEnd w:id="21"/>
      <w:bookmarkEnd w:id="22"/>
    </w:p>
    <w:p w14:paraId="0E713737">
      <w:pPr>
        <w:ind w:firstLine="480" w:firstLineChars="200"/>
        <w:rPr>
          <w:rFonts w:ascii="宋体" w:hAnsi="宋体"/>
          <w:color w:val="auto"/>
          <w:sz w:val="24"/>
          <w:szCs w:val="24"/>
        </w:rPr>
      </w:pPr>
    </w:p>
    <w:p w14:paraId="36D1955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4480970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141AA884">
      <w:pPr>
        <w:spacing w:line="360" w:lineRule="auto"/>
        <w:ind w:firstLine="480" w:firstLineChars="200"/>
        <w:jc w:val="left"/>
        <w:rPr>
          <w:rFonts w:ascii="宋体" w:hAnsi="宋体"/>
          <w:color w:val="auto"/>
          <w:sz w:val="24"/>
          <w:szCs w:val="24"/>
        </w:rPr>
      </w:pPr>
    </w:p>
    <w:p w14:paraId="41FC480C">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3835016">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91B6969">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67DB12CB">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85CD34C">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3B253AC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08EF37AC">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2E2EA10">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042697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0764160">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0C33B6D2">
      <w:pPr>
        <w:pStyle w:val="2"/>
        <w:spacing w:before="0" w:after="0" w:line="560" w:lineRule="exact"/>
        <w:rPr>
          <w:rFonts w:ascii="宋体" w:hAnsi="宋体" w:eastAsia="宋体" w:cs="宋体"/>
          <w:color w:val="auto"/>
          <w:sz w:val="28"/>
          <w:szCs w:val="28"/>
        </w:rPr>
      </w:pPr>
      <w:bookmarkStart w:id="23" w:name="_Toc26556"/>
      <w:r>
        <w:rPr>
          <w:rFonts w:hint="eastAsia" w:ascii="宋体" w:hAnsi="宋体" w:eastAsia="宋体" w:cs="宋体"/>
          <w:color w:val="auto"/>
          <w:sz w:val="28"/>
          <w:szCs w:val="28"/>
        </w:rPr>
        <w:t>附件四</w:t>
      </w:r>
      <w:bookmarkEnd w:id="23"/>
    </w:p>
    <w:p w14:paraId="68CCE796">
      <w:pPr>
        <w:pStyle w:val="2"/>
        <w:spacing w:before="0" w:after="0" w:line="560" w:lineRule="exact"/>
        <w:ind w:firstLine="643" w:firstLineChars="200"/>
        <w:jc w:val="center"/>
        <w:rPr>
          <w:rFonts w:ascii="宋体" w:hAnsi="宋体" w:eastAsia="宋体" w:cs="宋体"/>
          <w:color w:val="auto"/>
          <w:sz w:val="32"/>
          <w:szCs w:val="32"/>
        </w:rPr>
      </w:pPr>
      <w:bookmarkStart w:id="24" w:name="_Toc5130"/>
      <w:bookmarkStart w:id="25" w:name="_Toc29263"/>
      <w:bookmarkStart w:id="26" w:name="_Toc417045478"/>
      <w:r>
        <w:rPr>
          <w:rFonts w:hint="eastAsia" w:ascii="宋体" w:hAnsi="宋体" w:eastAsia="宋体" w:cs="宋体"/>
          <w:color w:val="auto"/>
          <w:sz w:val="32"/>
          <w:szCs w:val="32"/>
        </w:rPr>
        <w:t>投标函</w:t>
      </w:r>
      <w:bookmarkEnd w:id="24"/>
      <w:bookmarkEnd w:id="25"/>
    </w:p>
    <w:p w14:paraId="2E5E56D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六安市叶集区人民医院（市六院）</w:t>
      </w:r>
    </w:p>
    <w:p w14:paraId="6B1C1E25">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3A7FB1F3">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054088">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color w:val="auto"/>
          <w:sz w:val="24"/>
          <w:szCs w:val="24"/>
        </w:rPr>
      </w:pPr>
    </w:p>
    <w:p w14:paraId="13F8EA9B">
      <w:pPr>
        <w:tabs>
          <w:tab w:val="left" w:pos="0"/>
          <w:tab w:val="left" w:pos="840"/>
        </w:tabs>
        <w:ind w:firstLine="480" w:firstLineChars="200"/>
        <w:rPr>
          <w:rFonts w:ascii="宋体" w:hAnsi="宋体"/>
          <w:color w:val="auto"/>
          <w:sz w:val="24"/>
          <w:szCs w:val="24"/>
        </w:rPr>
      </w:pPr>
    </w:p>
    <w:p w14:paraId="43E12976">
      <w:pPr>
        <w:tabs>
          <w:tab w:val="left" w:pos="0"/>
          <w:tab w:val="left" w:pos="840"/>
        </w:tabs>
        <w:ind w:firstLine="480" w:firstLineChars="200"/>
        <w:rPr>
          <w:rFonts w:ascii="宋体" w:hAnsi="宋体"/>
          <w:color w:val="auto"/>
          <w:sz w:val="24"/>
          <w:szCs w:val="24"/>
        </w:rPr>
      </w:pPr>
    </w:p>
    <w:p w14:paraId="0C6770AF">
      <w:pPr>
        <w:tabs>
          <w:tab w:val="left" w:pos="0"/>
          <w:tab w:val="left" w:pos="840"/>
        </w:tabs>
        <w:ind w:firstLine="480" w:firstLineChars="200"/>
        <w:rPr>
          <w:rFonts w:ascii="宋体" w:hAnsi="宋体"/>
          <w:color w:val="auto"/>
          <w:sz w:val="24"/>
          <w:szCs w:val="24"/>
        </w:rPr>
      </w:pPr>
    </w:p>
    <w:p w14:paraId="3A59184E">
      <w:pPr>
        <w:tabs>
          <w:tab w:val="left" w:pos="0"/>
          <w:tab w:val="left" w:pos="840"/>
        </w:tabs>
        <w:ind w:firstLine="480" w:firstLineChars="200"/>
        <w:rPr>
          <w:rFonts w:ascii="宋体" w:hAnsi="宋体"/>
          <w:color w:val="auto"/>
          <w:sz w:val="24"/>
          <w:szCs w:val="24"/>
        </w:rPr>
      </w:pPr>
    </w:p>
    <w:p w14:paraId="2DABE3AA">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48BF4537">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12B2EF5C">
      <w:pPr>
        <w:pStyle w:val="3"/>
        <w:ind w:firstLine="482" w:firstLineChars="200"/>
        <w:rPr>
          <w:color w:val="auto"/>
          <w:sz w:val="24"/>
          <w:szCs w:val="24"/>
          <w:lang w:val="en-US"/>
        </w:rPr>
      </w:pPr>
    </w:p>
    <w:p w14:paraId="55A8B47F">
      <w:pPr>
        <w:ind w:firstLine="420" w:firstLineChars="200"/>
        <w:rPr>
          <w:color w:val="auto"/>
        </w:rPr>
      </w:pPr>
    </w:p>
    <w:p w14:paraId="33C2C5C9">
      <w:pPr>
        <w:ind w:firstLine="420" w:firstLineChars="200"/>
        <w:rPr>
          <w:color w:val="auto"/>
        </w:rPr>
      </w:pPr>
    </w:p>
    <w:p w14:paraId="0FCBB821">
      <w:pPr>
        <w:pStyle w:val="2"/>
        <w:spacing w:before="0" w:after="0" w:line="560" w:lineRule="exact"/>
        <w:rPr>
          <w:rFonts w:ascii="宋体" w:hAnsi="宋体" w:eastAsia="宋体" w:cs="宋体"/>
          <w:color w:val="auto"/>
          <w:sz w:val="24"/>
          <w:szCs w:val="24"/>
        </w:rPr>
      </w:pPr>
    </w:p>
    <w:p w14:paraId="57AD208E">
      <w:pPr>
        <w:rPr>
          <w:rFonts w:ascii="宋体" w:hAnsi="宋体" w:eastAsia="宋体" w:cs="宋体"/>
          <w:color w:val="auto"/>
          <w:sz w:val="24"/>
          <w:szCs w:val="24"/>
        </w:rPr>
      </w:pPr>
    </w:p>
    <w:p w14:paraId="2DA0545C">
      <w:pPr>
        <w:pStyle w:val="10"/>
        <w:rPr>
          <w:rFonts w:ascii="宋体" w:hAnsi="宋体" w:eastAsia="宋体" w:cs="宋体"/>
          <w:color w:val="auto"/>
          <w:sz w:val="24"/>
          <w:szCs w:val="24"/>
        </w:rPr>
      </w:pPr>
    </w:p>
    <w:p w14:paraId="20389C4E">
      <w:pPr>
        <w:pStyle w:val="10"/>
        <w:rPr>
          <w:rFonts w:ascii="宋体" w:hAnsi="宋体" w:eastAsia="宋体" w:cs="宋体"/>
          <w:color w:val="auto"/>
          <w:sz w:val="24"/>
          <w:szCs w:val="24"/>
        </w:rPr>
      </w:pPr>
    </w:p>
    <w:p w14:paraId="57ACFF93">
      <w:pPr>
        <w:pStyle w:val="10"/>
        <w:rPr>
          <w:rFonts w:ascii="宋体" w:hAnsi="宋体" w:eastAsia="宋体" w:cs="宋体"/>
          <w:color w:val="auto"/>
          <w:sz w:val="24"/>
          <w:szCs w:val="24"/>
        </w:rPr>
      </w:pPr>
    </w:p>
    <w:p w14:paraId="2AFCF006">
      <w:pPr>
        <w:pStyle w:val="10"/>
        <w:rPr>
          <w:rFonts w:ascii="宋体" w:hAnsi="宋体" w:eastAsia="宋体" w:cs="宋体"/>
          <w:color w:val="auto"/>
          <w:sz w:val="24"/>
          <w:szCs w:val="24"/>
        </w:rPr>
      </w:pPr>
    </w:p>
    <w:p w14:paraId="12C53073">
      <w:pPr>
        <w:pStyle w:val="10"/>
        <w:rPr>
          <w:rFonts w:ascii="宋体" w:hAnsi="宋体" w:eastAsia="宋体" w:cs="宋体"/>
          <w:color w:val="auto"/>
          <w:sz w:val="24"/>
          <w:szCs w:val="24"/>
        </w:rPr>
      </w:pPr>
    </w:p>
    <w:p w14:paraId="60931584">
      <w:pPr>
        <w:pStyle w:val="2"/>
        <w:spacing w:before="0" w:after="0" w:line="560" w:lineRule="exact"/>
        <w:rPr>
          <w:rFonts w:ascii="宋体" w:hAnsi="宋体" w:eastAsia="宋体" w:cs="宋体"/>
          <w:color w:val="auto"/>
          <w:sz w:val="28"/>
          <w:szCs w:val="28"/>
        </w:rPr>
      </w:pPr>
      <w:bookmarkStart w:id="27" w:name="_Toc20869"/>
      <w:r>
        <w:rPr>
          <w:rFonts w:hint="eastAsia" w:ascii="宋体" w:hAnsi="宋体" w:eastAsia="宋体" w:cs="宋体"/>
          <w:color w:val="auto"/>
          <w:sz w:val="28"/>
          <w:szCs w:val="28"/>
        </w:rPr>
        <w:t>附件</w:t>
      </w:r>
      <w:bookmarkEnd w:id="26"/>
      <w:r>
        <w:rPr>
          <w:rFonts w:hint="eastAsia" w:ascii="宋体" w:hAnsi="宋体" w:eastAsia="宋体" w:cs="宋体"/>
          <w:color w:val="auto"/>
          <w:sz w:val="28"/>
          <w:szCs w:val="28"/>
        </w:rPr>
        <w:t>五</w:t>
      </w:r>
      <w:bookmarkEnd w:id="27"/>
    </w:p>
    <w:bookmarkEnd w:id="14"/>
    <w:p w14:paraId="1BB16914">
      <w:pPr>
        <w:pStyle w:val="2"/>
        <w:spacing w:before="0" w:after="0" w:line="560" w:lineRule="exact"/>
        <w:ind w:firstLine="643" w:firstLineChars="200"/>
        <w:jc w:val="center"/>
        <w:rPr>
          <w:rFonts w:ascii="宋体" w:hAnsi="宋体" w:eastAsia="宋体" w:cs="宋体"/>
          <w:color w:val="auto"/>
          <w:sz w:val="24"/>
          <w:szCs w:val="24"/>
          <w:lang w:val="zh-CN"/>
        </w:rPr>
      </w:pPr>
      <w:bookmarkStart w:id="28" w:name="_Toc15058"/>
      <w:bookmarkStart w:id="29" w:name="_Toc26949"/>
      <w:r>
        <w:rPr>
          <w:rFonts w:hint="eastAsia" w:ascii="宋体" w:hAnsi="宋体" w:eastAsia="宋体" w:cs="宋体"/>
          <w:color w:val="auto"/>
          <w:sz w:val="32"/>
          <w:szCs w:val="32"/>
          <w:lang w:val="zh-CN"/>
        </w:rPr>
        <w:t>无重大违法记录声明函</w:t>
      </w:r>
      <w:bookmarkEnd w:id="28"/>
      <w:bookmarkEnd w:id="29"/>
    </w:p>
    <w:p w14:paraId="3ADD813C">
      <w:pPr>
        <w:pStyle w:val="14"/>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4AD591AC">
      <w:pPr>
        <w:spacing w:line="360" w:lineRule="auto"/>
        <w:ind w:firstLine="480" w:firstLineChars="200"/>
        <w:rPr>
          <w:rFonts w:ascii="宋体" w:hAnsi="宋体"/>
          <w:color w:val="auto"/>
          <w:sz w:val="24"/>
          <w:szCs w:val="24"/>
        </w:rPr>
      </w:pPr>
    </w:p>
    <w:p w14:paraId="76CDB74F">
      <w:pPr>
        <w:tabs>
          <w:tab w:val="left" w:pos="630"/>
        </w:tabs>
        <w:spacing w:line="360" w:lineRule="auto"/>
        <w:ind w:firstLine="480" w:firstLineChars="200"/>
        <w:rPr>
          <w:rFonts w:ascii="宋体" w:hAnsi="宋体"/>
          <w:color w:val="auto"/>
          <w:sz w:val="24"/>
          <w:szCs w:val="24"/>
        </w:rPr>
      </w:pPr>
    </w:p>
    <w:p w14:paraId="04F53E2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04BD8FD">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849B339">
      <w:pPr>
        <w:tabs>
          <w:tab w:val="left" w:pos="630"/>
        </w:tabs>
        <w:spacing w:line="360" w:lineRule="auto"/>
        <w:ind w:firstLine="482" w:firstLineChars="200"/>
        <w:rPr>
          <w:rFonts w:ascii="宋体" w:hAnsi="宋体"/>
          <w:b/>
          <w:color w:val="auto"/>
          <w:sz w:val="24"/>
          <w:szCs w:val="24"/>
          <w:lang w:val="zh-CN"/>
        </w:rPr>
      </w:pPr>
    </w:p>
    <w:p w14:paraId="27AAA9CC">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A59EC0F">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6013C14">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36E6B7C5">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074A2DCF">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6F6F08C7">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C291DF1">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53AAEE0A">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color w:val="auto"/>
          <w:sz w:val="24"/>
          <w:szCs w:val="24"/>
        </w:rPr>
      </w:pPr>
    </w:p>
    <w:p w14:paraId="22E17D0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1EDF843">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30" w:name="_Toc363199274"/>
    </w:p>
    <w:p w14:paraId="02E5078C">
      <w:pPr>
        <w:pStyle w:val="2"/>
        <w:spacing w:before="0" w:after="0" w:line="560" w:lineRule="exact"/>
        <w:rPr>
          <w:rFonts w:ascii="宋体" w:hAnsi="宋体" w:eastAsia="宋体" w:cs="宋体"/>
          <w:color w:val="auto"/>
          <w:sz w:val="24"/>
          <w:szCs w:val="24"/>
        </w:rPr>
      </w:pPr>
      <w:bookmarkStart w:id="31" w:name="_Toc7900"/>
      <w:r>
        <w:rPr>
          <w:rFonts w:hint="eastAsia" w:ascii="宋体" w:hAnsi="宋体" w:eastAsia="宋体" w:cs="宋体"/>
          <w:color w:val="auto"/>
          <w:sz w:val="28"/>
          <w:szCs w:val="28"/>
        </w:rPr>
        <w:t>附件</w:t>
      </w:r>
      <w:bookmarkEnd w:id="30"/>
      <w:r>
        <w:rPr>
          <w:rFonts w:hint="eastAsia" w:ascii="宋体" w:hAnsi="宋体" w:eastAsia="宋体" w:cs="宋体"/>
          <w:color w:val="auto"/>
          <w:sz w:val="28"/>
          <w:szCs w:val="28"/>
        </w:rPr>
        <w:t>六</w:t>
      </w:r>
      <w:bookmarkEnd w:id="31"/>
    </w:p>
    <w:p w14:paraId="301963D4">
      <w:pPr>
        <w:pStyle w:val="15"/>
        <w:ind w:left="0" w:leftChars="0" w:firstLine="0" w:firstLineChars="0"/>
        <w:rPr>
          <w:color w:val="auto"/>
        </w:rPr>
      </w:pPr>
      <w:bookmarkStart w:id="32" w:name="_Toc471299110"/>
    </w:p>
    <w:p w14:paraId="3BE93289">
      <w:pPr>
        <w:pStyle w:val="2"/>
        <w:spacing w:before="0" w:after="0" w:line="560" w:lineRule="exact"/>
        <w:ind w:firstLine="643" w:firstLineChars="200"/>
        <w:jc w:val="center"/>
        <w:rPr>
          <w:rFonts w:ascii="宋体" w:hAnsi="宋体" w:eastAsia="宋体" w:cs="宋体"/>
          <w:color w:val="auto"/>
          <w:sz w:val="32"/>
          <w:szCs w:val="32"/>
          <w:lang w:val="zh-CN"/>
        </w:rPr>
      </w:pPr>
      <w:bookmarkStart w:id="33" w:name="_Toc17243"/>
      <w:bookmarkStart w:id="34" w:name="_Toc25238"/>
      <w:bookmarkStart w:id="35" w:name="_Toc17280"/>
      <w:r>
        <w:rPr>
          <w:rFonts w:hint="eastAsia" w:ascii="宋体" w:hAnsi="宋体" w:eastAsia="宋体" w:cs="宋体"/>
          <w:color w:val="auto"/>
          <w:sz w:val="32"/>
          <w:szCs w:val="32"/>
          <w:lang w:val="zh-CN"/>
        </w:rPr>
        <w:t>技术参数响应情况表</w:t>
      </w:r>
      <w:bookmarkEnd w:id="33"/>
      <w:bookmarkEnd w:id="34"/>
    </w:p>
    <w:tbl>
      <w:tblPr>
        <w:tblStyle w:val="16"/>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ADC4370">
      <w:pPr>
        <w:snapToGrid w:val="0"/>
        <w:spacing w:line="360" w:lineRule="auto"/>
        <w:rPr>
          <w:rFonts w:hint="eastAsia" w:ascii="宋体" w:hAnsi="宋体" w:cs="宋体"/>
          <w:b/>
          <w:bCs/>
          <w:color w:val="auto"/>
          <w:sz w:val="24"/>
          <w:szCs w:val="24"/>
        </w:rPr>
      </w:pPr>
    </w:p>
    <w:p w14:paraId="17889292">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7682AC">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30BD8595">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6751256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664477CF">
      <w:pPr>
        <w:pStyle w:val="15"/>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35"/>
    <w:p w14:paraId="64D4E4FA">
      <w:pPr>
        <w:pStyle w:val="15"/>
        <w:ind w:left="0" w:leftChars="0" w:firstLine="0" w:firstLineChars="0"/>
        <w:rPr>
          <w:color w:val="auto"/>
        </w:rPr>
      </w:pPr>
    </w:p>
    <w:p w14:paraId="63BED203">
      <w:pPr>
        <w:pStyle w:val="15"/>
        <w:ind w:left="0" w:leftChars="0" w:firstLine="0" w:firstLineChars="0"/>
        <w:rPr>
          <w:color w:val="auto"/>
        </w:rPr>
      </w:pPr>
    </w:p>
    <w:p w14:paraId="615D9623">
      <w:pPr>
        <w:pStyle w:val="3"/>
        <w:spacing w:before="0" w:after="0"/>
        <w:rPr>
          <w:rFonts w:ascii="宋体" w:hAnsi="宋体" w:cs="宋体"/>
          <w:color w:val="auto"/>
          <w:sz w:val="24"/>
          <w:szCs w:val="24"/>
        </w:rPr>
      </w:pPr>
      <w:bookmarkStart w:id="36" w:name="_Toc4795"/>
      <w:r>
        <w:rPr>
          <w:rFonts w:hint="eastAsia" w:ascii="宋体" w:hAnsi="宋体" w:cs="宋体"/>
          <w:color w:val="auto"/>
          <w:sz w:val="28"/>
          <w:szCs w:val="28"/>
        </w:rPr>
        <w:t>附件</w:t>
      </w:r>
      <w:bookmarkEnd w:id="32"/>
      <w:r>
        <w:rPr>
          <w:rFonts w:hint="eastAsia" w:ascii="宋体" w:hAnsi="宋体" w:cs="宋体"/>
          <w:color w:val="auto"/>
          <w:sz w:val="28"/>
          <w:szCs w:val="28"/>
        </w:rPr>
        <w:t>七</w:t>
      </w:r>
      <w:bookmarkEnd w:id="36"/>
    </w:p>
    <w:p w14:paraId="5084A1AD">
      <w:pPr>
        <w:pStyle w:val="2"/>
        <w:spacing w:before="0" w:after="0" w:line="560" w:lineRule="exact"/>
        <w:ind w:firstLine="643" w:firstLineChars="200"/>
        <w:jc w:val="center"/>
        <w:rPr>
          <w:rFonts w:ascii="宋体" w:hAnsi="宋体" w:eastAsia="宋体" w:cs="宋体"/>
          <w:color w:val="auto"/>
          <w:sz w:val="32"/>
          <w:szCs w:val="32"/>
        </w:rPr>
      </w:pPr>
      <w:bookmarkStart w:id="37" w:name="_Toc18625"/>
      <w:bookmarkStart w:id="38" w:name="_Toc8694"/>
      <w:r>
        <w:rPr>
          <w:rFonts w:hint="eastAsia" w:ascii="宋体" w:hAnsi="宋体" w:eastAsia="宋体" w:cs="宋体"/>
          <w:color w:val="auto"/>
          <w:sz w:val="32"/>
          <w:szCs w:val="32"/>
        </w:rPr>
        <w:t>相关服务承诺函</w:t>
      </w:r>
      <w:bookmarkEnd w:id="37"/>
      <w:bookmarkEnd w:id="38"/>
    </w:p>
    <w:p w14:paraId="5327C408">
      <w:pPr>
        <w:ind w:firstLine="480" w:firstLineChars="200"/>
        <w:jc w:val="center"/>
        <w:rPr>
          <w:rFonts w:ascii="宋体" w:hAnsi="宋体"/>
          <w:color w:val="auto"/>
          <w:sz w:val="24"/>
          <w:szCs w:val="28"/>
        </w:rPr>
      </w:pPr>
    </w:p>
    <w:p w14:paraId="353028A9">
      <w:pPr>
        <w:ind w:firstLine="480" w:firstLineChars="200"/>
        <w:jc w:val="center"/>
        <w:rPr>
          <w:b/>
          <w:bCs/>
          <w:color w:val="auto"/>
          <w:sz w:val="24"/>
          <w:szCs w:val="24"/>
        </w:rPr>
      </w:pPr>
      <w:r>
        <w:rPr>
          <w:rFonts w:hint="eastAsia" w:ascii="宋体" w:hAnsi="宋体"/>
          <w:color w:val="auto"/>
          <w:sz w:val="24"/>
          <w:szCs w:val="28"/>
        </w:rPr>
        <w:t>(供应商可自行制作格式)</w:t>
      </w:r>
    </w:p>
    <w:p w14:paraId="3EBAEB44">
      <w:pPr>
        <w:ind w:firstLine="482" w:firstLineChars="200"/>
        <w:rPr>
          <w:rFonts w:ascii="宋体" w:hAnsi="宋体"/>
          <w:b/>
          <w:color w:val="auto"/>
          <w:sz w:val="24"/>
          <w:szCs w:val="28"/>
        </w:rPr>
      </w:pPr>
    </w:p>
    <w:p w14:paraId="0287B48F">
      <w:pPr>
        <w:ind w:firstLine="482" w:firstLineChars="200"/>
        <w:rPr>
          <w:rFonts w:ascii="宋体" w:hAnsi="宋体"/>
          <w:b/>
          <w:color w:val="auto"/>
          <w:sz w:val="24"/>
          <w:szCs w:val="28"/>
        </w:rPr>
      </w:pPr>
    </w:p>
    <w:p w14:paraId="23D15B7F">
      <w:pPr>
        <w:pStyle w:val="2"/>
        <w:spacing w:before="0" w:after="0" w:line="560" w:lineRule="exact"/>
        <w:rPr>
          <w:rFonts w:hint="eastAsia" w:ascii="宋体" w:hAnsi="宋体" w:eastAsia="宋体" w:cs="宋体"/>
          <w:color w:val="auto"/>
          <w:sz w:val="28"/>
          <w:szCs w:val="28"/>
          <w:lang w:val="en-US" w:eastAsia="zh-CN"/>
        </w:rPr>
      </w:pPr>
      <w:bookmarkStart w:id="3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39"/>
    </w:p>
    <w:p w14:paraId="38605A54">
      <w:pPr>
        <w:ind w:firstLine="420" w:firstLineChars="200"/>
        <w:rPr>
          <w:color w:val="auto"/>
        </w:rPr>
      </w:pPr>
    </w:p>
    <w:p w14:paraId="065147E0">
      <w:pPr>
        <w:pStyle w:val="2"/>
        <w:spacing w:before="0" w:after="0" w:line="560" w:lineRule="exact"/>
        <w:ind w:firstLine="480" w:firstLineChars="200"/>
        <w:jc w:val="center"/>
        <w:rPr>
          <w:rFonts w:ascii="宋体" w:hAnsi="宋体" w:eastAsia="宋体" w:cs="宋体"/>
          <w:b w:val="0"/>
          <w:bCs/>
          <w:color w:val="auto"/>
          <w:sz w:val="24"/>
          <w:szCs w:val="24"/>
        </w:rPr>
      </w:pPr>
      <w:bookmarkStart w:id="40" w:name="_Toc28850"/>
      <w:bookmarkStart w:id="41" w:name="_Toc29744"/>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40"/>
      <w:bookmarkEnd w:id="41"/>
    </w:p>
    <w:p w14:paraId="25BD25B3">
      <w:pPr>
        <w:rPr>
          <w:rFonts w:ascii="宋体" w:cs="宋体"/>
          <w:color w:val="auto"/>
        </w:rPr>
      </w:pPr>
    </w:p>
    <w:p w14:paraId="383BE8FF">
      <w:pPr>
        <w:rPr>
          <w:color w:val="auto"/>
        </w:rPr>
      </w:pPr>
    </w:p>
    <w:p w14:paraId="49625FDF">
      <w:pPr>
        <w:ind w:firstLine="482" w:firstLineChars="200"/>
        <w:jc w:val="center"/>
        <w:rPr>
          <w:rFonts w:ascii="宋体" w:hAnsi="宋体"/>
          <w:b/>
          <w:color w:val="auto"/>
          <w:sz w:val="24"/>
          <w:szCs w:val="28"/>
        </w:rPr>
      </w:pPr>
    </w:p>
    <w:p w14:paraId="2ADCE3D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4</w:t>
    </w:r>
    <w:r>
      <w:rPr>
        <w:rStyle w:val="18"/>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026B"/>
    <w:multiLevelType w:val="singleLevel"/>
    <w:tmpl w:val="968F026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E77E0"/>
    <w:rsid w:val="43CB5807"/>
    <w:rsid w:val="58D16D26"/>
    <w:rsid w:val="705E7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style4"/>
    <w:basedOn w:val="1"/>
    <w:next w:val="6"/>
    <w:autoRedefine/>
    <w:qFormat/>
    <w:uiPriority w:val="0"/>
    <w:pPr>
      <w:widowControl/>
      <w:spacing w:before="280" w:after="280"/>
    </w:pPr>
    <w:rPr>
      <w:rFonts w:ascii="宋体" w:eastAsia="宋体"/>
      <w:sz w:val="18"/>
    </w:rPr>
  </w:style>
  <w:style w:type="paragraph" w:customStyle="1" w:styleId="6">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4"/>
    <w:semiHidden/>
    <w:unhideWhenUsed/>
    <w:qFormat/>
    <w:uiPriority w:val="99"/>
    <w:pPr>
      <w:spacing w:line="400" w:lineRule="atLeast"/>
      <w:ind w:firstLine="426"/>
    </w:pPr>
    <w:rPr>
      <w:sz w:val="24"/>
      <w:szCs w:val="20"/>
    </w:rPr>
  </w:style>
  <w:style w:type="paragraph" w:styleId="15">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character" w:styleId="18">
    <w:name w:val="page number"/>
    <w:basedOn w:val="17"/>
    <w:qFormat/>
    <w:uiPriority w:val="0"/>
  </w:style>
  <w:style w:type="paragraph" w:customStyle="1" w:styleId="19">
    <w:name w:val="样式 标题 2 + 宋体 五号 行距: 单倍行距"/>
    <w:basedOn w:val="2"/>
    <w:autoRedefine/>
    <w:qFormat/>
    <w:uiPriority w:val="0"/>
    <w:pPr>
      <w:spacing w:line="240" w:lineRule="auto"/>
    </w:pPr>
    <w:rPr>
      <w:rFonts w:ascii="宋体" w:hAnsi="宋体" w:eastAsia="宋体"/>
      <w:sz w:val="21"/>
    </w:rPr>
  </w:style>
  <w:style w:type="paragraph" w:customStyle="1" w:styleId="2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1">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22">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1233</Words>
  <Characters>1372</Characters>
  <Lines>0</Lines>
  <Paragraphs>0</Paragraphs>
  <TotalTime>6</TotalTime>
  <ScaleCrop>false</ScaleCrop>
  <LinksUpToDate>false</LinksUpToDate>
  <CharactersWithSpaces>1417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2026-02-09T09:28:00Z</dcterms:created>
  <dc:creator>光阳</dc:creator>
  <cp:lastModifiedBy>光阳</cp:lastModifiedBy>
  <dcterms:modified xsi:type="dcterms:W3CDTF">2026-03-03T07:23:21Z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A93DE6FC1A70410F9A927733D0FF92D6_11</vt:lpwstr>
  </property>
  <property fmtid="{D5CDD505-2E9C-101B-9397-08002B2CF9AE}" pid="4" name="KSOTemplateDocerSaveRecord">
    <vt:lpwstr>eyJoZGlkIjoiMzg3ZTczODk1ZDQyNDYzZWE3MzQ0NmUzNWRkYzQ2NGEiLCJ1c2VySWQiOiIyODA2MzM4NTgifQ==</vt:lpwstr>
  </property>
</Properties>
</file>